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73" w:rsidRPr="00945A73" w:rsidRDefault="00945A73" w:rsidP="00703D05">
      <w:pPr>
        <w:pStyle w:val="Title"/>
        <w:rPr>
          <w:rFonts w:ascii="Arial Narrow" w:hAnsi="Arial Narrow"/>
          <w:color w:val="723233" w:themeColor="accent3" w:themeShade="BF"/>
        </w:rPr>
      </w:pPr>
      <w:r w:rsidRPr="00945A73">
        <w:rPr>
          <w:rFonts w:ascii="Arial Narrow" w:hAnsi="Arial Narrow"/>
          <w:color w:val="723233" w:themeColor="accent3" w:themeShade="BF"/>
        </w:rPr>
        <w:t>Shelter Cluster Accountability Working Group</w:t>
      </w:r>
    </w:p>
    <w:p w:rsidR="002B680E" w:rsidRPr="003C38D1" w:rsidRDefault="00091764" w:rsidP="00703D05">
      <w:pPr>
        <w:pStyle w:val="Title"/>
        <w:rPr>
          <w:rFonts w:ascii="Arial Narrow" w:hAnsi="Arial Narrow"/>
          <w:color w:val="723233" w:themeColor="accent3" w:themeShade="BF"/>
          <w:sz w:val="40"/>
        </w:rPr>
      </w:pPr>
      <w:r w:rsidRPr="003C38D1">
        <w:rPr>
          <w:rFonts w:ascii="Arial Narrow" w:hAnsi="Arial Narrow"/>
          <w:color w:val="723233" w:themeColor="accent3" w:themeShade="BF"/>
          <w:sz w:val="40"/>
        </w:rPr>
        <w:t>Meeting minutes</w:t>
      </w:r>
    </w:p>
    <w:p w:rsidR="00091764" w:rsidRPr="003C38D1" w:rsidRDefault="00091764" w:rsidP="00091764">
      <w:pPr>
        <w:rPr>
          <w:rFonts w:ascii="Arial Narrow" w:hAnsi="Arial Narrow"/>
        </w:rPr>
      </w:pPr>
      <w:r w:rsidRPr="003C38D1">
        <w:rPr>
          <w:rFonts w:ascii="Arial Narrow" w:hAnsi="Arial Narrow"/>
          <w:b/>
        </w:rPr>
        <w:t>Date:</w:t>
      </w:r>
      <w:r w:rsidR="001A52BA" w:rsidRPr="003C38D1">
        <w:rPr>
          <w:rFonts w:ascii="Arial Narrow" w:hAnsi="Arial Narrow"/>
        </w:rPr>
        <w:t xml:space="preserve"> </w:t>
      </w:r>
      <w:r w:rsidR="004072E6">
        <w:rPr>
          <w:rFonts w:ascii="Arial Narrow" w:hAnsi="Arial Narrow"/>
        </w:rPr>
        <w:t>20</w:t>
      </w:r>
      <w:r w:rsidR="00945A73" w:rsidRPr="003C38D1">
        <w:rPr>
          <w:rFonts w:ascii="Arial Narrow" w:hAnsi="Arial Narrow"/>
        </w:rPr>
        <w:t xml:space="preserve"> </w:t>
      </w:r>
      <w:r w:rsidR="004072E6">
        <w:rPr>
          <w:rFonts w:ascii="Arial Narrow" w:hAnsi="Arial Narrow"/>
        </w:rPr>
        <w:t>November</w:t>
      </w:r>
      <w:r w:rsidR="001A1078">
        <w:rPr>
          <w:rFonts w:ascii="Arial Narrow" w:hAnsi="Arial Narrow"/>
        </w:rPr>
        <w:t xml:space="preserve"> </w:t>
      </w:r>
      <w:r w:rsidR="00945A73" w:rsidRPr="003C38D1">
        <w:rPr>
          <w:rFonts w:ascii="Arial Narrow" w:hAnsi="Arial Narrow"/>
        </w:rPr>
        <w:t>201</w:t>
      </w:r>
      <w:r w:rsidR="004072E6">
        <w:rPr>
          <w:rFonts w:ascii="Arial Narrow" w:hAnsi="Arial Narrow"/>
        </w:rPr>
        <w:t>5</w:t>
      </w:r>
    </w:p>
    <w:p w:rsidR="00091764" w:rsidRPr="004072E6" w:rsidRDefault="00091764" w:rsidP="00091764">
      <w:pPr>
        <w:rPr>
          <w:rFonts w:ascii="Arial Narrow" w:hAnsi="Arial Narrow"/>
        </w:rPr>
      </w:pPr>
      <w:r w:rsidRPr="003C38D1">
        <w:rPr>
          <w:rFonts w:ascii="Arial Narrow" w:hAnsi="Arial Narrow"/>
          <w:b/>
        </w:rPr>
        <w:t>Location</w:t>
      </w:r>
      <w:r w:rsidR="004072E6">
        <w:rPr>
          <w:rFonts w:ascii="Arial Narrow" w:hAnsi="Arial Narrow"/>
          <w:b/>
        </w:rPr>
        <w:t xml:space="preserve">: </w:t>
      </w:r>
      <w:r w:rsidR="004072E6">
        <w:rPr>
          <w:rFonts w:ascii="Arial Narrow" w:hAnsi="Arial Narrow"/>
        </w:rPr>
        <w:t>Skype meeting</w:t>
      </w:r>
    </w:p>
    <w:p w:rsidR="001A1078" w:rsidRPr="008248B5" w:rsidRDefault="00945A73" w:rsidP="00091764">
      <w:pPr>
        <w:rPr>
          <w:rFonts w:ascii="Arial Narrow" w:hAnsi="Arial Narrow"/>
          <w:lang w:val="en-GB"/>
        </w:rPr>
      </w:pPr>
      <w:r w:rsidRPr="003C38D1">
        <w:rPr>
          <w:rFonts w:ascii="Arial Narrow" w:hAnsi="Arial Narrow"/>
          <w:b/>
        </w:rPr>
        <w:t>Attendance</w:t>
      </w:r>
      <w:r w:rsidR="00091764" w:rsidRPr="003C38D1">
        <w:rPr>
          <w:rFonts w:ascii="Arial Narrow" w:hAnsi="Arial Narrow"/>
          <w:b/>
        </w:rPr>
        <w:t xml:space="preserve">: </w:t>
      </w:r>
      <w:r w:rsidR="00091764" w:rsidRPr="003C38D1">
        <w:rPr>
          <w:rFonts w:ascii="Arial Narrow" w:hAnsi="Arial Narrow"/>
        </w:rPr>
        <w:t>J</w:t>
      </w:r>
      <w:r w:rsidR="007C2B2D" w:rsidRPr="003C38D1">
        <w:rPr>
          <w:rFonts w:ascii="Arial Narrow" w:hAnsi="Arial Narrow"/>
        </w:rPr>
        <w:t>oseph Ashmore (IOM / co-chair</w:t>
      </w:r>
      <w:r w:rsidR="001A1078">
        <w:rPr>
          <w:rFonts w:ascii="Arial Narrow" w:hAnsi="Arial Narrow"/>
        </w:rPr>
        <w:t xml:space="preserve">), Megan </w:t>
      </w:r>
      <w:r w:rsidR="004072E6">
        <w:rPr>
          <w:rFonts w:ascii="Arial Narrow" w:hAnsi="Arial Narrow"/>
        </w:rPr>
        <w:t>Passey (Impact Initiatives)</w:t>
      </w:r>
      <w:r w:rsidR="00703D05">
        <w:rPr>
          <w:rFonts w:ascii="Arial Narrow" w:hAnsi="Arial Narrow"/>
        </w:rPr>
        <w:t>,</w:t>
      </w:r>
      <w:r w:rsidR="001A1078">
        <w:rPr>
          <w:rFonts w:ascii="Arial Narrow" w:hAnsi="Arial Narrow"/>
        </w:rPr>
        <w:t xml:space="preserve"> </w:t>
      </w:r>
      <w:r w:rsidR="004072E6">
        <w:rPr>
          <w:rFonts w:ascii="Arial Narrow" w:hAnsi="Arial Narrow"/>
        </w:rPr>
        <w:t>Bo Hurkmans (UNHCR)</w:t>
      </w:r>
      <w:r w:rsidR="001A1078" w:rsidRPr="003C38D1">
        <w:rPr>
          <w:rFonts w:ascii="Arial Narrow" w:hAnsi="Arial Narrow"/>
        </w:rPr>
        <w:t>,</w:t>
      </w:r>
      <w:r w:rsidR="004072E6">
        <w:rPr>
          <w:rFonts w:ascii="Arial Narrow" w:hAnsi="Arial Narrow"/>
        </w:rPr>
        <w:t xml:space="preserve"> Neil B</w:t>
      </w:r>
      <w:r w:rsidR="008248B5">
        <w:rPr>
          <w:rFonts w:ascii="Arial Narrow" w:hAnsi="Arial Narrow"/>
        </w:rPr>
        <w:t>a</w:t>
      </w:r>
      <w:r w:rsidR="004072E6">
        <w:rPr>
          <w:rFonts w:ascii="Arial Narrow" w:hAnsi="Arial Narrow"/>
        </w:rPr>
        <w:t>uman (</w:t>
      </w:r>
      <w:r w:rsidR="00DE3E0A">
        <w:rPr>
          <w:rFonts w:ascii="Arial Narrow" w:hAnsi="Arial Narrow"/>
        </w:rPr>
        <w:t>IFRC</w:t>
      </w:r>
      <w:r w:rsidR="004072E6">
        <w:rPr>
          <w:rFonts w:ascii="Arial Narrow" w:hAnsi="Arial Narrow"/>
        </w:rPr>
        <w:t>),</w:t>
      </w:r>
      <w:r w:rsidR="00703D05">
        <w:rPr>
          <w:rFonts w:ascii="Arial Narrow" w:hAnsi="Arial Narrow"/>
        </w:rPr>
        <w:t xml:space="preserve"> Ch</w:t>
      </w:r>
      <w:r w:rsidR="006A2137">
        <w:rPr>
          <w:rFonts w:ascii="Arial Narrow" w:hAnsi="Arial Narrow"/>
        </w:rPr>
        <w:t>arles Parrack (Oxford Brookes)</w:t>
      </w:r>
      <w:r w:rsidR="004072E6">
        <w:rPr>
          <w:rFonts w:ascii="Arial Narrow" w:hAnsi="Arial Narrow"/>
        </w:rPr>
        <w:t xml:space="preserve">, </w:t>
      </w:r>
      <w:r w:rsidR="008248B5" w:rsidRPr="008248B5">
        <w:rPr>
          <w:rFonts w:ascii="Arial Narrow" w:hAnsi="Arial Narrow"/>
          <w:lang w:val="en-GB"/>
        </w:rPr>
        <w:t>Victoria Murtagh (Christian Aid)</w:t>
      </w:r>
      <w:r w:rsidR="00DE3E0A">
        <w:rPr>
          <w:rFonts w:ascii="Arial Narrow" w:hAnsi="Arial Narrow"/>
          <w:lang w:val="en-GB"/>
        </w:rPr>
        <w:t xml:space="preserve">, </w:t>
      </w:r>
      <w:r w:rsidR="00F40FC6">
        <w:rPr>
          <w:rFonts w:ascii="Arial Narrow" w:hAnsi="Arial Narrow"/>
          <w:lang w:val="en-GB"/>
        </w:rPr>
        <w:t xml:space="preserve">Mohamed </w:t>
      </w:r>
      <w:r w:rsidR="00DE3E0A">
        <w:rPr>
          <w:rFonts w:ascii="Arial Narrow" w:hAnsi="Arial Narrow"/>
          <w:lang w:val="en-GB"/>
        </w:rPr>
        <w:t>Hilmi (INTERACTION)</w:t>
      </w:r>
    </w:p>
    <w:p w:rsidR="003E70F6" w:rsidRPr="003E70F6" w:rsidRDefault="003E70F6" w:rsidP="00091764">
      <w:pPr>
        <w:rPr>
          <w:rFonts w:ascii="Arial Narrow" w:hAnsi="Arial Narrow"/>
          <w:b/>
        </w:rPr>
      </w:pPr>
      <w:r w:rsidRPr="003E70F6">
        <w:rPr>
          <w:rFonts w:ascii="Arial Narrow" w:hAnsi="Arial Narrow"/>
          <w:b/>
        </w:rPr>
        <w:t>Meeting Minutes:</w:t>
      </w:r>
    </w:p>
    <w:p w:rsidR="00A82C22" w:rsidRPr="00A82C22" w:rsidRDefault="008248B5" w:rsidP="00C52376">
      <w:pPr>
        <w:pStyle w:val="ListParagraph"/>
        <w:numPr>
          <w:ilvl w:val="0"/>
          <w:numId w:val="21"/>
        </w:numPr>
        <w:spacing w:after="0" w:line="240" w:lineRule="auto"/>
      </w:pPr>
      <w:r>
        <w:rPr>
          <w:rFonts w:ascii="Arial Narrow" w:eastAsia="Times New Roman" w:hAnsi="Arial Narrow"/>
          <w:b/>
          <w:color w:val="000000"/>
          <w:lang w:eastAsia="en-GB"/>
        </w:rPr>
        <w:t>IM Toolkit</w:t>
      </w:r>
      <w:r w:rsidR="003E70F6" w:rsidRPr="00A82C22">
        <w:rPr>
          <w:rFonts w:ascii="Arial Narrow" w:eastAsia="Times New Roman" w:hAnsi="Arial Narrow"/>
          <w:b/>
          <w:color w:val="000000"/>
          <w:lang w:eastAsia="en-GB"/>
        </w:rPr>
        <w:t xml:space="preserve">: </w:t>
      </w:r>
    </w:p>
    <w:p w:rsidR="00F40FC6" w:rsidRDefault="00F40FC6" w:rsidP="00F40FC6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>
        <w:rPr>
          <w:rFonts w:ascii="Arial Narrow" w:eastAsia="Times New Roman" w:hAnsi="Arial Narrow"/>
          <w:color w:val="FF0000"/>
          <w:lang w:eastAsia="en-GB"/>
        </w:rPr>
        <w:t>BH and NB will review new tools fro inclusion</w:t>
      </w:r>
    </w:p>
    <w:p w:rsidR="00F40FC6" w:rsidRDefault="00F40FC6" w:rsidP="00F40FC6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>
        <w:rPr>
          <w:rFonts w:ascii="Arial Narrow" w:eastAsia="Times New Roman" w:hAnsi="Arial Narrow"/>
          <w:color w:val="FF0000"/>
          <w:lang w:eastAsia="en-GB"/>
        </w:rPr>
        <w:t>ACTION: NB to travel to Nepal and follow up with tools for use.</w:t>
      </w:r>
    </w:p>
    <w:p w:rsidR="00F40FC6" w:rsidRPr="00F40FC6" w:rsidRDefault="00F40FC6" w:rsidP="00F40FC6">
      <w:pPr>
        <w:spacing w:after="0" w:line="240" w:lineRule="auto"/>
        <w:ind w:left="1080" w:firstLine="360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NOTE: </w:t>
      </w:r>
      <w:r w:rsidRPr="00F40FC6">
        <w:rPr>
          <w:rFonts w:ascii="Arial Narrow" w:eastAsia="Times New Roman" w:hAnsi="Arial Narrow"/>
          <w:color w:val="FF0000"/>
          <w:lang w:eastAsia="en-GB"/>
        </w:rPr>
        <w:t>Toolkit needs to be completed by June/July 2016.</w:t>
      </w:r>
    </w:p>
    <w:p w:rsidR="00F40FC6" w:rsidRDefault="00F40FC6" w:rsidP="00F40FC6">
      <w:pPr>
        <w:pStyle w:val="ListParagraph"/>
        <w:spacing w:after="0" w:line="240" w:lineRule="auto"/>
        <w:ind w:left="1440"/>
        <w:jc w:val="both"/>
        <w:rPr>
          <w:rFonts w:ascii="Arial Narrow" w:eastAsia="Times New Roman" w:hAnsi="Arial Narrow"/>
          <w:color w:val="000000"/>
          <w:lang w:eastAsia="en-GB"/>
        </w:rPr>
      </w:pPr>
    </w:p>
    <w:p w:rsidR="00DA1CBE" w:rsidRDefault="008248B5" w:rsidP="00B933C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Arial Narrow" w:eastAsia="Times New Roman" w:hAnsi="Arial Narrow"/>
          <w:color w:val="000000"/>
          <w:lang w:eastAsia="en-GB"/>
        </w:rPr>
      </w:pPr>
      <w:r w:rsidRPr="008248B5">
        <w:rPr>
          <w:rFonts w:ascii="Arial Narrow" w:eastAsia="Times New Roman" w:hAnsi="Arial Narrow"/>
          <w:color w:val="000000"/>
          <w:lang w:eastAsia="en-GB"/>
        </w:rPr>
        <w:t>Need</w:t>
      </w:r>
      <w:r>
        <w:rPr>
          <w:rFonts w:ascii="Arial Narrow" w:eastAsia="Times New Roman" w:hAnsi="Arial Narrow"/>
          <w:color w:val="000000"/>
          <w:lang w:eastAsia="en-GB"/>
        </w:rPr>
        <w:t xml:space="preserve"> to review several points raised in the workshop last month</w:t>
      </w:r>
    </w:p>
    <w:p w:rsidR="008248B5" w:rsidRDefault="008248B5" w:rsidP="00B933C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Arial Narrow" w:eastAsia="Times New Roman" w:hAnsi="Arial Narrow"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>IM team in Nepal is producing interesting tools that could be adapted for all</w:t>
      </w:r>
    </w:p>
    <w:p w:rsidR="008248B5" w:rsidRDefault="008248B5" w:rsidP="00B933C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Arial Narrow" w:eastAsia="Times New Roman" w:hAnsi="Arial Narrow"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>Toolkit needs to be distributed to many actors (on USB drives</w:t>
      </w:r>
      <w:r w:rsidR="00F40FC6">
        <w:rPr>
          <w:rFonts w:ascii="Arial Narrow" w:eastAsia="Times New Roman" w:hAnsi="Arial Narrow"/>
          <w:color w:val="000000"/>
          <w:lang w:eastAsia="en-GB"/>
        </w:rPr>
        <w:t xml:space="preserve"> plus website</w:t>
      </w:r>
      <w:r>
        <w:rPr>
          <w:rFonts w:ascii="Arial Narrow" w:eastAsia="Times New Roman" w:hAnsi="Arial Narrow"/>
          <w:color w:val="000000"/>
          <w:lang w:eastAsia="en-GB"/>
        </w:rPr>
        <w:t>)</w:t>
      </w:r>
    </w:p>
    <w:p w:rsidR="003E70F6" w:rsidRDefault="003E70F6" w:rsidP="003E70F6">
      <w:pPr>
        <w:spacing w:after="0" w:line="240" w:lineRule="auto"/>
        <w:rPr>
          <w:rFonts w:ascii="Arial Narrow" w:eastAsia="Times New Roman" w:hAnsi="Arial Narrow"/>
          <w:color w:val="000000"/>
          <w:lang w:eastAsia="en-GB"/>
        </w:rPr>
      </w:pPr>
    </w:p>
    <w:p w:rsidR="00A91929" w:rsidRDefault="008248B5" w:rsidP="00A91929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eastAsia="Times New Roman" w:hAnsi="Arial Narrow"/>
          <w:b/>
          <w:color w:val="000000"/>
          <w:lang w:eastAsia="en-GB"/>
        </w:rPr>
        <w:t>IM Training</w:t>
      </w:r>
    </w:p>
    <w:p w:rsidR="00214730" w:rsidRPr="0036486E" w:rsidRDefault="00F40FC6" w:rsidP="0024055B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>An IM</w:t>
      </w:r>
      <w:r w:rsidR="008248B5">
        <w:rPr>
          <w:rFonts w:ascii="Arial Narrow" w:eastAsia="Times New Roman" w:hAnsi="Arial Narrow"/>
          <w:color w:val="000000"/>
          <w:lang w:eastAsia="en-GB"/>
        </w:rPr>
        <w:t xml:space="preserve"> training could be linked to the Master’s course on coordination (ongoing discussion between UNHCR, MAP action and WFP)</w:t>
      </w:r>
      <w:r w:rsidR="00DB350B">
        <w:rPr>
          <w:rFonts w:ascii="Arial Narrow" w:eastAsia="Times New Roman" w:hAnsi="Arial Narrow"/>
          <w:color w:val="000000"/>
          <w:lang w:eastAsia="en-GB"/>
        </w:rPr>
        <w:t xml:space="preserve">. </w:t>
      </w:r>
    </w:p>
    <w:p w:rsidR="007C276D" w:rsidRPr="007C276D" w:rsidRDefault="00C46187" w:rsidP="007C276D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>Oxford Brookes can repeat the same process for the IM trainings</w:t>
      </w:r>
      <w:r w:rsidR="0036486E">
        <w:rPr>
          <w:rFonts w:ascii="Arial Narrow" w:eastAsia="Times New Roman" w:hAnsi="Arial Narrow"/>
          <w:color w:val="000000"/>
          <w:lang w:eastAsia="en-GB"/>
        </w:rPr>
        <w:t xml:space="preserve"> </w:t>
      </w:r>
    </w:p>
    <w:p w:rsidR="00214730" w:rsidRPr="0036486E" w:rsidRDefault="00C46187" w:rsidP="005350F5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>
        <w:rPr>
          <w:rFonts w:ascii="Arial Narrow" w:eastAsia="Times New Roman" w:hAnsi="Arial Narrow"/>
          <w:color w:val="000000"/>
          <w:lang w:eastAsia="en-GB"/>
        </w:rPr>
        <w:t>Discussion on dividing the training in stages, so that there can be a freely available part, and a second tutored part.</w:t>
      </w:r>
    </w:p>
    <w:p w:rsidR="0036486E" w:rsidRPr="0036486E" w:rsidRDefault="00F40FC6" w:rsidP="0036486E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C46187">
        <w:rPr>
          <w:rFonts w:ascii="Arial Narrow" w:eastAsia="Times New Roman" w:hAnsi="Arial Narrow"/>
          <w:color w:val="FF0000"/>
          <w:lang w:eastAsia="en-GB"/>
        </w:rPr>
        <w:t>VM to share training content for reference</w:t>
      </w:r>
    </w:p>
    <w:p w:rsidR="0036486E" w:rsidRPr="0036486E" w:rsidRDefault="00F40FC6" w:rsidP="0036486E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C46187">
        <w:rPr>
          <w:rFonts w:ascii="Arial Narrow" w:eastAsia="Times New Roman" w:hAnsi="Arial Narrow"/>
          <w:color w:val="FF0000"/>
          <w:lang w:eastAsia="en-GB"/>
        </w:rPr>
        <w:t>NB to develop concept note on the training (early January).</w:t>
      </w:r>
    </w:p>
    <w:p w:rsidR="00C05A3D" w:rsidRPr="0036486E" w:rsidRDefault="00C05A3D" w:rsidP="0036486E">
      <w:pPr>
        <w:spacing w:after="0" w:line="240" w:lineRule="auto"/>
        <w:rPr>
          <w:rFonts w:ascii="Arial Narrow" w:hAnsi="Arial Narrow"/>
        </w:rPr>
      </w:pPr>
    </w:p>
    <w:p w:rsidR="00A91929" w:rsidRPr="00DB350B" w:rsidRDefault="00C46187" w:rsidP="00A91929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  <w:r>
        <w:rPr>
          <w:rFonts w:ascii="Arial Narrow" w:eastAsia="Times New Roman" w:hAnsi="Arial Narrow"/>
          <w:b/>
          <w:color w:val="000000"/>
          <w:lang w:eastAsia="en-GB"/>
        </w:rPr>
        <w:t>SC Website</w:t>
      </w:r>
      <w:r w:rsidR="00A91929">
        <w:rPr>
          <w:rFonts w:ascii="Arial Narrow" w:eastAsia="Times New Roman" w:hAnsi="Arial Narrow"/>
          <w:b/>
          <w:color w:val="000000"/>
          <w:lang w:eastAsia="en-GB"/>
        </w:rPr>
        <w:t>:</w:t>
      </w:r>
    </w:p>
    <w:p w:rsidR="00F40FC6" w:rsidRPr="00F40FC6" w:rsidRDefault="00F40FC6" w:rsidP="00345C87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>
        <w:rPr>
          <w:rFonts w:ascii="Arial Narrow" w:eastAsia="Times New Roman" w:hAnsi="Arial Narrow"/>
          <w:color w:val="FF0000"/>
          <w:lang w:eastAsia="en-GB"/>
        </w:rPr>
        <w:t>in process. UNHCR contracting software developers to work to an agreed upgrades by end 2015.</w:t>
      </w:r>
    </w:p>
    <w:p w:rsidR="00214730" w:rsidRPr="007C276D" w:rsidRDefault="00C46187" w:rsidP="00345C87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>Main issues were pointed out, including page structure, search function, overall navigation.</w:t>
      </w:r>
    </w:p>
    <w:p w:rsidR="00334187" w:rsidRPr="00F40FC6" w:rsidRDefault="00C46187" w:rsidP="00334187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>Funding has been already used, for more enhancements and next steps more funds are needed.</w:t>
      </w:r>
      <w:r w:rsidR="00334187">
        <w:rPr>
          <w:rFonts w:ascii="Arial Narrow" w:hAnsi="Arial Narrow"/>
        </w:rPr>
        <w:t xml:space="preserve"> </w:t>
      </w:r>
    </w:p>
    <w:p w:rsidR="00F40FC6" w:rsidRPr="00C46187" w:rsidRDefault="00F40FC6" w:rsidP="00F40FC6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 xml:space="preserve">Some country level </w:t>
      </w:r>
      <w:r>
        <w:rPr>
          <w:rFonts w:ascii="Arial Narrow" w:hAnsi="Arial Narrow"/>
        </w:rPr>
        <w:t>cluster</w:t>
      </w:r>
      <w:r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are still developing their own sites, and are requesting to have web diversion enabled. There is a challenge of meeting the cluster aim of having one website and meeting specific operational needs. However these are mainly using legacy code as a basis. In the long term it expected there will be more convergence</w:t>
      </w:r>
      <w:r w:rsidR="00B80840">
        <w:rPr>
          <w:rFonts w:ascii="Arial Narrow" w:hAnsi="Arial Narrow"/>
        </w:rPr>
        <w:t xml:space="preserve"> as the global site gains more features.</w:t>
      </w:r>
      <w:r>
        <w:rPr>
          <w:rFonts w:ascii="Arial Narrow" w:hAnsi="Arial Narrow"/>
        </w:rPr>
        <w:t>.</w:t>
      </w:r>
    </w:p>
    <w:p w:rsidR="00A91929" w:rsidRPr="00A91929" w:rsidRDefault="00A91929" w:rsidP="00A91929">
      <w:pPr>
        <w:pStyle w:val="ListParagraph"/>
        <w:spacing w:after="0" w:line="240" w:lineRule="auto"/>
        <w:ind w:left="1440"/>
        <w:rPr>
          <w:rFonts w:ascii="Arial Narrow" w:eastAsia="Times New Roman" w:hAnsi="Arial Narrow"/>
          <w:b/>
          <w:color w:val="000000"/>
          <w:lang w:eastAsia="en-GB"/>
        </w:rPr>
      </w:pPr>
    </w:p>
    <w:p w:rsidR="003E70F6" w:rsidRDefault="003E70F6" w:rsidP="00A91929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 w:rsidRPr="00A91929">
        <w:rPr>
          <w:rFonts w:ascii="Arial Narrow" w:eastAsia="Times New Roman" w:hAnsi="Arial Narrow"/>
          <w:b/>
          <w:color w:val="000000"/>
          <w:lang w:eastAsia="en-GB"/>
        </w:rPr>
        <w:t xml:space="preserve"> </w:t>
      </w:r>
      <w:r w:rsidR="00C46187">
        <w:rPr>
          <w:rFonts w:ascii="Arial Narrow" w:eastAsia="Times New Roman" w:hAnsi="Arial Narrow"/>
          <w:b/>
          <w:color w:val="000000"/>
          <w:lang w:eastAsia="en-GB"/>
        </w:rPr>
        <w:t>Activity info, OCHA and H</w:t>
      </w:r>
      <w:r w:rsidR="00B80840">
        <w:rPr>
          <w:rFonts w:ascii="Arial Narrow" w:eastAsia="Times New Roman" w:hAnsi="Arial Narrow"/>
          <w:b/>
          <w:color w:val="000000"/>
          <w:lang w:eastAsia="en-GB"/>
        </w:rPr>
        <w:t>PC</w:t>
      </w:r>
      <w:r w:rsidR="00C46187">
        <w:rPr>
          <w:rFonts w:ascii="Arial Narrow" w:eastAsia="Times New Roman" w:hAnsi="Arial Narrow"/>
          <w:b/>
          <w:color w:val="000000"/>
          <w:lang w:eastAsia="en-GB"/>
        </w:rPr>
        <w:t xml:space="preserve"> </w:t>
      </w:r>
    </w:p>
    <w:p w:rsidR="00334187" w:rsidRPr="003A796E" w:rsidRDefault="00F40FC6" w:rsidP="00334187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C46187" w:rsidRPr="003A796E">
        <w:rPr>
          <w:rFonts w:ascii="Arial Narrow" w:eastAsia="Times New Roman" w:hAnsi="Arial Narrow"/>
          <w:color w:val="FF0000"/>
          <w:lang w:eastAsia="en-GB"/>
        </w:rPr>
        <w:t>BH will follow up</w:t>
      </w:r>
      <w:r w:rsidR="00B80840">
        <w:rPr>
          <w:rFonts w:ascii="Arial Narrow" w:eastAsia="Times New Roman" w:hAnsi="Arial Narrow"/>
          <w:color w:val="FF0000"/>
          <w:lang w:eastAsia="en-GB"/>
        </w:rPr>
        <w:t xml:space="preserve"> and share</w:t>
      </w:r>
    </w:p>
    <w:p w:rsidR="00C46187" w:rsidRDefault="00C46187" w:rsidP="00C46187">
      <w:pPr>
        <w:spacing w:after="0" w:line="240" w:lineRule="auto"/>
        <w:rPr>
          <w:rFonts w:ascii="Arial Narrow" w:eastAsia="Times New Roman" w:hAnsi="Arial Narrow"/>
          <w:b/>
          <w:color w:val="FF0000"/>
          <w:lang w:eastAsia="en-GB"/>
        </w:rPr>
      </w:pPr>
    </w:p>
    <w:p w:rsidR="00C46187" w:rsidRPr="00DB350B" w:rsidRDefault="00C46187" w:rsidP="00C46187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  <w:r>
        <w:rPr>
          <w:rFonts w:ascii="Arial Narrow" w:eastAsia="Times New Roman" w:hAnsi="Arial Narrow"/>
          <w:b/>
          <w:color w:val="000000"/>
          <w:lang w:eastAsia="en-GB"/>
        </w:rPr>
        <w:t>CCPM (Cluster Performance Monitoring):</w:t>
      </w:r>
    </w:p>
    <w:p w:rsidR="00C46187" w:rsidRPr="003A796E" w:rsidRDefault="00F40FC6" w:rsidP="00C46187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C46187" w:rsidRPr="003A796E">
        <w:rPr>
          <w:rFonts w:ascii="Arial Narrow" w:eastAsia="Times New Roman" w:hAnsi="Arial Narrow"/>
          <w:color w:val="FF0000"/>
          <w:lang w:eastAsia="en-GB"/>
        </w:rPr>
        <w:t>Minutes of UNICEF meeting will be distributed</w:t>
      </w:r>
    </w:p>
    <w:p w:rsidR="00C46187" w:rsidRPr="007C276D" w:rsidRDefault="00C46187" w:rsidP="00C46187">
      <w:pPr>
        <w:pStyle w:val="ListParagraph"/>
        <w:spacing w:after="0" w:line="240" w:lineRule="auto"/>
        <w:ind w:left="1440"/>
        <w:rPr>
          <w:rFonts w:ascii="Arial Narrow" w:eastAsia="Times New Roman" w:hAnsi="Arial Narrow"/>
          <w:b/>
          <w:color w:val="000000"/>
          <w:lang w:eastAsia="en-GB"/>
        </w:rPr>
      </w:pPr>
    </w:p>
    <w:p w:rsidR="00B80840" w:rsidRPr="00DB350B" w:rsidRDefault="00C46187" w:rsidP="00B80840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  <w:r>
        <w:rPr>
          <w:rFonts w:ascii="Arial Narrow" w:eastAsia="Times New Roman" w:hAnsi="Arial Narrow"/>
          <w:b/>
          <w:color w:val="000000"/>
          <w:lang w:eastAsia="en-GB"/>
        </w:rPr>
        <w:t>Coordination examples:</w:t>
      </w:r>
      <w:r w:rsidR="00B80840" w:rsidRPr="00B80840">
        <w:rPr>
          <w:rFonts w:ascii="Arial Narrow" w:eastAsia="Times New Roman" w:hAnsi="Arial Narrow"/>
          <w:b/>
          <w:color w:val="000000"/>
          <w:lang w:eastAsia="en-GB"/>
        </w:rPr>
        <w:t xml:space="preserve"> </w:t>
      </w:r>
      <w:r w:rsidR="00B80840">
        <w:rPr>
          <w:rFonts w:ascii="Arial Narrow" w:eastAsia="Times New Roman" w:hAnsi="Arial Narrow"/>
          <w:b/>
          <w:color w:val="000000"/>
          <w:lang w:eastAsia="en-GB"/>
        </w:rPr>
        <w:t>):</w:t>
      </w:r>
    </w:p>
    <w:p w:rsidR="00C46187" w:rsidRPr="00DB350B" w:rsidRDefault="00C46187" w:rsidP="00B80840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b/>
          <w:color w:val="000000"/>
          <w:lang w:eastAsia="en-GB"/>
        </w:rPr>
      </w:pPr>
    </w:p>
    <w:p w:rsidR="00B80840" w:rsidRPr="003A796E" w:rsidRDefault="00B80840" w:rsidP="00B80840">
      <w:pPr>
        <w:pStyle w:val="ListParagraph"/>
        <w:spacing w:after="0" w:line="240" w:lineRule="auto"/>
        <w:ind w:firstLine="360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>ACTION:</w:t>
      </w:r>
      <w:r w:rsidRPr="00B80840">
        <w:rPr>
          <w:rFonts w:ascii="Arial Narrow" w:eastAsia="Times New Roman" w:hAnsi="Arial Narrow"/>
          <w:color w:val="FF0000"/>
          <w:lang w:eastAsia="en-GB"/>
        </w:rPr>
        <w:t xml:space="preserve"> </w:t>
      </w:r>
      <w:r w:rsidRPr="00B80840">
        <w:rPr>
          <w:rFonts w:ascii="Arial Narrow" w:eastAsia="Times New Roman" w:hAnsi="Arial Narrow"/>
          <w:color w:val="FF0000"/>
          <w:lang w:eastAsia="en-GB"/>
        </w:rPr>
        <w:t xml:space="preserve">JA to revise </w:t>
      </w:r>
      <w:r>
        <w:rPr>
          <w:rFonts w:ascii="Arial Narrow" w:eastAsia="Times New Roman" w:hAnsi="Arial Narrow"/>
          <w:color w:val="FF0000"/>
          <w:lang w:eastAsia="en-GB"/>
        </w:rPr>
        <w:t xml:space="preserve">by Cob </w:t>
      </w:r>
      <w:bookmarkStart w:id="0" w:name="_GoBack"/>
      <w:bookmarkEnd w:id="0"/>
      <w:r>
        <w:rPr>
          <w:rFonts w:ascii="Arial Narrow" w:eastAsia="Times New Roman" w:hAnsi="Arial Narrow"/>
          <w:color w:val="FF0000"/>
          <w:lang w:eastAsia="en-GB"/>
        </w:rPr>
        <w:t>23</w:t>
      </w:r>
      <w:r w:rsidRPr="00B80840">
        <w:rPr>
          <w:rFonts w:ascii="Arial Narrow" w:eastAsia="Times New Roman" w:hAnsi="Arial Narrow"/>
          <w:color w:val="FF0000"/>
          <w:vertAlign w:val="superscript"/>
          <w:lang w:eastAsia="en-GB"/>
        </w:rPr>
        <w:t>rd</w:t>
      </w:r>
      <w:r>
        <w:rPr>
          <w:rFonts w:ascii="Arial Narrow" w:eastAsia="Times New Roman" w:hAnsi="Arial Narrow"/>
          <w:color w:val="FF0000"/>
          <w:lang w:eastAsia="en-GB"/>
        </w:rPr>
        <w:t xml:space="preserve"> November </w:t>
      </w:r>
      <w:r w:rsidRPr="00B80840">
        <w:rPr>
          <w:rFonts w:ascii="Arial Narrow" w:eastAsia="Times New Roman" w:hAnsi="Arial Narrow"/>
          <w:color w:val="FF0000"/>
          <w:lang w:eastAsia="en-GB"/>
        </w:rPr>
        <w:t xml:space="preserve">and </w:t>
      </w:r>
      <w:r w:rsidRPr="003A796E">
        <w:rPr>
          <w:rFonts w:ascii="Arial Narrow" w:eastAsia="Times New Roman" w:hAnsi="Arial Narrow"/>
          <w:color w:val="FF0000"/>
          <w:lang w:eastAsia="en-GB"/>
        </w:rPr>
        <w:t>MP to review the current draft</w:t>
      </w:r>
    </w:p>
    <w:p w:rsidR="00B80840" w:rsidRPr="00B80840" w:rsidRDefault="00B80840" w:rsidP="00C46187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</w:p>
    <w:p w:rsidR="00C46187" w:rsidRPr="003A796E" w:rsidRDefault="00C46187" w:rsidP="00C46187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 xml:space="preserve">JA received many simple examples </w:t>
      </w:r>
      <w:r w:rsidR="003A796E">
        <w:rPr>
          <w:rFonts w:ascii="Arial Narrow" w:hAnsi="Arial Narrow"/>
        </w:rPr>
        <w:t>of</w:t>
      </w:r>
      <w:r>
        <w:rPr>
          <w:rFonts w:ascii="Arial Narrow" w:hAnsi="Arial Narrow"/>
        </w:rPr>
        <w:t xml:space="preserve"> good/bad practices of coordination, both through preliminary round of email and SC meeting.</w:t>
      </w:r>
      <w:r w:rsidR="003A796E">
        <w:rPr>
          <w:rFonts w:ascii="Arial Narrow" w:hAnsi="Arial Narrow"/>
        </w:rPr>
        <w:t xml:space="preserve"> </w:t>
      </w:r>
      <w:r w:rsidR="00B80840">
        <w:rPr>
          <w:rFonts w:ascii="Arial Narrow" w:hAnsi="Arial Narrow"/>
        </w:rPr>
        <w:t>Decision on how to disseminate still pending.</w:t>
      </w:r>
    </w:p>
    <w:p w:rsidR="003A796E" w:rsidRPr="007C276D" w:rsidRDefault="003A796E" w:rsidP="003A796E">
      <w:pPr>
        <w:pStyle w:val="ListParagraph"/>
        <w:spacing w:after="0" w:line="240" w:lineRule="auto"/>
        <w:ind w:left="1440"/>
        <w:rPr>
          <w:rFonts w:ascii="Arial Narrow" w:eastAsia="Times New Roman" w:hAnsi="Arial Narrow"/>
          <w:b/>
          <w:color w:val="000000"/>
          <w:lang w:eastAsia="en-GB"/>
        </w:rPr>
      </w:pPr>
    </w:p>
    <w:p w:rsidR="003A796E" w:rsidRPr="00DB350B" w:rsidRDefault="003A796E" w:rsidP="003A796E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  <w:r>
        <w:rPr>
          <w:rFonts w:ascii="Arial Narrow" w:eastAsia="Times New Roman" w:hAnsi="Arial Narrow"/>
          <w:b/>
          <w:color w:val="000000"/>
          <w:lang w:eastAsia="en-GB"/>
        </w:rPr>
        <w:t>AOB:</w:t>
      </w:r>
    </w:p>
    <w:p w:rsidR="003A796E" w:rsidRPr="003A796E" w:rsidRDefault="003A796E" w:rsidP="003A796E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>Accountability questions in assessments.</w:t>
      </w:r>
    </w:p>
    <w:p w:rsidR="003A796E" w:rsidRPr="003A796E" w:rsidRDefault="00F40FC6" w:rsidP="003A796E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3A796E" w:rsidRPr="003A796E">
        <w:rPr>
          <w:rFonts w:ascii="Arial Narrow" w:eastAsia="Times New Roman" w:hAnsi="Arial Narrow"/>
          <w:color w:val="FF0000"/>
          <w:lang w:eastAsia="en-GB"/>
        </w:rPr>
        <w:t>MP and VM to follow up with Nick Pragg for involvement/</w:t>
      </w:r>
      <w:r w:rsidR="00B80840">
        <w:rPr>
          <w:rFonts w:ascii="Arial Narrow" w:eastAsia="Times New Roman" w:hAnsi="Arial Narrow"/>
          <w:color w:val="FF0000"/>
          <w:lang w:eastAsia="en-GB"/>
        </w:rPr>
        <w:t xml:space="preserve"> one-off </w:t>
      </w:r>
      <w:r w:rsidR="003A796E" w:rsidRPr="003A796E">
        <w:rPr>
          <w:rFonts w:ascii="Arial Narrow" w:eastAsia="Times New Roman" w:hAnsi="Arial Narrow"/>
          <w:color w:val="FF0000"/>
          <w:lang w:eastAsia="en-GB"/>
        </w:rPr>
        <w:t>meeting</w:t>
      </w:r>
    </w:p>
    <w:p w:rsidR="005A0856" w:rsidRPr="005A0856" w:rsidRDefault="005A0856" w:rsidP="005A0856">
      <w:pPr>
        <w:pStyle w:val="ListParagraph"/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</w:p>
    <w:p w:rsidR="003A796E" w:rsidRPr="003A796E" w:rsidRDefault="003A796E" w:rsidP="003A796E">
      <w:pPr>
        <w:pStyle w:val="ListParagraph"/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  <w:r>
        <w:rPr>
          <w:rFonts w:ascii="Arial Narrow" w:eastAsia="Times New Roman" w:hAnsi="Arial Narrow"/>
          <w:b/>
          <w:color w:val="000000"/>
          <w:lang w:eastAsia="en-GB"/>
        </w:rPr>
        <w:t>Conclusion/Discussion</w:t>
      </w:r>
      <w:r w:rsidRPr="003A796E">
        <w:rPr>
          <w:rFonts w:ascii="Arial Narrow" w:eastAsia="Times New Roman" w:hAnsi="Arial Narrow"/>
          <w:b/>
          <w:color w:val="000000"/>
          <w:lang w:eastAsia="en-GB"/>
        </w:rPr>
        <w:t>:</w:t>
      </w:r>
    </w:p>
    <w:p w:rsidR="003A796E" w:rsidRPr="003A796E" w:rsidRDefault="00B80840" w:rsidP="003A796E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 xml:space="preserve">Some discussion was held about the working group and direction. As a </w:t>
      </w:r>
      <w:r w:rsidR="003A796E">
        <w:rPr>
          <w:rFonts w:ascii="Arial Narrow" w:hAnsi="Arial Narrow"/>
        </w:rPr>
        <w:t xml:space="preserve">WG, the focus </w:t>
      </w:r>
      <w:r>
        <w:rPr>
          <w:rFonts w:ascii="Arial Narrow" w:hAnsi="Arial Narrow"/>
        </w:rPr>
        <w:t>is on deliverables. There is a risk that making it a CoP it will be less results oriented.</w:t>
      </w:r>
    </w:p>
    <w:p w:rsidR="003A796E" w:rsidRPr="003A796E" w:rsidRDefault="003A796E" w:rsidP="003A796E">
      <w:pPr>
        <w:pStyle w:val="ListParagraph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 xml:space="preserve">Being a closed WG has the risk of not hearing others’ </w:t>
      </w:r>
      <w:r w:rsidR="00B80840">
        <w:rPr>
          <w:rFonts w:ascii="Arial Narrow" w:hAnsi="Arial Narrow"/>
        </w:rPr>
        <w:t xml:space="preserve">(non-HQ) </w:t>
      </w:r>
      <w:r>
        <w:rPr>
          <w:rFonts w:ascii="Arial Narrow" w:hAnsi="Arial Narrow"/>
        </w:rPr>
        <w:t>opinions.</w:t>
      </w:r>
    </w:p>
    <w:p w:rsidR="003A796E" w:rsidRDefault="00F40FC6" w:rsidP="003A796E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3A796E">
        <w:rPr>
          <w:rFonts w:ascii="Arial Narrow" w:eastAsia="Times New Roman" w:hAnsi="Arial Narrow"/>
          <w:color w:val="FF0000"/>
          <w:lang w:eastAsia="en-GB"/>
        </w:rPr>
        <w:t>NB to send a document on communities of practice. WG to comment by Friday 27</w:t>
      </w:r>
      <w:r w:rsidR="003A796E" w:rsidRPr="003A796E">
        <w:rPr>
          <w:rFonts w:ascii="Arial Narrow" w:eastAsia="Times New Roman" w:hAnsi="Arial Narrow"/>
          <w:color w:val="FF0000"/>
          <w:vertAlign w:val="superscript"/>
          <w:lang w:eastAsia="en-GB"/>
        </w:rPr>
        <w:t>th</w:t>
      </w:r>
      <w:r w:rsidR="003A796E">
        <w:rPr>
          <w:rFonts w:ascii="Arial Narrow" w:eastAsia="Times New Roman" w:hAnsi="Arial Narrow"/>
          <w:color w:val="FF0000"/>
          <w:lang w:eastAsia="en-GB"/>
        </w:rPr>
        <w:t xml:space="preserve"> </w:t>
      </w:r>
    </w:p>
    <w:p w:rsidR="003A796E" w:rsidRPr="003A796E" w:rsidRDefault="00F40FC6" w:rsidP="003A796E">
      <w:pPr>
        <w:pStyle w:val="ListParagraph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F40FC6">
        <w:rPr>
          <w:rFonts w:ascii="Arial Narrow" w:eastAsia="Times New Roman" w:hAnsi="Arial Narrow"/>
          <w:b/>
          <w:color w:val="FF0000"/>
          <w:lang w:eastAsia="en-GB"/>
        </w:rPr>
        <w:t xml:space="preserve">ACTION: </w:t>
      </w:r>
      <w:r w:rsidR="003A796E">
        <w:rPr>
          <w:rFonts w:ascii="Arial Narrow" w:eastAsia="Times New Roman" w:hAnsi="Arial Narrow"/>
          <w:color w:val="FF0000"/>
          <w:lang w:eastAsia="en-GB"/>
        </w:rPr>
        <w:t>JA to compile comments and propose the document to the SAG</w:t>
      </w:r>
    </w:p>
    <w:p w:rsidR="00C46187" w:rsidRPr="005A0856" w:rsidRDefault="00C46187" w:rsidP="005A0856">
      <w:pPr>
        <w:spacing w:after="0" w:line="240" w:lineRule="auto"/>
        <w:rPr>
          <w:rFonts w:ascii="Arial Narrow" w:eastAsia="Times New Roman" w:hAnsi="Arial Narrow"/>
          <w:b/>
          <w:color w:val="FF0000"/>
          <w:lang w:eastAsia="en-GB"/>
        </w:rPr>
      </w:pPr>
    </w:p>
    <w:sectPr w:rsidR="00C46187" w:rsidRPr="005A0856" w:rsidSect="00D940D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1F" w:rsidRDefault="002B0C1F" w:rsidP="00584F10">
      <w:pPr>
        <w:spacing w:after="0" w:line="240" w:lineRule="auto"/>
      </w:pPr>
      <w:r>
        <w:separator/>
      </w:r>
    </w:p>
  </w:endnote>
  <w:endnote w:type="continuationSeparator" w:id="0">
    <w:p w:rsidR="002B0C1F" w:rsidRDefault="002B0C1F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81" w:rsidRPr="00B2499F" w:rsidRDefault="00945A73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eastAsia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B3211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D17181" w:rsidRPr="00D65E04">
      <w:t xml:space="preserve"> </w:t>
    </w:r>
    <w:r w:rsidR="00D17181" w:rsidRPr="00D65E04">
      <w:rPr>
        <w:noProof/>
        <w:color w:val="7F1416"/>
        <w:sz w:val="18"/>
        <w:szCs w:val="18"/>
      </w:rPr>
      <w:t>Shelter Cluster Accountability Working Group</w:t>
    </w:r>
    <w:r w:rsidR="00D17181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t xml:space="preserve">www.sheltercluster.org </w:t>
    </w:r>
    <w:r w:rsidR="00D17181" w:rsidRPr="00B2499F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fldChar w:fldCharType="begin"/>
    </w:r>
    <w:r w:rsidR="00D17181" w:rsidRPr="00B2499F">
      <w:rPr>
        <w:color w:val="7F1416"/>
        <w:sz w:val="18"/>
        <w:szCs w:val="18"/>
      </w:rPr>
      <w:instrText xml:space="preserve"> PAGE   \* MERGEFORMAT </w:instrText>
    </w:r>
    <w:r w:rsidR="00D17181" w:rsidRPr="00B2499F">
      <w:rPr>
        <w:color w:val="7F1416"/>
        <w:sz w:val="18"/>
        <w:szCs w:val="18"/>
      </w:rPr>
      <w:fldChar w:fldCharType="separate"/>
    </w:r>
    <w:r w:rsidR="00B80840">
      <w:rPr>
        <w:noProof/>
        <w:color w:val="7F1416"/>
        <w:sz w:val="18"/>
        <w:szCs w:val="18"/>
      </w:rPr>
      <w:t>1</w:t>
    </w:r>
    <w:r w:rsidR="00D1718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1F" w:rsidRDefault="002B0C1F" w:rsidP="00584F10">
      <w:pPr>
        <w:spacing w:after="0" w:line="240" w:lineRule="auto"/>
      </w:pPr>
      <w:r>
        <w:separator/>
      </w:r>
    </w:p>
  </w:footnote>
  <w:footnote w:type="continuationSeparator" w:id="0">
    <w:p w:rsidR="002B0C1F" w:rsidRDefault="002B0C1F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81" w:rsidRPr="00717F55" w:rsidRDefault="002B0C1F" w:rsidP="00CE5166">
    <w:pPr>
      <w:pStyle w:val="Header"/>
      <w:ind w:firstLine="567"/>
      <w:rPr>
        <w:rFonts w:ascii="Verdana" w:hAnsi="Verdana"/>
        <w:sz w:val="20"/>
        <w:szCs w:val="20"/>
      </w:rPr>
    </w:pPr>
    <w:sdt>
      <w:sdtPr>
        <w:rPr>
          <w:rFonts w:ascii="Verdana" w:hAnsi="Verdana"/>
          <w:b/>
          <w:color w:val="7F1416"/>
          <w:sz w:val="20"/>
          <w:szCs w:val="20"/>
        </w:rPr>
        <w:id w:val="-443619835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noProof/>
            <w:color w:val="7F1416"/>
            <w:sz w:val="20"/>
            <w:szCs w:val="20"/>
            <w:lang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7181" w:rsidRPr="00717F55">
      <w:rPr>
        <w:rFonts w:ascii="Verdana" w:hAnsi="Verdana"/>
        <w:b/>
        <w:noProof/>
        <w:color w:val="7F1416"/>
        <w:sz w:val="20"/>
        <w:szCs w:val="20"/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7181" w:rsidRPr="00717F55">
      <w:rPr>
        <w:rFonts w:ascii="Verdana" w:hAnsi="Verdana"/>
        <w:b/>
        <w:color w:val="7F1416"/>
        <w:sz w:val="20"/>
        <w:szCs w:val="20"/>
      </w:rPr>
      <w:t>Global Shelter Cluster</w:t>
    </w:r>
  </w:p>
  <w:p w:rsidR="00D17181" w:rsidRPr="00717F55" w:rsidRDefault="00D17181" w:rsidP="00CE5166">
    <w:pPr>
      <w:pStyle w:val="Header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D17181" w:rsidRDefault="00D17181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945A73" w:rsidRPr="005C324F" w:rsidRDefault="00945A73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255F"/>
    <w:multiLevelType w:val="hybridMultilevel"/>
    <w:tmpl w:val="D0D29E3E"/>
    <w:lvl w:ilvl="0" w:tplc="ACD624D8">
      <w:numFmt w:val="bullet"/>
      <w:lvlText w:val=""/>
      <w:lvlJc w:val="left"/>
      <w:pPr>
        <w:ind w:left="1778" w:hanging="360"/>
      </w:pPr>
      <w:rPr>
        <w:rFonts w:ascii="Wingdings" w:eastAsia="Times New Roman" w:hAnsi="Wingdings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BDE69ED"/>
    <w:multiLevelType w:val="hybridMultilevel"/>
    <w:tmpl w:val="65B0B086"/>
    <w:lvl w:ilvl="0" w:tplc="0A9200C8">
      <w:numFmt w:val="bullet"/>
      <w:lvlText w:val=""/>
      <w:lvlJc w:val="left"/>
      <w:pPr>
        <w:ind w:left="180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 w15:restartNumberingAfterBreak="0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1DFB"/>
    <w:multiLevelType w:val="hybridMultilevel"/>
    <w:tmpl w:val="03CC0D2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5722EEA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0631B"/>
    <w:multiLevelType w:val="hybridMultilevel"/>
    <w:tmpl w:val="C112454E"/>
    <w:lvl w:ilvl="0" w:tplc="50E6D8E0">
      <w:numFmt w:val="bullet"/>
      <w:lvlText w:val=""/>
      <w:lvlJc w:val="left"/>
      <w:pPr>
        <w:ind w:left="144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20" w15:restartNumberingAfterBreak="0">
    <w:nsid w:val="48B207E2"/>
    <w:multiLevelType w:val="hybridMultilevel"/>
    <w:tmpl w:val="C4209520"/>
    <w:lvl w:ilvl="0" w:tplc="9FC244FC">
      <w:numFmt w:val="bullet"/>
      <w:lvlText w:val=""/>
      <w:lvlJc w:val="left"/>
      <w:pPr>
        <w:ind w:left="1778" w:hanging="360"/>
      </w:pPr>
      <w:rPr>
        <w:rFonts w:ascii="Wingdings" w:eastAsia="Times New Roman" w:hAnsi="Wingdings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31BDD"/>
    <w:multiLevelType w:val="hybridMultilevel"/>
    <w:tmpl w:val="279CF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424BFA"/>
    <w:multiLevelType w:val="hybridMultilevel"/>
    <w:tmpl w:val="DD1AC750"/>
    <w:lvl w:ilvl="0" w:tplc="E76A4D7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12654"/>
    <w:multiLevelType w:val="hybridMultilevel"/>
    <w:tmpl w:val="9D1CE2AA"/>
    <w:lvl w:ilvl="0" w:tplc="C5E45660">
      <w:numFmt w:val="bullet"/>
      <w:lvlText w:val=""/>
      <w:lvlJc w:val="left"/>
      <w:pPr>
        <w:ind w:left="180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4"/>
  </w:num>
  <w:num w:numId="5">
    <w:abstractNumId w:val="30"/>
  </w:num>
  <w:num w:numId="6">
    <w:abstractNumId w:val="12"/>
  </w:num>
  <w:num w:numId="7">
    <w:abstractNumId w:val="22"/>
  </w:num>
  <w:num w:numId="8">
    <w:abstractNumId w:val="19"/>
  </w:num>
  <w:num w:numId="9">
    <w:abstractNumId w:val="10"/>
  </w:num>
  <w:num w:numId="10">
    <w:abstractNumId w:val="23"/>
  </w:num>
  <w:num w:numId="11">
    <w:abstractNumId w:val="28"/>
  </w:num>
  <w:num w:numId="12">
    <w:abstractNumId w:val="6"/>
  </w:num>
  <w:num w:numId="13">
    <w:abstractNumId w:val="16"/>
  </w:num>
  <w:num w:numId="14">
    <w:abstractNumId w:val="21"/>
  </w:num>
  <w:num w:numId="15">
    <w:abstractNumId w:val="29"/>
  </w:num>
  <w:num w:numId="16">
    <w:abstractNumId w:val="27"/>
  </w:num>
  <w:num w:numId="17">
    <w:abstractNumId w:val="18"/>
  </w:num>
  <w:num w:numId="18">
    <w:abstractNumId w:val="5"/>
  </w:num>
  <w:num w:numId="19">
    <w:abstractNumId w:val="0"/>
  </w:num>
  <w:num w:numId="20">
    <w:abstractNumId w:val="14"/>
  </w:num>
  <w:num w:numId="21">
    <w:abstractNumId w:val="25"/>
  </w:num>
  <w:num w:numId="22">
    <w:abstractNumId w:val="11"/>
  </w:num>
  <w:num w:numId="23">
    <w:abstractNumId w:val="1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2"/>
  </w:num>
  <w:num w:numId="29">
    <w:abstractNumId w:val="26"/>
  </w:num>
  <w:num w:numId="30">
    <w:abstractNumId w:val="3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5D"/>
    <w:rsid w:val="00013D97"/>
    <w:rsid w:val="00030530"/>
    <w:rsid w:val="00032909"/>
    <w:rsid w:val="00062558"/>
    <w:rsid w:val="00071D43"/>
    <w:rsid w:val="000874E5"/>
    <w:rsid w:val="00090A37"/>
    <w:rsid w:val="00091764"/>
    <w:rsid w:val="000B4FB0"/>
    <w:rsid w:val="000C5665"/>
    <w:rsid w:val="000D5F34"/>
    <w:rsid w:val="000F170F"/>
    <w:rsid w:val="001011E9"/>
    <w:rsid w:val="00110270"/>
    <w:rsid w:val="00116D41"/>
    <w:rsid w:val="001171B8"/>
    <w:rsid w:val="001244BB"/>
    <w:rsid w:val="001312DF"/>
    <w:rsid w:val="00161C31"/>
    <w:rsid w:val="00163E2F"/>
    <w:rsid w:val="001767A4"/>
    <w:rsid w:val="00192EED"/>
    <w:rsid w:val="001A1078"/>
    <w:rsid w:val="001A52BA"/>
    <w:rsid w:val="001E4389"/>
    <w:rsid w:val="001F18F1"/>
    <w:rsid w:val="001F4F79"/>
    <w:rsid w:val="00203D40"/>
    <w:rsid w:val="00205387"/>
    <w:rsid w:val="00214730"/>
    <w:rsid w:val="002154CA"/>
    <w:rsid w:val="00217E6B"/>
    <w:rsid w:val="00223F7D"/>
    <w:rsid w:val="0024055B"/>
    <w:rsid w:val="00241F07"/>
    <w:rsid w:val="0026576D"/>
    <w:rsid w:val="00276798"/>
    <w:rsid w:val="002856C7"/>
    <w:rsid w:val="00291988"/>
    <w:rsid w:val="002A04AE"/>
    <w:rsid w:val="002B0591"/>
    <w:rsid w:val="002B0C1F"/>
    <w:rsid w:val="002B680E"/>
    <w:rsid w:val="002C2EE4"/>
    <w:rsid w:val="002C30A4"/>
    <w:rsid w:val="002E1D60"/>
    <w:rsid w:val="002E28D1"/>
    <w:rsid w:val="002E64B5"/>
    <w:rsid w:val="002E6B43"/>
    <w:rsid w:val="002F0383"/>
    <w:rsid w:val="002F3F2F"/>
    <w:rsid w:val="002F7B37"/>
    <w:rsid w:val="00307310"/>
    <w:rsid w:val="00315C0F"/>
    <w:rsid w:val="00320A52"/>
    <w:rsid w:val="003232A2"/>
    <w:rsid w:val="00334187"/>
    <w:rsid w:val="0036486E"/>
    <w:rsid w:val="003738B6"/>
    <w:rsid w:val="00391887"/>
    <w:rsid w:val="0039539C"/>
    <w:rsid w:val="003A4B8D"/>
    <w:rsid w:val="003A796E"/>
    <w:rsid w:val="003C0D47"/>
    <w:rsid w:val="003C38D1"/>
    <w:rsid w:val="003C582E"/>
    <w:rsid w:val="003D3B37"/>
    <w:rsid w:val="003E70F6"/>
    <w:rsid w:val="003E71BC"/>
    <w:rsid w:val="003F4219"/>
    <w:rsid w:val="00400A3D"/>
    <w:rsid w:val="004072E6"/>
    <w:rsid w:val="00420C0A"/>
    <w:rsid w:val="004424C8"/>
    <w:rsid w:val="00446AC9"/>
    <w:rsid w:val="00454DFD"/>
    <w:rsid w:val="00477BB3"/>
    <w:rsid w:val="00483E5C"/>
    <w:rsid w:val="00485BF9"/>
    <w:rsid w:val="00485CDA"/>
    <w:rsid w:val="00487FB6"/>
    <w:rsid w:val="004C10E9"/>
    <w:rsid w:val="004C7173"/>
    <w:rsid w:val="004E622D"/>
    <w:rsid w:val="004E7878"/>
    <w:rsid w:val="004F53AA"/>
    <w:rsid w:val="0050377B"/>
    <w:rsid w:val="00510903"/>
    <w:rsid w:val="0051752C"/>
    <w:rsid w:val="00520117"/>
    <w:rsid w:val="00523A33"/>
    <w:rsid w:val="005260B4"/>
    <w:rsid w:val="0053049C"/>
    <w:rsid w:val="0053395D"/>
    <w:rsid w:val="005350F5"/>
    <w:rsid w:val="00567F7D"/>
    <w:rsid w:val="0057408E"/>
    <w:rsid w:val="00584F10"/>
    <w:rsid w:val="005A0856"/>
    <w:rsid w:val="005B7B5E"/>
    <w:rsid w:val="005C324F"/>
    <w:rsid w:val="005D2A9A"/>
    <w:rsid w:val="005D6DF3"/>
    <w:rsid w:val="005E6B61"/>
    <w:rsid w:val="005F0D53"/>
    <w:rsid w:val="005F57A6"/>
    <w:rsid w:val="00606EE7"/>
    <w:rsid w:val="00614602"/>
    <w:rsid w:val="006230BF"/>
    <w:rsid w:val="00640275"/>
    <w:rsid w:val="00643791"/>
    <w:rsid w:val="00661014"/>
    <w:rsid w:val="00677930"/>
    <w:rsid w:val="00690722"/>
    <w:rsid w:val="00694025"/>
    <w:rsid w:val="00696D39"/>
    <w:rsid w:val="006A2137"/>
    <w:rsid w:val="006B4882"/>
    <w:rsid w:val="006B6B15"/>
    <w:rsid w:val="006C5FAB"/>
    <w:rsid w:val="006D744A"/>
    <w:rsid w:val="006F67D6"/>
    <w:rsid w:val="006F6CBD"/>
    <w:rsid w:val="00703D05"/>
    <w:rsid w:val="00716660"/>
    <w:rsid w:val="00717F55"/>
    <w:rsid w:val="0072278F"/>
    <w:rsid w:val="007312A2"/>
    <w:rsid w:val="00733F2A"/>
    <w:rsid w:val="00761A2C"/>
    <w:rsid w:val="00765564"/>
    <w:rsid w:val="00773FD9"/>
    <w:rsid w:val="00780BF8"/>
    <w:rsid w:val="00780EFE"/>
    <w:rsid w:val="007864FF"/>
    <w:rsid w:val="00790CB0"/>
    <w:rsid w:val="007C276D"/>
    <w:rsid w:val="007C2B2D"/>
    <w:rsid w:val="007D27E6"/>
    <w:rsid w:val="007D3389"/>
    <w:rsid w:val="00806D4E"/>
    <w:rsid w:val="00813A44"/>
    <w:rsid w:val="00821E17"/>
    <w:rsid w:val="00821E60"/>
    <w:rsid w:val="008248B5"/>
    <w:rsid w:val="00825528"/>
    <w:rsid w:val="00832406"/>
    <w:rsid w:val="00832E7E"/>
    <w:rsid w:val="0084110A"/>
    <w:rsid w:val="0084754C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C06F0"/>
    <w:rsid w:val="008C3D2D"/>
    <w:rsid w:val="008C6C92"/>
    <w:rsid w:val="008C7872"/>
    <w:rsid w:val="008D3D2E"/>
    <w:rsid w:val="008E3F4F"/>
    <w:rsid w:val="008F2572"/>
    <w:rsid w:val="008F6AC7"/>
    <w:rsid w:val="00913C21"/>
    <w:rsid w:val="00930F85"/>
    <w:rsid w:val="00945A73"/>
    <w:rsid w:val="009505F9"/>
    <w:rsid w:val="0095081B"/>
    <w:rsid w:val="00951CA1"/>
    <w:rsid w:val="0096584E"/>
    <w:rsid w:val="00987E70"/>
    <w:rsid w:val="009A4FE4"/>
    <w:rsid w:val="009B6AAE"/>
    <w:rsid w:val="009C0760"/>
    <w:rsid w:val="009E7ABF"/>
    <w:rsid w:val="009F22F4"/>
    <w:rsid w:val="00A00FCF"/>
    <w:rsid w:val="00A021E3"/>
    <w:rsid w:val="00A16B69"/>
    <w:rsid w:val="00A22B22"/>
    <w:rsid w:val="00A23C02"/>
    <w:rsid w:val="00A25E4B"/>
    <w:rsid w:val="00A36E2C"/>
    <w:rsid w:val="00A60668"/>
    <w:rsid w:val="00A60B2D"/>
    <w:rsid w:val="00A616DE"/>
    <w:rsid w:val="00A82C22"/>
    <w:rsid w:val="00A91929"/>
    <w:rsid w:val="00A92B90"/>
    <w:rsid w:val="00A977A9"/>
    <w:rsid w:val="00AA4074"/>
    <w:rsid w:val="00AB2AF8"/>
    <w:rsid w:val="00AB47E0"/>
    <w:rsid w:val="00AB7F13"/>
    <w:rsid w:val="00AE23F4"/>
    <w:rsid w:val="00B166BD"/>
    <w:rsid w:val="00B2499F"/>
    <w:rsid w:val="00B32032"/>
    <w:rsid w:val="00B425DC"/>
    <w:rsid w:val="00B47014"/>
    <w:rsid w:val="00B55CBA"/>
    <w:rsid w:val="00B626B8"/>
    <w:rsid w:val="00B72373"/>
    <w:rsid w:val="00B737F0"/>
    <w:rsid w:val="00B80840"/>
    <w:rsid w:val="00BA2F40"/>
    <w:rsid w:val="00BA57D3"/>
    <w:rsid w:val="00BA6BB6"/>
    <w:rsid w:val="00BB0AFF"/>
    <w:rsid w:val="00BB4A12"/>
    <w:rsid w:val="00BC0A81"/>
    <w:rsid w:val="00BC50CC"/>
    <w:rsid w:val="00BD6830"/>
    <w:rsid w:val="00BD6B11"/>
    <w:rsid w:val="00BE685E"/>
    <w:rsid w:val="00BE7BE0"/>
    <w:rsid w:val="00C05A3D"/>
    <w:rsid w:val="00C23D0C"/>
    <w:rsid w:val="00C355E2"/>
    <w:rsid w:val="00C46187"/>
    <w:rsid w:val="00C75497"/>
    <w:rsid w:val="00C81294"/>
    <w:rsid w:val="00C91470"/>
    <w:rsid w:val="00C92CF3"/>
    <w:rsid w:val="00CB38E2"/>
    <w:rsid w:val="00CC360A"/>
    <w:rsid w:val="00CD3CC5"/>
    <w:rsid w:val="00CE5166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650D3"/>
    <w:rsid w:val="00D65E04"/>
    <w:rsid w:val="00D7148C"/>
    <w:rsid w:val="00D73ADD"/>
    <w:rsid w:val="00D81853"/>
    <w:rsid w:val="00D92430"/>
    <w:rsid w:val="00D940D0"/>
    <w:rsid w:val="00DA1CBE"/>
    <w:rsid w:val="00DB350B"/>
    <w:rsid w:val="00DB3DBA"/>
    <w:rsid w:val="00DC07F5"/>
    <w:rsid w:val="00DD187F"/>
    <w:rsid w:val="00DD1A95"/>
    <w:rsid w:val="00DE357F"/>
    <w:rsid w:val="00DE3E0A"/>
    <w:rsid w:val="00DE7D2D"/>
    <w:rsid w:val="00DF2192"/>
    <w:rsid w:val="00DF4E95"/>
    <w:rsid w:val="00E17338"/>
    <w:rsid w:val="00E17A2A"/>
    <w:rsid w:val="00E20F5B"/>
    <w:rsid w:val="00E36C33"/>
    <w:rsid w:val="00E52F1D"/>
    <w:rsid w:val="00E55792"/>
    <w:rsid w:val="00E567A1"/>
    <w:rsid w:val="00E7333B"/>
    <w:rsid w:val="00E86518"/>
    <w:rsid w:val="00E87C3D"/>
    <w:rsid w:val="00E936BB"/>
    <w:rsid w:val="00E95676"/>
    <w:rsid w:val="00ED0E37"/>
    <w:rsid w:val="00ED3EEC"/>
    <w:rsid w:val="00EE2A19"/>
    <w:rsid w:val="00EE3557"/>
    <w:rsid w:val="00EF2574"/>
    <w:rsid w:val="00F14FEC"/>
    <w:rsid w:val="00F40FC6"/>
    <w:rsid w:val="00F5045A"/>
    <w:rsid w:val="00F65731"/>
    <w:rsid w:val="00F95A0C"/>
    <w:rsid w:val="00FA189D"/>
    <w:rsid w:val="00FA2C99"/>
    <w:rsid w:val="00FA6D2A"/>
    <w:rsid w:val="00FA70D1"/>
    <w:rsid w:val="00FC2932"/>
    <w:rsid w:val="00FC5E3E"/>
    <w:rsid w:val="00FC79F3"/>
    <w:rsid w:val="00FD6274"/>
    <w:rsid w:val="00FE0A0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1BB74A4-D041-483F-97B7-A1EE6684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D3D78-6EFB-430B-B90C-F2AE01014930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4.xml><?xml version="1.0" encoding="utf-8"?>
<ds:datastoreItem xmlns:ds="http://schemas.openxmlformats.org/officeDocument/2006/customXml" ds:itemID="{C01D50D2-9D18-40AF-9B83-0FDE204A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2. Shelter Cluster Word Template (2007 and later)</vt:lpstr>
      <vt:lpstr>2. Shelter Cluster Word Template (2007 and later)</vt:lpstr>
    </vt:vector>
  </TitlesOfParts>
  <Company>Global Shelter Cluster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ASHMORE Joseph</cp:lastModifiedBy>
  <cp:revision>2</cp:revision>
  <cp:lastPrinted>2013-03-26T13:18:00Z</cp:lastPrinted>
  <dcterms:created xsi:type="dcterms:W3CDTF">2015-11-20T15:07:00Z</dcterms:created>
  <dcterms:modified xsi:type="dcterms:W3CDTF">2015-11-20T15:07:00Z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