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E2F75" w14:textId="77777777" w:rsidR="00770A15" w:rsidRDefault="00505C46" w:rsidP="00505C46">
      <w:bookmarkStart w:id="0" w:name="_GoBack"/>
      <w:bookmarkEnd w:id="0"/>
      <w:r>
        <w:rPr>
          <w:noProof/>
        </w:rPr>
        <w:drawing>
          <wp:anchor distT="0" distB="0" distL="114300" distR="114300" simplePos="0" relativeHeight="251661312" behindDoc="0" locked="0" layoutInCell="1" allowOverlap="1" wp14:anchorId="4A0E2FC9" wp14:editId="4A0E2FCA">
            <wp:simplePos x="0" y="0"/>
            <wp:positionH relativeFrom="column">
              <wp:posOffset>4705350</wp:posOffset>
            </wp:positionH>
            <wp:positionV relativeFrom="paragraph">
              <wp:posOffset>223520</wp:posOffset>
            </wp:positionV>
            <wp:extent cx="1562100" cy="670560"/>
            <wp:effectExtent l="0" t="0" r="0" b="0"/>
            <wp:wrapTight wrapText="bothSides">
              <wp:wrapPolygon edited="0">
                <wp:start x="0" y="0"/>
                <wp:lineTo x="0" y="20864"/>
                <wp:lineTo x="21337" y="20864"/>
                <wp:lineTo x="21337" y="0"/>
                <wp:lineTo x="0" y="0"/>
              </wp:wrapPolygon>
            </wp:wrapTight>
            <wp:docPr id="3" name="Picture 3" descr="C:\Users\sumsung\Dropbox\IMAR\Branding\cdac-prim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sung\Dropbox\IMAR\Branding\cdac-primary-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A0E2FCB" wp14:editId="4A0E2FCC">
                <wp:simplePos x="0" y="0"/>
                <wp:positionH relativeFrom="column">
                  <wp:posOffset>-19685</wp:posOffset>
                </wp:positionH>
                <wp:positionV relativeFrom="paragraph">
                  <wp:posOffset>66675</wp:posOffset>
                </wp:positionV>
                <wp:extent cx="6448425" cy="962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448425" cy="962025"/>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0E4FD1" id="Rectangle 1" o:spid="_x0000_s1026" style="position:absolute;margin-left:-1.55pt;margin-top:5.25pt;width:507.75pt;height:7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" fillcolor="white [3212]" strokecolor="gray [1629]" strokeweight="2pt"/>
            </w:pict>
          </mc:Fallback>
        </mc:AlternateContent>
      </w:r>
      <w:r w:rsidR="00770A15">
        <w:rPr>
          <w:noProof/>
        </w:rPr>
        <mc:AlternateContent>
          <mc:Choice Requires="wps">
            <w:drawing>
              <wp:anchor distT="0" distB="0" distL="114300" distR="114300" simplePos="0" relativeHeight="251660288" behindDoc="0" locked="0" layoutInCell="1" allowOverlap="1" wp14:anchorId="4A0E2FCD" wp14:editId="4A0E2FCE">
                <wp:simplePos x="0" y="0"/>
                <wp:positionH relativeFrom="column">
                  <wp:posOffset>38099</wp:posOffset>
                </wp:positionH>
                <wp:positionV relativeFrom="paragraph">
                  <wp:posOffset>114300</wp:posOffset>
                </wp:positionV>
                <wp:extent cx="6310385" cy="847725"/>
                <wp:effectExtent l="0" t="0" r="14605" b="28575"/>
                <wp:wrapNone/>
                <wp:docPr id="2" name="Text Box 2"/>
                <wp:cNvGraphicFramePr/>
                <a:graphic xmlns:a="http://schemas.openxmlformats.org/drawingml/2006/main">
                  <a:graphicData uri="http://schemas.microsoft.com/office/word/2010/wordprocessingShape">
                    <wps:wsp>
                      <wps:cNvSpPr txBox="1"/>
                      <wps:spPr>
                        <a:xfrm>
                          <a:off x="0" y="0"/>
                          <a:ext cx="6310385" cy="8477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0E2FD5" w14:textId="77777777" w:rsidR="000B5687" w:rsidRDefault="000B5687" w:rsidP="00770A15">
                            <w:pPr>
                              <w:spacing w:after="0" w:line="240" w:lineRule="auto"/>
                              <w:rPr>
                                <w:b/>
                              </w:rPr>
                            </w:pPr>
                          </w:p>
                          <w:p w14:paraId="4A0E2FD6" w14:textId="77777777" w:rsidR="00770A15" w:rsidRPr="00770A15" w:rsidRDefault="00770A15" w:rsidP="00770A15">
                            <w:pPr>
                              <w:spacing w:after="0" w:line="240" w:lineRule="auto"/>
                              <w:rPr>
                                <w:b/>
                              </w:rPr>
                            </w:pPr>
                            <w:r w:rsidRPr="00770A15">
                              <w:rPr>
                                <w:b/>
                              </w:rPr>
                              <w:t xml:space="preserve">Communications and Community Engagement </w:t>
                            </w:r>
                          </w:p>
                          <w:p w14:paraId="4A0E2FD7" w14:textId="77777777" w:rsidR="00770A15" w:rsidRDefault="000D6174" w:rsidP="00770A15">
                            <w:pPr>
                              <w:spacing w:after="0" w:line="240" w:lineRule="auto"/>
                              <w:rPr>
                                <w:b/>
                              </w:rPr>
                            </w:pPr>
                            <w:r>
                              <w:rPr>
                                <w:b/>
                              </w:rPr>
                              <w:t>Thematic</w:t>
                            </w:r>
                            <w:r w:rsidR="00466387">
                              <w:rPr>
                                <w:b/>
                              </w:rPr>
                              <w:t xml:space="preserve"> Messages for Affected Communities </w:t>
                            </w:r>
                            <w:r w:rsidR="004637B1">
                              <w:rPr>
                                <w:b/>
                              </w:rPr>
                              <w:t xml:space="preserve">through Local Media </w:t>
                            </w:r>
                          </w:p>
                          <w:p w14:paraId="4A0E2FD8" w14:textId="77777777" w:rsidR="00466387" w:rsidRDefault="00466387" w:rsidP="00770A15">
                            <w:pPr>
                              <w:spacing w:after="0" w:line="240" w:lineRule="auto"/>
                              <w:rPr>
                                <w:b/>
                              </w:rPr>
                            </w:pPr>
                          </w:p>
                          <w:p w14:paraId="4A0E2FD9" w14:textId="77777777" w:rsidR="00C237AC" w:rsidRPr="00770A15" w:rsidRDefault="00C237AC" w:rsidP="00770A15">
                            <w:pPr>
                              <w:spacing w:after="0" w:line="240" w:lineRule="auto"/>
                              <w:rPr>
                                <w:b/>
                              </w:rPr>
                            </w:pPr>
                          </w:p>
                          <w:p w14:paraId="4A0E2FDA" w14:textId="77777777" w:rsidR="00770A15" w:rsidRDefault="00770A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E2FCD" id="_x0000_t202" coordsize="21600,21600" o:spt="202" path="m,l,21600r21600,l21600,xe">
                <v:stroke joinstyle="miter"/>
                <v:path gradientshapeok="t" o:connecttype="rect"/>
              </v:shapetype>
              <v:shape id="Text Box 2" o:spid="_x0000_s1026" type="#_x0000_t202" style="position:absolute;margin-left:3pt;margin-top:9pt;width:496.9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" fillcolor="white [3201]" strokecolor="white [3212]" strokeweight=".5pt">
                <v:textbox>
                  <w:txbxContent>
                    <w:p w14:paraId="4A0E2FD5" w14:textId="77777777" w:rsidR="000B5687" w:rsidRDefault="000B5687" w:rsidP="00770A15">
                      <w:pPr>
                        <w:spacing w:after="0" w:line="240" w:lineRule="auto"/>
                        <w:rPr>
                          <w:b/>
                        </w:rPr>
                      </w:pPr>
                    </w:p>
                    <w:p w14:paraId="4A0E2FD6" w14:textId="77777777" w:rsidR="00770A15" w:rsidRPr="00770A15" w:rsidRDefault="00770A15" w:rsidP="00770A15">
                      <w:pPr>
                        <w:spacing w:after="0" w:line="240" w:lineRule="auto"/>
                        <w:rPr>
                          <w:b/>
                        </w:rPr>
                      </w:pPr>
                      <w:r w:rsidRPr="00770A15">
                        <w:rPr>
                          <w:b/>
                        </w:rPr>
                        <w:t xml:space="preserve">Communications and Community Engagement </w:t>
                      </w:r>
                    </w:p>
                    <w:p w14:paraId="4A0E2FD7" w14:textId="77777777" w:rsidR="00770A15" w:rsidRDefault="000D6174" w:rsidP="00770A15">
                      <w:pPr>
                        <w:spacing w:after="0" w:line="240" w:lineRule="auto"/>
                        <w:rPr>
                          <w:b/>
                        </w:rPr>
                      </w:pPr>
                      <w:r>
                        <w:rPr>
                          <w:b/>
                        </w:rPr>
                        <w:t>Thematic</w:t>
                      </w:r>
                      <w:r w:rsidR="00466387">
                        <w:rPr>
                          <w:b/>
                        </w:rPr>
                        <w:t xml:space="preserve"> Messages for Affected Communities </w:t>
                      </w:r>
                      <w:r w:rsidR="004637B1">
                        <w:rPr>
                          <w:b/>
                        </w:rPr>
                        <w:t xml:space="preserve">through Local Media </w:t>
                      </w:r>
                    </w:p>
                    <w:p w14:paraId="4A0E2FD8" w14:textId="77777777" w:rsidR="00466387" w:rsidRDefault="00466387" w:rsidP="00770A15">
                      <w:pPr>
                        <w:spacing w:after="0" w:line="240" w:lineRule="auto"/>
                        <w:rPr>
                          <w:b/>
                        </w:rPr>
                      </w:pPr>
                    </w:p>
                    <w:p w14:paraId="4A0E2FD9" w14:textId="77777777" w:rsidR="00C237AC" w:rsidRPr="00770A15" w:rsidRDefault="00C237AC" w:rsidP="00770A15">
                      <w:pPr>
                        <w:spacing w:after="0" w:line="240" w:lineRule="auto"/>
                        <w:rPr>
                          <w:b/>
                        </w:rPr>
                      </w:pPr>
                    </w:p>
                    <w:p w14:paraId="4A0E2FDA" w14:textId="77777777" w:rsidR="00770A15" w:rsidRDefault="00770A15"/>
                  </w:txbxContent>
                </v:textbox>
              </v:shape>
            </w:pict>
          </mc:Fallback>
        </mc:AlternateContent>
      </w:r>
    </w:p>
    <w:p w14:paraId="4A0E2F76" w14:textId="77777777" w:rsidR="00770A15" w:rsidRPr="00770A15" w:rsidRDefault="00770A15" w:rsidP="00770A15"/>
    <w:p w14:paraId="4A0E2F77" w14:textId="77777777" w:rsidR="00770A15" w:rsidRPr="00770A15" w:rsidRDefault="00770A15" w:rsidP="00770A15"/>
    <w:p w14:paraId="4A0E2F78" w14:textId="77777777" w:rsidR="00770A15" w:rsidRDefault="00770A15" w:rsidP="00770A15"/>
    <w:p w14:paraId="4A0E2F79" w14:textId="77777777" w:rsidR="00AF4C8A" w:rsidRPr="00AC3AA5" w:rsidRDefault="000B5687" w:rsidP="00AF4C8A">
      <w:pPr>
        <w:pBdr>
          <w:bottom w:val="single" w:sz="12" w:space="1" w:color="auto"/>
        </w:pBdr>
        <w:spacing w:after="0" w:line="240" w:lineRule="auto"/>
        <w:rPr>
          <w:b/>
        </w:rPr>
      </w:pPr>
      <w:r>
        <w:rPr>
          <w:b/>
        </w:rPr>
        <w:t xml:space="preserve">Gender Based Violence and Sexual Assault </w:t>
      </w:r>
    </w:p>
    <w:p w14:paraId="4A0E2F7A" w14:textId="77777777" w:rsidR="00AF4C8A" w:rsidRDefault="00AF4C8A" w:rsidP="00AF4C8A">
      <w:pPr>
        <w:spacing w:after="0" w:line="240" w:lineRule="auto"/>
      </w:pPr>
    </w:p>
    <w:p w14:paraId="4A0E2F7B" w14:textId="77777777" w:rsidR="00AF4C8A" w:rsidRPr="00B456AC" w:rsidRDefault="00B456AC" w:rsidP="00B456AC">
      <w:pPr>
        <w:pStyle w:val="ListParagraph"/>
        <w:numPr>
          <w:ilvl w:val="0"/>
          <w:numId w:val="1"/>
        </w:numPr>
        <w:spacing w:after="0" w:line="240" w:lineRule="auto"/>
      </w:pPr>
      <w:r>
        <w:rPr>
          <w:rFonts w:ascii="Arial" w:hAnsi="Arial" w:cs="Arial"/>
          <w:sz w:val="20"/>
          <w:szCs w:val="20"/>
        </w:rPr>
        <w:t xml:space="preserve">Violence against women and girls, boys and men can have serious long-term and life-threatening consequences. These can include physical harm, reproductive health problems, sexually transmitted infections and unwanted pregnancy. It can also affect the survivor's self-worth and quality of </w:t>
      </w:r>
      <w:proofErr w:type="gramStart"/>
      <w:r>
        <w:rPr>
          <w:rFonts w:ascii="Arial" w:hAnsi="Arial" w:cs="Arial"/>
          <w:sz w:val="20"/>
          <w:szCs w:val="20"/>
        </w:rPr>
        <w:t>life, and</w:t>
      </w:r>
      <w:proofErr w:type="gramEnd"/>
      <w:r>
        <w:rPr>
          <w:rFonts w:ascii="Arial" w:hAnsi="Arial" w:cs="Arial"/>
          <w:sz w:val="20"/>
          <w:szCs w:val="20"/>
        </w:rPr>
        <w:t xml:space="preserve"> expose her to further abuse.</w:t>
      </w:r>
    </w:p>
    <w:p w14:paraId="4A0E2F7C" w14:textId="77777777" w:rsidR="00B456AC" w:rsidRPr="00B456AC" w:rsidRDefault="00B456AC" w:rsidP="00B456AC">
      <w:pPr>
        <w:pStyle w:val="ListParagraph"/>
        <w:numPr>
          <w:ilvl w:val="0"/>
          <w:numId w:val="1"/>
        </w:numPr>
        <w:spacing w:after="0" w:line="240" w:lineRule="auto"/>
        <w:rPr>
          <w:rFonts w:ascii="Arial" w:hAnsi="Arial" w:cs="Arial"/>
          <w:sz w:val="20"/>
          <w:szCs w:val="20"/>
        </w:rPr>
      </w:pPr>
      <w:r w:rsidRPr="00B456AC">
        <w:rPr>
          <w:rFonts w:ascii="Arial" w:hAnsi="Arial" w:cs="Arial"/>
          <w:sz w:val="20"/>
          <w:szCs w:val="20"/>
        </w:rPr>
        <w:t>Sexual assault is a violent crime, an attempt to hurt or humiliate. It includes rape, attempted rape, incest, date rape, acquaintance rape, sexual harassment, stalking, fondling. It is any sexual act that occurs against the victim’s will.</w:t>
      </w:r>
    </w:p>
    <w:p w14:paraId="4A0E2F7D" w14:textId="77777777" w:rsidR="00B456AC" w:rsidRPr="00B456AC" w:rsidRDefault="00B456AC" w:rsidP="00B456AC">
      <w:pPr>
        <w:pStyle w:val="ListParagraph"/>
        <w:numPr>
          <w:ilvl w:val="0"/>
          <w:numId w:val="1"/>
        </w:numPr>
        <w:spacing w:after="0" w:line="240" w:lineRule="auto"/>
        <w:rPr>
          <w:rFonts w:ascii="Arial" w:hAnsi="Arial" w:cs="Arial"/>
          <w:sz w:val="20"/>
          <w:szCs w:val="20"/>
        </w:rPr>
      </w:pPr>
      <w:r w:rsidRPr="00B456AC">
        <w:rPr>
          <w:rFonts w:ascii="Arial" w:hAnsi="Arial" w:cs="Arial"/>
          <w:sz w:val="20"/>
          <w:szCs w:val="20"/>
        </w:rPr>
        <w:t>It can happen to ANYONE</w:t>
      </w:r>
    </w:p>
    <w:p w14:paraId="4A0E2F7E" w14:textId="77777777" w:rsidR="00B456AC" w:rsidRDefault="00B456AC" w:rsidP="00B456AC">
      <w:pPr>
        <w:pStyle w:val="ListParagraph"/>
        <w:numPr>
          <w:ilvl w:val="0"/>
          <w:numId w:val="1"/>
        </w:numPr>
        <w:spacing w:after="0" w:line="240" w:lineRule="auto"/>
        <w:rPr>
          <w:rFonts w:ascii="Arial" w:hAnsi="Arial" w:cs="Arial"/>
          <w:sz w:val="20"/>
          <w:szCs w:val="20"/>
        </w:rPr>
      </w:pPr>
      <w:r w:rsidRPr="00B456AC">
        <w:rPr>
          <w:rFonts w:ascii="Arial" w:hAnsi="Arial" w:cs="Arial"/>
          <w:sz w:val="20"/>
          <w:szCs w:val="20"/>
        </w:rPr>
        <w:t>It can happen anywhere and at an</w:t>
      </w:r>
      <w:r>
        <w:rPr>
          <w:rFonts w:ascii="Arial" w:hAnsi="Arial" w:cs="Arial"/>
          <w:sz w:val="20"/>
          <w:szCs w:val="20"/>
        </w:rPr>
        <w:t>y</w:t>
      </w:r>
      <w:r w:rsidRPr="00B456AC">
        <w:rPr>
          <w:rFonts w:ascii="Arial" w:hAnsi="Arial" w:cs="Arial"/>
          <w:sz w:val="20"/>
          <w:szCs w:val="20"/>
        </w:rPr>
        <w:t xml:space="preserve"> time, in a public place or at your own home or office, day or night.</w:t>
      </w:r>
    </w:p>
    <w:p w14:paraId="4A0E2F7F" w14:textId="77777777" w:rsidR="00EC0065" w:rsidRPr="00B456AC" w:rsidRDefault="00EC0065" w:rsidP="00EC0065">
      <w:pPr>
        <w:pStyle w:val="ListParagraph"/>
        <w:spacing w:after="0" w:line="240" w:lineRule="auto"/>
        <w:ind w:left="765"/>
        <w:rPr>
          <w:rFonts w:ascii="Arial" w:hAnsi="Arial" w:cs="Arial"/>
          <w:sz w:val="20"/>
          <w:szCs w:val="20"/>
        </w:rPr>
      </w:pPr>
    </w:p>
    <w:p w14:paraId="4A0E2F80" w14:textId="77777777" w:rsidR="00B456AC" w:rsidRPr="00AC55AA" w:rsidRDefault="00B456AC" w:rsidP="00AC55AA">
      <w:pPr>
        <w:spacing w:after="0" w:line="240" w:lineRule="auto"/>
        <w:rPr>
          <w:rFonts w:ascii="Arial" w:hAnsi="Arial" w:cs="Arial"/>
          <w:b/>
          <w:sz w:val="20"/>
          <w:szCs w:val="20"/>
        </w:rPr>
      </w:pPr>
      <w:r w:rsidRPr="00AC55AA">
        <w:rPr>
          <w:rFonts w:ascii="Arial" w:hAnsi="Arial" w:cs="Arial"/>
          <w:b/>
          <w:sz w:val="20"/>
          <w:szCs w:val="20"/>
        </w:rPr>
        <w:t xml:space="preserve">What </w:t>
      </w:r>
      <w:r w:rsidR="007277E1">
        <w:rPr>
          <w:rFonts w:ascii="Arial" w:hAnsi="Arial" w:cs="Arial"/>
          <w:b/>
          <w:sz w:val="20"/>
          <w:szCs w:val="20"/>
        </w:rPr>
        <w:t>help can you receive from the</w:t>
      </w:r>
      <w:r w:rsidRPr="00AC55AA">
        <w:rPr>
          <w:rFonts w:ascii="Arial" w:hAnsi="Arial" w:cs="Arial"/>
          <w:b/>
          <w:sz w:val="20"/>
          <w:szCs w:val="20"/>
        </w:rPr>
        <w:t xml:space="preserve"> Department of Gender Affairs?</w:t>
      </w:r>
    </w:p>
    <w:p w14:paraId="4A0E2F81" w14:textId="77777777" w:rsidR="00B456AC" w:rsidRPr="00EC0065" w:rsidRDefault="007277E1" w:rsidP="00B456AC">
      <w:pPr>
        <w:pStyle w:val="ListParagraph"/>
        <w:numPr>
          <w:ilvl w:val="0"/>
          <w:numId w:val="1"/>
        </w:numPr>
        <w:spacing w:after="0" w:line="240" w:lineRule="auto"/>
        <w:rPr>
          <w:rFonts w:ascii="Arial" w:hAnsi="Arial" w:cs="Arial"/>
          <w:sz w:val="20"/>
          <w:szCs w:val="20"/>
        </w:rPr>
      </w:pPr>
      <w:r>
        <w:rPr>
          <w:rFonts w:ascii="Arial" w:hAnsi="Arial" w:cs="Arial"/>
          <w:sz w:val="20"/>
          <w:szCs w:val="20"/>
        </w:rPr>
        <w:t>Free</w:t>
      </w:r>
      <w:r w:rsidR="00EC0065">
        <w:rPr>
          <w:rFonts w:ascii="Arial" w:hAnsi="Arial" w:cs="Arial"/>
          <w:sz w:val="20"/>
          <w:szCs w:val="20"/>
        </w:rPr>
        <w:t xml:space="preserve"> i</w:t>
      </w:r>
      <w:r w:rsidR="00B456AC" w:rsidRPr="00EC0065">
        <w:rPr>
          <w:rFonts w:ascii="Arial" w:hAnsi="Arial" w:cs="Arial"/>
          <w:sz w:val="20"/>
          <w:szCs w:val="20"/>
        </w:rPr>
        <w:t>ndividual counseling for victims of rape and sexual assault</w:t>
      </w:r>
    </w:p>
    <w:p w14:paraId="4A0E2F82" w14:textId="77777777" w:rsidR="00B456AC" w:rsidRPr="00EC0065" w:rsidRDefault="007277E1" w:rsidP="00B456AC">
      <w:pPr>
        <w:pStyle w:val="ListParagraph"/>
        <w:numPr>
          <w:ilvl w:val="0"/>
          <w:numId w:val="1"/>
        </w:numPr>
        <w:spacing w:after="0" w:line="240" w:lineRule="auto"/>
        <w:rPr>
          <w:rFonts w:ascii="Arial" w:hAnsi="Arial" w:cs="Arial"/>
          <w:sz w:val="20"/>
          <w:szCs w:val="20"/>
        </w:rPr>
      </w:pPr>
      <w:r>
        <w:rPr>
          <w:rFonts w:ascii="Arial" w:hAnsi="Arial" w:cs="Arial"/>
          <w:sz w:val="20"/>
          <w:szCs w:val="20"/>
        </w:rPr>
        <w:t>Free</w:t>
      </w:r>
      <w:r w:rsidR="00EC0065">
        <w:rPr>
          <w:rFonts w:ascii="Arial" w:hAnsi="Arial" w:cs="Arial"/>
          <w:sz w:val="20"/>
          <w:szCs w:val="20"/>
        </w:rPr>
        <w:t xml:space="preserve"> c</w:t>
      </w:r>
      <w:r w:rsidR="00B456AC" w:rsidRPr="00EC0065">
        <w:rPr>
          <w:rFonts w:ascii="Arial" w:hAnsi="Arial" w:cs="Arial"/>
          <w:sz w:val="20"/>
          <w:szCs w:val="20"/>
        </w:rPr>
        <w:t>ounseling for the families and friends of victims</w:t>
      </w:r>
    </w:p>
    <w:p w14:paraId="4A0E2F83" w14:textId="77777777" w:rsidR="00B456AC" w:rsidRPr="00EC0065" w:rsidRDefault="00B456AC" w:rsidP="00B456AC">
      <w:pPr>
        <w:pStyle w:val="ListParagraph"/>
        <w:numPr>
          <w:ilvl w:val="0"/>
          <w:numId w:val="1"/>
        </w:numPr>
        <w:spacing w:after="0" w:line="240" w:lineRule="auto"/>
        <w:rPr>
          <w:rFonts w:ascii="Arial" w:hAnsi="Arial" w:cs="Arial"/>
          <w:sz w:val="20"/>
          <w:szCs w:val="20"/>
        </w:rPr>
      </w:pPr>
      <w:r w:rsidRPr="00EC0065">
        <w:rPr>
          <w:rFonts w:ascii="Arial" w:hAnsi="Arial" w:cs="Arial"/>
          <w:sz w:val="20"/>
          <w:szCs w:val="20"/>
        </w:rPr>
        <w:t xml:space="preserve">Referrals for perpetrators of rape and sexual assault to get help to change offending </w:t>
      </w:r>
      <w:proofErr w:type="spellStart"/>
      <w:r w:rsidRPr="00EC0065">
        <w:rPr>
          <w:rFonts w:ascii="Arial" w:hAnsi="Arial" w:cs="Arial"/>
          <w:sz w:val="20"/>
          <w:szCs w:val="20"/>
        </w:rPr>
        <w:t>behaviours</w:t>
      </w:r>
      <w:proofErr w:type="spellEnd"/>
    </w:p>
    <w:p w14:paraId="4A0E2F84" w14:textId="77777777" w:rsidR="00B456AC" w:rsidRPr="00EC0065" w:rsidRDefault="007277E1" w:rsidP="00B456AC">
      <w:pPr>
        <w:pStyle w:val="ListParagraph"/>
        <w:numPr>
          <w:ilvl w:val="0"/>
          <w:numId w:val="1"/>
        </w:numPr>
        <w:spacing w:after="0" w:line="240" w:lineRule="auto"/>
        <w:rPr>
          <w:rFonts w:ascii="Arial" w:hAnsi="Arial" w:cs="Arial"/>
          <w:sz w:val="20"/>
          <w:szCs w:val="20"/>
        </w:rPr>
      </w:pPr>
      <w:r>
        <w:rPr>
          <w:rFonts w:ascii="Arial" w:hAnsi="Arial" w:cs="Arial"/>
          <w:sz w:val="20"/>
          <w:szCs w:val="20"/>
        </w:rPr>
        <w:t>T</w:t>
      </w:r>
      <w:r w:rsidR="00B456AC" w:rsidRPr="00EC0065">
        <w:rPr>
          <w:rFonts w:ascii="Arial" w:hAnsi="Arial" w:cs="Arial"/>
          <w:sz w:val="20"/>
          <w:szCs w:val="20"/>
        </w:rPr>
        <w:t>emporary emergency shelter for victims and their children</w:t>
      </w:r>
    </w:p>
    <w:p w14:paraId="4A0E2F85" w14:textId="77777777" w:rsidR="00B456AC" w:rsidRPr="00EC0065" w:rsidRDefault="007277E1" w:rsidP="00B456AC">
      <w:pPr>
        <w:pStyle w:val="ListParagraph"/>
        <w:numPr>
          <w:ilvl w:val="0"/>
          <w:numId w:val="1"/>
        </w:numPr>
        <w:spacing w:after="0" w:line="240" w:lineRule="auto"/>
        <w:rPr>
          <w:rFonts w:ascii="Arial" w:hAnsi="Arial" w:cs="Arial"/>
          <w:sz w:val="20"/>
          <w:szCs w:val="20"/>
        </w:rPr>
      </w:pPr>
      <w:r>
        <w:rPr>
          <w:rFonts w:ascii="Arial" w:hAnsi="Arial" w:cs="Arial"/>
          <w:sz w:val="20"/>
          <w:szCs w:val="20"/>
        </w:rPr>
        <w:t>In</w:t>
      </w:r>
      <w:r w:rsidR="00B456AC" w:rsidRPr="00EC0065">
        <w:rPr>
          <w:rFonts w:ascii="Arial" w:hAnsi="Arial" w:cs="Arial"/>
          <w:sz w:val="20"/>
          <w:szCs w:val="20"/>
        </w:rPr>
        <w:t>formation and referrals for specialized help, such as drug and alcohol counseling, other social services agencies’ support services and legal assistance.</w:t>
      </w:r>
    </w:p>
    <w:p w14:paraId="4A0E2F86" w14:textId="77777777" w:rsidR="00B456AC" w:rsidRPr="00EC0065" w:rsidRDefault="00B456AC" w:rsidP="00B456AC">
      <w:pPr>
        <w:pStyle w:val="ListParagraph"/>
        <w:numPr>
          <w:ilvl w:val="0"/>
          <w:numId w:val="1"/>
        </w:numPr>
        <w:spacing w:after="0" w:line="240" w:lineRule="auto"/>
        <w:rPr>
          <w:rFonts w:ascii="Arial" w:hAnsi="Arial" w:cs="Arial"/>
          <w:sz w:val="20"/>
          <w:szCs w:val="20"/>
        </w:rPr>
      </w:pPr>
      <w:r w:rsidRPr="00EC0065">
        <w:rPr>
          <w:rFonts w:ascii="Arial" w:hAnsi="Arial" w:cs="Arial"/>
          <w:sz w:val="20"/>
          <w:szCs w:val="20"/>
        </w:rPr>
        <w:t>Victim Advocacy/Court Support: Information regarding legal rights, assistance submitting paperwork for protection orders, Spanish translator services in court</w:t>
      </w:r>
    </w:p>
    <w:p w14:paraId="4A0E2F87" w14:textId="77777777" w:rsidR="00B456AC" w:rsidRPr="00EC0065" w:rsidRDefault="00B456AC" w:rsidP="00B456AC">
      <w:pPr>
        <w:pStyle w:val="ListParagraph"/>
        <w:numPr>
          <w:ilvl w:val="0"/>
          <w:numId w:val="1"/>
        </w:numPr>
        <w:spacing w:after="0" w:line="240" w:lineRule="auto"/>
        <w:rPr>
          <w:rFonts w:ascii="Arial" w:hAnsi="Arial" w:cs="Arial"/>
          <w:sz w:val="20"/>
          <w:szCs w:val="20"/>
        </w:rPr>
      </w:pPr>
      <w:r w:rsidRPr="00EC0065">
        <w:rPr>
          <w:rFonts w:ascii="Arial" w:hAnsi="Arial" w:cs="Arial"/>
          <w:sz w:val="20"/>
          <w:szCs w:val="20"/>
        </w:rPr>
        <w:t>Support Groups for Survivors of assault</w:t>
      </w:r>
    </w:p>
    <w:p w14:paraId="4A0E2F88" w14:textId="77777777" w:rsidR="00EC0065" w:rsidRDefault="00EC0065" w:rsidP="00EC0065">
      <w:pPr>
        <w:pStyle w:val="ListParagraph"/>
        <w:spacing w:after="0" w:line="240" w:lineRule="auto"/>
        <w:ind w:left="765"/>
      </w:pPr>
    </w:p>
    <w:p w14:paraId="4A0E2F89" w14:textId="77777777" w:rsidR="00EC0065" w:rsidRPr="00AC55AA" w:rsidRDefault="009E3E40" w:rsidP="00AC55AA">
      <w:pPr>
        <w:spacing w:after="0" w:line="240" w:lineRule="auto"/>
        <w:rPr>
          <w:rFonts w:ascii="Arial" w:hAnsi="Arial" w:cs="Arial"/>
          <w:b/>
          <w:sz w:val="20"/>
          <w:szCs w:val="20"/>
        </w:rPr>
      </w:pPr>
      <w:r w:rsidRPr="00AC55AA">
        <w:rPr>
          <w:rFonts w:ascii="Arial" w:hAnsi="Arial" w:cs="Arial"/>
          <w:b/>
          <w:sz w:val="20"/>
          <w:szCs w:val="20"/>
        </w:rPr>
        <w:t>How can you access this help?</w:t>
      </w:r>
    </w:p>
    <w:p w14:paraId="4A0E2F8A" w14:textId="77777777" w:rsidR="00B456AC" w:rsidRPr="00EC0065" w:rsidRDefault="00EC0065" w:rsidP="00B456AC">
      <w:pPr>
        <w:pStyle w:val="ListParagraph"/>
        <w:numPr>
          <w:ilvl w:val="0"/>
          <w:numId w:val="1"/>
        </w:numPr>
        <w:spacing w:after="0" w:line="240" w:lineRule="auto"/>
        <w:rPr>
          <w:rFonts w:ascii="Arial" w:hAnsi="Arial" w:cs="Arial"/>
          <w:sz w:val="20"/>
          <w:szCs w:val="20"/>
        </w:rPr>
      </w:pPr>
      <w:r w:rsidRPr="00EC0065">
        <w:rPr>
          <w:rFonts w:ascii="Arial" w:hAnsi="Arial" w:cs="Arial"/>
          <w:sz w:val="20"/>
          <w:szCs w:val="20"/>
        </w:rPr>
        <w:t xml:space="preserve">Call </w:t>
      </w:r>
      <w:r w:rsidRPr="00EC0065">
        <w:rPr>
          <w:rFonts w:ascii="Arial" w:hAnsi="Arial" w:cs="Arial"/>
          <w:b/>
          <w:sz w:val="20"/>
          <w:szCs w:val="20"/>
        </w:rPr>
        <w:t>911</w:t>
      </w:r>
      <w:r w:rsidRPr="00EC0065">
        <w:rPr>
          <w:rFonts w:ascii="Arial" w:hAnsi="Arial" w:cs="Arial"/>
          <w:sz w:val="20"/>
          <w:szCs w:val="20"/>
        </w:rPr>
        <w:t xml:space="preserve"> in an emergency </w:t>
      </w:r>
    </w:p>
    <w:p w14:paraId="4A0E2F8B" w14:textId="77777777" w:rsidR="00B456AC" w:rsidRPr="004637B1" w:rsidRDefault="00EC0065" w:rsidP="00EC0065">
      <w:pPr>
        <w:pStyle w:val="ListParagraph"/>
        <w:numPr>
          <w:ilvl w:val="0"/>
          <w:numId w:val="1"/>
        </w:numPr>
        <w:spacing w:after="0" w:line="240" w:lineRule="auto"/>
        <w:rPr>
          <w:rFonts w:ascii="Arial" w:hAnsi="Arial" w:cs="Arial"/>
          <w:sz w:val="20"/>
          <w:szCs w:val="20"/>
        </w:rPr>
      </w:pPr>
      <w:r w:rsidRPr="00EC0065">
        <w:rPr>
          <w:rFonts w:ascii="Arial" w:hAnsi="Arial" w:cs="Arial"/>
          <w:sz w:val="20"/>
          <w:szCs w:val="20"/>
        </w:rPr>
        <w:t xml:space="preserve">Call the Office of Gender Affairs and speak to a counselor on </w:t>
      </w:r>
      <w:r w:rsidR="009E3E40">
        <w:rPr>
          <w:rFonts w:ascii="Arial" w:hAnsi="Arial" w:cs="Arial"/>
          <w:b/>
          <w:sz w:val="20"/>
          <w:szCs w:val="20"/>
        </w:rPr>
        <w:t xml:space="preserve">(649) 338-2681 </w:t>
      </w:r>
      <w:r w:rsidRPr="00EC0065">
        <w:rPr>
          <w:rFonts w:ascii="Arial" w:hAnsi="Arial" w:cs="Arial"/>
          <w:b/>
          <w:sz w:val="20"/>
          <w:szCs w:val="20"/>
        </w:rPr>
        <w:t>or 338-2686</w:t>
      </w:r>
    </w:p>
    <w:p w14:paraId="4A0E2F8C" w14:textId="77777777" w:rsidR="004637B1" w:rsidRPr="004637B1" w:rsidRDefault="004637B1" w:rsidP="004637B1">
      <w:pPr>
        <w:pStyle w:val="ListParagraph"/>
        <w:numPr>
          <w:ilvl w:val="0"/>
          <w:numId w:val="1"/>
        </w:numPr>
        <w:spacing w:after="0" w:line="240" w:lineRule="auto"/>
        <w:rPr>
          <w:rFonts w:ascii="Arial" w:hAnsi="Arial" w:cs="Arial"/>
          <w:sz w:val="20"/>
          <w:szCs w:val="20"/>
        </w:rPr>
      </w:pPr>
      <w:r w:rsidRPr="004637B1">
        <w:rPr>
          <w:rFonts w:ascii="Arial" w:hAnsi="Arial" w:cs="Arial"/>
          <w:sz w:val="20"/>
          <w:szCs w:val="20"/>
        </w:rPr>
        <w:t xml:space="preserve">Visit the Office of Gender Affairs at Franklyn </w:t>
      </w:r>
      <w:proofErr w:type="spellStart"/>
      <w:r w:rsidRPr="004637B1">
        <w:rPr>
          <w:rFonts w:ascii="Arial" w:hAnsi="Arial" w:cs="Arial"/>
          <w:sz w:val="20"/>
          <w:szCs w:val="20"/>
        </w:rPr>
        <w:t>Misick’s</w:t>
      </w:r>
      <w:proofErr w:type="spellEnd"/>
      <w:r w:rsidRPr="004637B1">
        <w:rPr>
          <w:rFonts w:ascii="Arial" w:hAnsi="Arial" w:cs="Arial"/>
          <w:sz w:val="20"/>
          <w:szCs w:val="20"/>
        </w:rPr>
        <w:t xml:space="preserve"> Building,</w:t>
      </w:r>
      <w:r>
        <w:rPr>
          <w:rFonts w:ascii="Arial" w:hAnsi="Arial" w:cs="Arial"/>
          <w:sz w:val="20"/>
          <w:szCs w:val="20"/>
        </w:rPr>
        <w:t xml:space="preserve"> </w:t>
      </w:r>
      <w:r w:rsidRPr="004637B1">
        <w:rPr>
          <w:rFonts w:ascii="Arial" w:hAnsi="Arial" w:cs="Arial"/>
          <w:sz w:val="20"/>
          <w:szCs w:val="20"/>
        </w:rPr>
        <w:t>Church Folly, Grand Turk</w:t>
      </w:r>
    </w:p>
    <w:p w14:paraId="4A0E2F8D" w14:textId="77777777" w:rsidR="00EC0065" w:rsidRPr="00EC0065" w:rsidRDefault="00EC0065" w:rsidP="00EC0065">
      <w:pPr>
        <w:pStyle w:val="ListParagraph"/>
        <w:numPr>
          <w:ilvl w:val="0"/>
          <w:numId w:val="1"/>
        </w:numPr>
        <w:spacing w:after="0" w:line="240" w:lineRule="auto"/>
        <w:rPr>
          <w:rFonts w:ascii="Arial" w:hAnsi="Arial" w:cs="Arial"/>
          <w:sz w:val="20"/>
          <w:szCs w:val="20"/>
        </w:rPr>
      </w:pPr>
      <w:r w:rsidRPr="00EC0065">
        <w:rPr>
          <w:rFonts w:ascii="Arial" w:hAnsi="Arial" w:cs="Arial"/>
          <w:sz w:val="20"/>
          <w:szCs w:val="20"/>
        </w:rPr>
        <w:t xml:space="preserve">Report anonymously by calling </w:t>
      </w:r>
      <w:proofErr w:type="spellStart"/>
      <w:r w:rsidRPr="00EC0065">
        <w:rPr>
          <w:rFonts w:ascii="Arial" w:hAnsi="Arial" w:cs="Arial"/>
          <w:b/>
          <w:sz w:val="20"/>
          <w:szCs w:val="20"/>
        </w:rPr>
        <w:t>Crimestoppers</w:t>
      </w:r>
      <w:proofErr w:type="spellEnd"/>
      <w:r w:rsidRPr="00EC0065">
        <w:rPr>
          <w:rFonts w:ascii="Arial" w:hAnsi="Arial" w:cs="Arial"/>
          <w:b/>
          <w:sz w:val="20"/>
          <w:szCs w:val="20"/>
        </w:rPr>
        <w:t xml:space="preserve"> 1800TIPS</w:t>
      </w:r>
    </w:p>
    <w:p w14:paraId="4A0E2F8E" w14:textId="77777777" w:rsidR="00AF4C8A" w:rsidRDefault="00AF4C8A" w:rsidP="00AF4C8A">
      <w:pPr>
        <w:spacing w:after="0" w:line="240" w:lineRule="auto"/>
      </w:pPr>
    </w:p>
    <w:p w14:paraId="4A0E2F8F" w14:textId="77777777" w:rsidR="00AF4C8A" w:rsidRPr="00AC3AA5" w:rsidRDefault="007F204D" w:rsidP="00AF4C8A">
      <w:pPr>
        <w:pBdr>
          <w:bottom w:val="single" w:sz="12" w:space="1" w:color="auto"/>
        </w:pBdr>
        <w:spacing w:after="0" w:line="240" w:lineRule="auto"/>
        <w:rPr>
          <w:b/>
        </w:rPr>
      </w:pPr>
      <w:r>
        <w:rPr>
          <w:b/>
        </w:rPr>
        <w:t>Emergency Cash Transfer</w:t>
      </w:r>
    </w:p>
    <w:p w14:paraId="4A0E2F90" w14:textId="77777777" w:rsidR="009F6D4C" w:rsidRDefault="009F6D4C" w:rsidP="00485715">
      <w:pPr>
        <w:spacing w:after="0" w:line="240" w:lineRule="auto"/>
        <w:rPr>
          <w:rFonts w:ascii="Arial" w:hAnsi="Arial" w:cs="Arial"/>
          <w:b/>
          <w:sz w:val="20"/>
          <w:szCs w:val="20"/>
        </w:rPr>
      </w:pPr>
    </w:p>
    <w:p w14:paraId="4A0E2F91" w14:textId="77777777" w:rsidR="00485715" w:rsidRDefault="007F204D" w:rsidP="00485715">
      <w:pPr>
        <w:spacing w:after="0" w:line="240" w:lineRule="auto"/>
        <w:rPr>
          <w:rFonts w:ascii="Arial" w:hAnsi="Arial" w:cs="Arial"/>
          <w:b/>
          <w:sz w:val="20"/>
          <w:szCs w:val="20"/>
        </w:rPr>
      </w:pPr>
      <w:r>
        <w:rPr>
          <w:rFonts w:ascii="Arial" w:hAnsi="Arial" w:cs="Arial"/>
          <w:b/>
          <w:sz w:val="20"/>
          <w:szCs w:val="20"/>
        </w:rPr>
        <w:t>What is it</w:t>
      </w:r>
      <w:r w:rsidRPr="007F204D">
        <w:rPr>
          <w:rFonts w:ascii="Arial" w:hAnsi="Arial" w:cs="Arial"/>
          <w:b/>
          <w:sz w:val="20"/>
          <w:szCs w:val="20"/>
        </w:rPr>
        <w:t xml:space="preserve">? </w:t>
      </w:r>
    </w:p>
    <w:p w14:paraId="4A0E2F92" w14:textId="77777777" w:rsidR="007F204D" w:rsidRDefault="007F204D" w:rsidP="00485715">
      <w:pPr>
        <w:spacing w:after="0" w:line="240" w:lineRule="auto"/>
        <w:rPr>
          <w:rFonts w:ascii="Arial" w:hAnsi="Arial" w:cs="Arial"/>
          <w:sz w:val="20"/>
          <w:szCs w:val="20"/>
        </w:rPr>
      </w:pPr>
      <w:r>
        <w:rPr>
          <w:rFonts w:ascii="Arial" w:hAnsi="Arial" w:cs="Arial"/>
          <w:sz w:val="20"/>
          <w:szCs w:val="20"/>
        </w:rPr>
        <w:t xml:space="preserve">The emergency </w:t>
      </w:r>
      <w:r w:rsidRPr="007F204D">
        <w:rPr>
          <w:rFonts w:ascii="Arial" w:hAnsi="Arial" w:cs="Arial"/>
          <w:sz w:val="20"/>
          <w:szCs w:val="20"/>
        </w:rPr>
        <w:t>cash transfer</w:t>
      </w:r>
      <w:r>
        <w:rPr>
          <w:rFonts w:ascii="Arial" w:hAnsi="Arial" w:cs="Arial"/>
          <w:sz w:val="20"/>
          <w:szCs w:val="20"/>
        </w:rPr>
        <w:t xml:space="preserve"> is a </w:t>
      </w:r>
      <w:proofErr w:type="spellStart"/>
      <w:r>
        <w:rPr>
          <w:rFonts w:ascii="Arial" w:hAnsi="Arial" w:cs="Arial"/>
          <w:sz w:val="20"/>
          <w:szCs w:val="20"/>
        </w:rPr>
        <w:t>programme</w:t>
      </w:r>
      <w:proofErr w:type="spellEnd"/>
      <w:r>
        <w:rPr>
          <w:rFonts w:ascii="Arial" w:hAnsi="Arial" w:cs="Arial"/>
          <w:sz w:val="20"/>
          <w:szCs w:val="20"/>
        </w:rPr>
        <w:t xml:space="preserve"> to assist the most vulnerable households and children in Dominica affected by Hurricane Maria. The </w:t>
      </w:r>
      <w:proofErr w:type="spellStart"/>
      <w:r>
        <w:rPr>
          <w:rFonts w:ascii="Arial" w:hAnsi="Arial" w:cs="Arial"/>
          <w:sz w:val="20"/>
          <w:szCs w:val="20"/>
        </w:rPr>
        <w:t>programme</w:t>
      </w:r>
      <w:proofErr w:type="spellEnd"/>
      <w:r>
        <w:rPr>
          <w:rFonts w:ascii="Arial" w:hAnsi="Arial" w:cs="Arial"/>
          <w:sz w:val="20"/>
          <w:szCs w:val="20"/>
        </w:rPr>
        <w:t xml:space="preserve"> is aimed at contributing to the household’s basic needs. It is being implemented by the Government of </w:t>
      </w:r>
      <w:proofErr w:type="spellStart"/>
      <w:r>
        <w:rPr>
          <w:rFonts w:ascii="Arial" w:hAnsi="Arial" w:cs="Arial"/>
          <w:sz w:val="20"/>
          <w:szCs w:val="20"/>
        </w:rPr>
        <w:t>Dominca</w:t>
      </w:r>
      <w:proofErr w:type="spellEnd"/>
      <w:r>
        <w:rPr>
          <w:rFonts w:ascii="Arial" w:hAnsi="Arial" w:cs="Arial"/>
          <w:sz w:val="20"/>
          <w:szCs w:val="20"/>
        </w:rPr>
        <w:t xml:space="preserve"> with support of World Food </w:t>
      </w:r>
      <w:proofErr w:type="spellStart"/>
      <w:r>
        <w:rPr>
          <w:rFonts w:ascii="Arial" w:hAnsi="Arial" w:cs="Arial"/>
          <w:sz w:val="20"/>
          <w:szCs w:val="20"/>
        </w:rPr>
        <w:t>Programme</w:t>
      </w:r>
      <w:proofErr w:type="spellEnd"/>
      <w:r>
        <w:rPr>
          <w:rFonts w:ascii="Arial" w:hAnsi="Arial" w:cs="Arial"/>
          <w:sz w:val="20"/>
          <w:szCs w:val="20"/>
        </w:rPr>
        <w:t xml:space="preserve"> and UNICEF</w:t>
      </w:r>
      <w:r w:rsidR="00485715">
        <w:rPr>
          <w:rFonts w:ascii="Arial" w:hAnsi="Arial" w:cs="Arial"/>
          <w:sz w:val="20"/>
          <w:szCs w:val="20"/>
        </w:rPr>
        <w:t>.</w:t>
      </w:r>
    </w:p>
    <w:p w14:paraId="4A0E2F93" w14:textId="77777777" w:rsidR="00485715" w:rsidRDefault="00485715" w:rsidP="00485715">
      <w:pPr>
        <w:spacing w:after="0" w:line="240" w:lineRule="auto"/>
        <w:rPr>
          <w:rFonts w:ascii="Arial" w:hAnsi="Arial" w:cs="Arial"/>
          <w:b/>
          <w:sz w:val="20"/>
          <w:szCs w:val="20"/>
        </w:rPr>
      </w:pPr>
    </w:p>
    <w:p w14:paraId="4A0E2F94" w14:textId="77777777" w:rsidR="007F204D" w:rsidRPr="007F204D" w:rsidRDefault="007F204D" w:rsidP="00485715">
      <w:pPr>
        <w:spacing w:after="0" w:line="240" w:lineRule="auto"/>
        <w:rPr>
          <w:rFonts w:ascii="Arial" w:hAnsi="Arial" w:cs="Arial"/>
          <w:b/>
          <w:sz w:val="20"/>
          <w:szCs w:val="20"/>
        </w:rPr>
      </w:pPr>
      <w:r w:rsidRPr="007F204D">
        <w:rPr>
          <w:rFonts w:ascii="Arial" w:hAnsi="Arial" w:cs="Arial"/>
          <w:b/>
          <w:sz w:val="20"/>
          <w:szCs w:val="20"/>
        </w:rPr>
        <w:t xml:space="preserve">Who is it for? </w:t>
      </w:r>
    </w:p>
    <w:p w14:paraId="4A0E2F95" w14:textId="77777777" w:rsidR="007F204D" w:rsidRPr="007F204D" w:rsidRDefault="007F204D" w:rsidP="00485715">
      <w:pPr>
        <w:spacing w:after="0" w:line="240" w:lineRule="auto"/>
        <w:jc w:val="both"/>
        <w:rPr>
          <w:rFonts w:ascii="Arial" w:hAnsi="Arial" w:cs="Arial"/>
          <w:sz w:val="20"/>
          <w:szCs w:val="20"/>
        </w:rPr>
      </w:pPr>
      <w:r w:rsidRPr="007F204D">
        <w:rPr>
          <w:rFonts w:ascii="Arial" w:hAnsi="Arial" w:cs="Arial"/>
          <w:sz w:val="20"/>
          <w:szCs w:val="20"/>
        </w:rPr>
        <w:t xml:space="preserve">This emergency cash transfer focuses on people within the community who have experienced immediate loss, as result of </w:t>
      </w:r>
      <w:r w:rsidR="00485715">
        <w:rPr>
          <w:rFonts w:ascii="Arial" w:hAnsi="Arial" w:cs="Arial"/>
          <w:sz w:val="20"/>
          <w:szCs w:val="20"/>
        </w:rPr>
        <w:t>Hurricane Maria. It is intended for people</w:t>
      </w:r>
      <w:r w:rsidR="009E3E40">
        <w:rPr>
          <w:rFonts w:ascii="Arial" w:hAnsi="Arial" w:cs="Arial"/>
          <w:sz w:val="20"/>
          <w:szCs w:val="20"/>
        </w:rPr>
        <w:t xml:space="preserve"> </w:t>
      </w:r>
      <w:r w:rsidR="00485715">
        <w:rPr>
          <w:rFonts w:ascii="Arial" w:hAnsi="Arial" w:cs="Arial"/>
          <w:sz w:val="20"/>
          <w:szCs w:val="20"/>
        </w:rPr>
        <w:t xml:space="preserve">who have been deprived of their main source of income and </w:t>
      </w:r>
      <w:proofErr w:type="gramStart"/>
      <w:r w:rsidR="00485715">
        <w:rPr>
          <w:rFonts w:ascii="Arial" w:hAnsi="Arial" w:cs="Arial"/>
          <w:sz w:val="20"/>
          <w:szCs w:val="20"/>
        </w:rPr>
        <w:t>have to</w:t>
      </w:r>
      <w:proofErr w:type="gramEnd"/>
      <w:r w:rsidR="00485715">
        <w:rPr>
          <w:rFonts w:ascii="Arial" w:hAnsi="Arial" w:cs="Arial"/>
          <w:sz w:val="20"/>
          <w:szCs w:val="20"/>
        </w:rPr>
        <w:t xml:space="preserve"> support </w:t>
      </w:r>
      <w:r w:rsidRPr="007F204D">
        <w:rPr>
          <w:rFonts w:ascii="Arial" w:hAnsi="Arial" w:cs="Arial"/>
          <w:sz w:val="20"/>
          <w:szCs w:val="20"/>
        </w:rPr>
        <w:t xml:space="preserve">people in their families especially </w:t>
      </w:r>
      <w:r w:rsidR="00485715">
        <w:rPr>
          <w:rFonts w:ascii="Arial" w:hAnsi="Arial" w:cs="Arial"/>
          <w:sz w:val="20"/>
          <w:szCs w:val="20"/>
        </w:rPr>
        <w:t>the elderly</w:t>
      </w:r>
      <w:r w:rsidRPr="007F204D">
        <w:rPr>
          <w:rFonts w:ascii="Arial" w:hAnsi="Arial" w:cs="Arial"/>
          <w:sz w:val="20"/>
          <w:szCs w:val="20"/>
        </w:rPr>
        <w:t xml:space="preserve">, pregnant and </w:t>
      </w:r>
      <w:r w:rsidR="00485715">
        <w:rPr>
          <w:rFonts w:ascii="Arial" w:hAnsi="Arial" w:cs="Arial"/>
          <w:sz w:val="20"/>
          <w:szCs w:val="20"/>
        </w:rPr>
        <w:t>breastfeeding</w:t>
      </w:r>
      <w:r w:rsidRPr="007F204D">
        <w:rPr>
          <w:rFonts w:ascii="Arial" w:hAnsi="Arial" w:cs="Arial"/>
          <w:sz w:val="20"/>
          <w:szCs w:val="20"/>
        </w:rPr>
        <w:t xml:space="preserve"> women and children.</w:t>
      </w:r>
    </w:p>
    <w:p w14:paraId="4A0E2F96" w14:textId="77777777" w:rsidR="007F204D" w:rsidRPr="007F204D" w:rsidRDefault="007F204D" w:rsidP="00485715">
      <w:pPr>
        <w:spacing w:after="0" w:line="240" w:lineRule="auto"/>
        <w:rPr>
          <w:rFonts w:ascii="Arial" w:hAnsi="Arial" w:cs="Arial"/>
          <w:sz w:val="20"/>
          <w:szCs w:val="20"/>
        </w:rPr>
      </w:pPr>
    </w:p>
    <w:p w14:paraId="4A0E2F97" w14:textId="77777777" w:rsidR="007F204D" w:rsidRPr="007F204D" w:rsidRDefault="00485715" w:rsidP="00485715">
      <w:pPr>
        <w:spacing w:after="0" w:line="240" w:lineRule="auto"/>
        <w:rPr>
          <w:rFonts w:ascii="Arial" w:hAnsi="Arial" w:cs="Arial"/>
          <w:b/>
          <w:sz w:val="20"/>
          <w:szCs w:val="20"/>
        </w:rPr>
      </w:pPr>
      <w:r>
        <w:rPr>
          <w:rFonts w:ascii="Arial" w:hAnsi="Arial" w:cs="Arial"/>
          <w:b/>
          <w:sz w:val="20"/>
          <w:szCs w:val="20"/>
        </w:rPr>
        <w:t>What are the selection criteria</w:t>
      </w:r>
      <w:r w:rsidR="007F204D" w:rsidRPr="007F204D">
        <w:rPr>
          <w:rFonts w:ascii="Arial" w:hAnsi="Arial" w:cs="Arial"/>
          <w:b/>
          <w:sz w:val="20"/>
          <w:szCs w:val="20"/>
        </w:rPr>
        <w:t>?</w:t>
      </w:r>
    </w:p>
    <w:p w14:paraId="4A0E2F98" w14:textId="77777777" w:rsidR="00485715" w:rsidRDefault="00485715" w:rsidP="00485715">
      <w:pPr>
        <w:spacing w:after="0" w:line="240" w:lineRule="auto"/>
        <w:jc w:val="both"/>
        <w:rPr>
          <w:rFonts w:ascii="Arial" w:hAnsi="Arial" w:cs="Arial"/>
          <w:sz w:val="20"/>
          <w:szCs w:val="20"/>
        </w:rPr>
      </w:pPr>
      <w:r>
        <w:rPr>
          <w:rFonts w:ascii="Arial" w:hAnsi="Arial" w:cs="Arial"/>
          <w:sz w:val="20"/>
          <w:szCs w:val="20"/>
        </w:rPr>
        <w:t xml:space="preserve">The selection has been undertaken through the community-based Beneficiary Selection Committees. </w:t>
      </w:r>
      <w:r w:rsidR="00F2605F">
        <w:rPr>
          <w:rFonts w:ascii="Arial" w:hAnsi="Arial" w:cs="Arial"/>
          <w:sz w:val="20"/>
          <w:szCs w:val="20"/>
        </w:rPr>
        <w:t>Selection of beneficiaries has been done using specific criteria so that it is fair to everyone:</w:t>
      </w:r>
    </w:p>
    <w:p w14:paraId="4A0E2F99" w14:textId="77777777" w:rsidR="00F2605F" w:rsidRDefault="00F2605F" w:rsidP="00F2605F">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 xml:space="preserve">Single-headed households with 2 or more </w:t>
      </w:r>
      <w:r w:rsidR="009E3E40">
        <w:rPr>
          <w:rFonts w:ascii="Arial" w:hAnsi="Arial" w:cs="Arial"/>
          <w:sz w:val="20"/>
          <w:szCs w:val="20"/>
        </w:rPr>
        <w:t>children</w:t>
      </w:r>
    </w:p>
    <w:p w14:paraId="4A0E2F9A" w14:textId="77777777" w:rsidR="00F2605F" w:rsidRDefault="00F2605F" w:rsidP="00F2605F">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 xml:space="preserve">There are more than 2 </w:t>
      </w:r>
      <w:proofErr w:type="spellStart"/>
      <w:r>
        <w:rPr>
          <w:rFonts w:ascii="Arial" w:hAnsi="Arial" w:cs="Arial"/>
          <w:sz w:val="20"/>
          <w:szCs w:val="20"/>
        </w:rPr>
        <w:t>dependants</w:t>
      </w:r>
      <w:proofErr w:type="spellEnd"/>
      <w:r>
        <w:rPr>
          <w:rFonts w:ascii="Arial" w:hAnsi="Arial" w:cs="Arial"/>
          <w:sz w:val="20"/>
          <w:szCs w:val="20"/>
        </w:rPr>
        <w:t xml:space="preserve"> (children and/or elderly people) in the household</w:t>
      </w:r>
    </w:p>
    <w:p w14:paraId="4A0E2F9B" w14:textId="77777777" w:rsidR="00F2605F" w:rsidRDefault="00F2605F" w:rsidP="00F2605F">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The household consists of elderly people or elderly people caring for children</w:t>
      </w:r>
    </w:p>
    <w:p w14:paraId="4A0E2F9C" w14:textId="77777777" w:rsidR="00F2605F" w:rsidRDefault="00F2605F" w:rsidP="00F2605F">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There are pregnant/lactating women or children under 2 years in the household</w:t>
      </w:r>
    </w:p>
    <w:p w14:paraId="4A0E2F9D" w14:textId="77777777" w:rsidR="00F2605F" w:rsidRDefault="00F2605F" w:rsidP="00F2605F">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 xml:space="preserve">There are chronically ill or physically </w:t>
      </w:r>
      <w:r w:rsidR="00D17CDB">
        <w:rPr>
          <w:rFonts w:ascii="Arial" w:hAnsi="Arial" w:cs="Arial"/>
          <w:sz w:val="20"/>
          <w:szCs w:val="20"/>
        </w:rPr>
        <w:t>or mentally challenged people in the household</w:t>
      </w:r>
    </w:p>
    <w:p w14:paraId="4A0E2F9E" w14:textId="77777777" w:rsidR="00D17CDB" w:rsidRDefault="00D17CDB" w:rsidP="00F2605F">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The household is caring for a foster child</w:t>
      </w:r>
    </w:p>
    <w:p w14:paraId="4A0E2F9F" w14:textId="77777777" w:rsidR="00D17CDB" w:rsidRDefault="00D17CDB" w:rsidP="00F2605F">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lastRenderedPageBreak/>
        <w:t>The house was destroyed or severely damaged</w:t>
      </w:r>
    </w:p>
    <w:p w14:paraId="4A0E2FA0" w14:textId="77777777" w:rsidR="007F204D" w:rsidRPr="007F204D" w:rsidRDefault="007F204D" w:rsidP="00485715">
      <w:pPr>
        <w:spacing w:after="0" w:line="240" w:lineRule="auto"/>
        <w:rPr>
          <w:rFonts w:ascii="Arial" w:hAnsi="Arial" w:cs="Arial"/>
          <w:sz w:val="20"/>
          <w:szCs w:val="20"/>
        </w:rPr>
      </w:pPr>
    </w:p>
    <w:p w14:paraId="4A0E2FA1" w14:textId="77777777" w:rsidR="00D17CDB" w:rsidRPr="007F204D" w:rsidRDefault="00D17CDB" w:rsidP="00D17CDB">
      <w:pPr>
        <w:spacing w:after="0" w:line="240" w:lineRule="auto"/>
        <w:rPr>
          <w:rFonts w:ascii="Arial" w:hAnsi="Arial" w:cs="Arial"/>
          <w:b/>
          <w:sz w:val="20"/>
          <w:szCs w:val="20"/>
        </w:rPr>
      </w:pPr>
      <w:r>
        <w:rPr>
          <w:rFonts w:ascii="Arial" w:hAnsi="Arial" w:cs="Arial"/>
          <w:b/>
          <w:sz w:val="20"/>
          <w:szCs w:val="20"/>
        </w:rPr>
        <w:t>How much is it</w:t>
      </w:r>
      <w:r w:rsidRPr="007F204D">
        <w:rPr>
          <w:rFonts w:ascii="Arial" w:hAnsi="Arial" w:cs="Arial"/>
          <w:b/>
          <w:sz w:val="20"/>
          <w:szCs w:val="20"/>
        </w:rPr>
        <w:t>?</w:t>
      </w:r>
    </w:p>
    <w:p w14:paraId="4A0E2FA2" w14:textId="77777777" w:rsidR="00D17CDB" w:rsidRDefault="00D17CDB" w:rsidP="00D17CDB">
      <w:pPr>
        <w:pStyle w:val="ListParagraph"/>
        <w:numPr>
          <w:ilvl w:val="0"/>
          <w:numId w:val="5"/>
        </w:numPr>
        <w:spacing w:after="0" w:line="240" w:lineRule="auto"/>
        <w:rPr>
          <w:rFonts w:ascii="Arial" w:hAnsi="Arial" w:cs="Arial"/>
          <w:sz w:val="20"/>
          <w:szCs w:val="20"/>
        </w:rPr>
      </w:pPr>
      <w:r>
        <w:rPr>
          <w:rFonts w:ascii="Arial" w:hAnsi="Arial" w:cs="Arial"/>
          <w:sz w:val="20"/>
          <w:szCs w:val="20"/>
        </w:rPr>
        <w:t>EC $240 for households with no children</w:t>
      </w:r>
    </w:p>
    <w:p w14:paraId="4A0E2FA3" w14:textId="77777777" w:rsidR="00D17CDB" w:rsidRDefault="00D17CDB" w:rsidP="00D17CDB">
      <w:pPr>
        <w:pStyle w:val="ListParagraph"/>
        <w:numPr>
          <w:ilvl w:val="0"/>
          <w:numId w:val="5"/>
        </w:numPr>
        <w:spacing w:after="0" w:line="240" w:lineRule="auto"/>
        <w:rPr>
          <w:rFonts w:ascii="Arial" w:hAnsi="Arial" w:cs="Arial"/>
          <w:sz w:val="20"/>
          <w:szCs w:val="20"/>
        </w:rPr>
      </w:pPr>
      <w:r>
        <w:rPr>
          <w:rFonts w:ascii="Arial" w:hAnsi="Arial" w:cs="Arial"/>
          <w:sz w:val="20"/>
          <w:szCs w:val="20"/>
        </w:rPr>
        <w:t>EC $375 for households with 1 child</w:t>
      </w:r>
    </w:p>
    <w:p w14:paraId="4A0E2FA4" w14:textId="77777777" w:rsidR="00D17CDB" w:rsidRDefault="00D17CDB" w:rsidP="00D17CDB">
      <w:pPr>
        <w:pStyle w:val="ListParagraph"/>
        <w:numPr>
          <w:ilvl w:val="0"/>
          <w:numId w:val="5"/>
        </w:numPr>
        <w:spacing w:after="0" w:line="240" w:lineRule="auto"/>
        <w:rPr>
          <w:rFonts w:ascii="Arial" w:hAnsi="Arial" w:cs="Arial"/>
          <w:sz w:val="20"/>
          <w:szCs w:val="20"/>
        </w:rPr>
      </w:pPr>
      <w:r>
        <w:rPr>
          <w:rFonts w:ascii="Arial" w:hAnsi="Arial" w:cs="Arial"/>
          <w:sz w:val="20"/>
          <w:szCs w:val="20"/>
        </w:rPr>
        <w:t>EC $510 for households with 2 children</w:t>
      </w:r>
    </w:p>
    <w:p w14:paraId="4A0E2FA5" w14:textId="77777777" w:rsidR="00D17CDB" w:rsidRDefault="00D17CDB" w:rsidP="00D17CDB">
      <w:pPr>
        <w:pStyle w:val="ListParagraph"/>
        <w:numPr>
          <w:ilvl w:val="0"/>
          <w:numId w:val="5"/>
        </w:numPr>
        <w:spacing w:after="0" w:line="240" w:lineRule="auto"/>
        <w:rPr>
          <w:rFonts w:ascii="Arial" w:hAnsi="Arial" w:cs="Arial"/>
          <w:sz w:val="20"/>
          <w:szCs w:val="20"/>
        </w:rPr>
      </w:pPr>
      <w:r>
        <w:rPr>
          <w:rFonts w:ascii="Arial" w:hAnsi="Arial" w:cs="Arial"/>
          <w:sz w:val="20"/>
          <w:szCs w:val="20"/>
        </w:rPr>
        <w:t>EC $645 for households with 3 or more children</w:t>
      </w:r>
    </w:p>
    <w:p w14:paraId="4A0E2FA6" w14:textId="77777777" w:rsidR="00D17CDB" w:rsidRDefault="00D17CDB" w:rsidP="00485715">
      <w:pPr>
        <w:spacing w:after="0" w:line="240" w:lineRule="auto"/>
        <w:rPr>
          <w:rFonts w:ascii="Arial" w:hAnsi="Arial" w:cs="Arial"/>
          <w:b/>
          <w:sz w:val="20"/>
          <w:szCs w:val="20"/>
        </w:rPr>
      </w:pPr>
    </w:p>
    <w:p w14:paraId="4A0E2FA7" w14:textId="77777777" w:rsidR="007F204D" w:rsidRPr="007F204D" w:rsidRDefault="00D17CDB" w:rsidP="00485715">
      <w:pPr>
        <w:spacing w:after="0" w:line="240" w:lineRule="auto"/>
        <w:rPr>
          <w:rFonts w:ascii="Arial" w:hAnsi="Arial" w:cs="Arial"/>
          <w:b/>
          <w:sz w:val="20"/>
          <w:szCs w:val="20"/>
        </w:rPr>
      </w:pPr>
      <w:r>
        <w:rPr>
          <w:rFonts w:ascii="Arial" w:hAnsi="Arial" w:cs="Arial"/>
          <w:b/>
          <w:sz w:val="20"/>
          <w:szCs w:val="20"/>
        </w:rPr>
        <w:t xml:space="preserve">How long is the </w:t>
      </w:r>
      <w:r w:rsidR="007F204D" w:rsidRPr="007F204D">
        <w:rPr>
          <w:rFonts w:ascii="Arial" w:hAnsi="Arial" w:cs="Arial"/>
          <w:b/>
          <w:sz w:val="20"/>
          <w:szCs w:val="20"/>
        </w:rPr>
        <w:t>support</w:t>
      </w:r>
      <w:r>
        <w:rPr>
          <w:rFonts w:ascii="Arial" w:hAnsi="Arial" w:cs="Arial"/>
          <w:b/>
          <w:sz w:val="20"/>
          <w:szCs w:val="20"/>
        </w:rPr>
        <w:t xml:space="preserve"> for</w:t>
      </w:r>
      <w:r w:rsidR="007F204D" w:rsidRPr="007F204D">
        <w:rPr>
          <w:rFonts w:ascii="Arial" w:hAnsi="Arial" w:cs="Arial"/>
          <w:b/>
          <w:sz w:val="20"/>
          <w:szCs w:val="20"/>
        </w:rPr>
        <w:t>?</w:t>
      </w:r>
    </w:p>
    <w:p w14:paraId="4A0E2FA8" w14:textId="77777777" w:rsidR="007F204D" w:rsidRPr="007F204D" w:rsidRDefault="00D17CDB" w:rsidP="00485715">
      <w:pPr>
        <w:spacing w:after="0" w:line="240" w:lineRule="auto"/>
        <w:rPr>
          <w:rFonts w:ascii="Arial" w:hAnsi="Arial" w:cs="Arial"/>
          <w:sz w:val="20"/>
          <w:szCs w:val="20"/>
        </w:rPr>
      </w:pPr>
      <w:r>
        <w:rPr>
          <w:rFonts w:ascii="Arial" w:hAnsi="Arial" w:cs="Arial"/>
          <w:sz w:val="20"/>
          <w:szCs w:val="20"/>
        </w:rPr>
        <w:t>This support will last for three months (</w:t>
      </w:r>
      <w:r w:rsidR="00832F47">
        <w:rPr>
          <w:rFonts w:ascii="Arial" w:hAnsi="Arial" w:cs="Arial"/>
          <w:sz w:val="20"/>
          <w:szCs w:val="20"/>
        </w:rPr>
        <w:t xml:space="preserve">ending in </w:t>
      </w:r>
      <w:r>
        <w:rPr>
          <w:rFonts w:ascii="Arial" w:hAnsi="Arial" w:cs="Arial"/>
          <w:sz w:val="20"/>
          <w:szCs w:val="20"/>
        </w:rPr>
        <w:t>March 2018</w:t>
      </w:r>
      <w:proofErr w:type="gramStart"/>
      <w:r>
        <w:rPr>
          <w:rFonts w:ascii="Arial" w:hAnsi="Arial" w:cs="Arial"/>
          <w:sz w:val="20"/>
          <w:szCs w:val="20"/>
        </w:rPr>
        <w:t>), and</w:t>
      </w:r>
      <w:proofErr w:type="gramEnd"/>
      <w:r>
        <w:rPr>
          <w:rFonts w:ascii="Arial" w:hAnsi="Arial" w:cs="Arial"/>
          <w:sz w:val="20"/>
          <w:szCs w:val="20"/>
        </w:rPr>
        <w:t xml:space="preserve"> will be disbursed on a monthly basis</w:t>
      </w:r>
      <w:r w:rsidR="007F204D" w:rsidRPr="007F204D">
        <w:rPr>
          <w:rFonts w:ascii="Arial" w:hAnsi="Arial" w:cs="Arial"/>
          <w:sz w:val="20"/>
          <w:szCs w:val="20"/>
        </w:rPr>
        <w:t xml:space="preserve">. </w:t>
      </w:r>
    </w:p>
    <w:p w14:paraId="4A0E2FA9" w14:textId="77777777" w:rsidR="007F204D" w:rsidRPr="007F204D" w:rsidRDefault="007F204D" w:rsidP="00485715">
      <w:pPr>
        <w:spacing w:after="0" w:line="240" w:lineRule="auto"/>
        <w:rPr>
          <w:rFonts w:ascii="Arial" w:hAnsi="Arial" w:cs="Arial"/>
          <w:sz w:val="20"/>
          <w:szCs w:val="20"/>
        </w:rPr>
      </w:pPr>
    </w:p>
    <w:p w14:paraId="4A0E2FAA" w14:textId="77777777" w:rsidR="007F204D" w:rsidRPr="007F204D" w:rsidRDefault="007F204D" w:rsidP="00485715">
      <w:pPr>
        <w:spacing w:after="0" w:line="240" w:lineRule="auto"/>
        <w:rPr>
          <w:rFonts w:ascii="Arial" w:hAnsi="Arial" w:cs="Arial"/>
          <w:b/>
          <w:sz w:val="20"/>
          <w:szCs w:val="20"/>
        </w:rPr>
      </w:pPr>
      <w:r w:rsidRPr="007F204D">
        <w:rPr>
          <w:rFonts w:ascii="Arial" w:hAnsi="Arial" w:cs="Arial"/>
          <w:b/>
          <w:sz w:val="20"/>
          <w:szCs w:val="20"/>
        </w:rPr>
        <w:t>How will I receive the support?</w:t>
      </w:r>
    </w:p>
    <w:p w14:paraId="4A0E2FAB" w14:textId="77777777" w:rsidR="007F204D" w:rsidRPr="007F204D" w:rsidRDefault="007F204D" w:rsidP="00485715">
      <w:pPr>
        <w:spacing w:after="0" w:line="240" w:lineRule="auto"/>
        <w:jc w:val="both"/>
        <w:rPr>
          <w:rFonts w:ascii="Arial" w:hAnsi="Arial" w:cs="Arial"/>
          <w:sz w:val="20"/>
          <w:szCs w:val="20"/>
        </w:rPr>
      </w:pPr>
      <w:r w:rsidRPr="007F204D">
        <w:rPr>
          <w:rFonts w:ascii="Arial" w:hAnsi="Arial" w:cs="Arial"/>
          <w:sz w:val="20"/>
          <w:szCs w:val="20"/>
        </w:rPr>
        <w:t xml:space="preserve">You will </w:t>
      </w:r>
      <w:r w:rsidR="00D17CDB">
        <w:rPr>
          <w:rFonts w:ascii="Arial" w:hAnsi="Arial" w:cs="Arial"/>
          <w:sz w:val="20"/>
          <w:szCs w:val="20"/>
        </w:rPr>
        <w:t>be able to collect the support (in cash) through your village council, or if you are living in Roseau, it can be collected from the Ministry of Social Services.</w:t>
      </w:r>
    </w:p>
    <w:p w14:paraId="4A0E2FAC" w14:textId="77777777" w:rsidR="007F204D" w:rsidRPr="007F204D" w:rsidRDefault="007F204D" w:rsidP="00485715">
      <w:pPr>
        <w:spacing w:after="0" w:line="240" w:lineRule="auto"/>
        <w:rPr>
          <w:rFonts w:ascii="Arial" w:hAnsi="Arial" w:cs="Arial"/>
          <w:sz w:val="20"/>
          <w:szCs w:val="20"/>
        </w:rPr>
      </w:pPr>
    </w:p>
    <w:p w14:paraId="4A0E2FAD" w14:textId="77777777" w:rsidR="007F204D" w:rsidRPr="007F204D" w:rsidRDefault="007F204D" w:rsidP="00485715">
      <w:pPr>
        <w:spacing w:after="0" w:line="240" w:lineRule="auto"/>
        <w:rPr>
          <w:rFonts w:ascii="Arial" w:hAnsi="Arial" w:cs="Arial"/>
          <w:b/>
          <w:sz w:val="20"/>
          <w:szCs w:val="20"/>
        </w:rPr>
      </w:pPr>
      <w:r w:rsidRPr="007F204D">
        <w:rPr>
          <w:rFonts w:ascii="Arial" w:hAnsi="Arial" w:cs="Arial"/>
          <w:b/>
          <w:sz w:val="20"/>
          <w:szCs w:val="20"/>
        </w:rPr>
        <w:t xml:space="preserve">What if I don’t agree with the decision of the Committee? </w:t>
      </w:r>
    </w:p>
    <w:p w14:paraId="4A0E2FAE" w14:textId="77777777" w:rsidR="009E3E40" w:rsidRDefault="007F204D" w:rsidP="009E3E40">
      <w:pPr>
        <w:spacing w:after="0" w:line="240" w:lineRule="auto"/>
        <w:jc w:val="both"/>
        <w:rPr>
          <w:rFonts w:ascii="Arial" w:hAnsi="Arial" w:cs="Arial"/>
          <w:sz w:val="20"/>
          <w:szCs w:val="20"/>
        </w:rPr>
      </w:pPr>
      <w:r w:rsidRPr="007F204D">
        <w:rPr>
          <w:rFonts w:ascii="Arial" w:hAnsi="Arial" w:cs="Arial"/>
          <w:sz w:val="20"/>
          <w:szCs w:val="20"/>
        </w:rPr>
        <w:t xml:space="preserve">You can approach your Beneficiary Selection Committee members, who will document and follow up on all questions and concerns. </w:t>
      </w:r>
    </w:p>
    <w:p w14:paraId="4A0E2FAF" w14:textId="77777777" w:rsidR="007F204D" w:rsidRPr="009E3E40" w:rsidRDefault="007F204D" w:rsidP="009E3E40">
      <w:pPr>
        <w:pStyle w:val="ListParagraph"/>
        <w:numPr>
          <w:ilvl w:val="0"/>
          <w:numId w:val="7"/>
        </w:numPr>
        <w:spacing w:after="0" w:line="240" w:lineRule="auto"/>
        <w:jc w:val="both"/>
        <w:rPr>
          <w:rFonts w:ascii="Arial" w:hAnsi="Arial" w:cs="Arial"/>
          <w:b/>
          <w:sz w:val="20"/>
          <w:szCs w:val="20"/>
        </w:rPr>
      </w:pPr>
      <w:r w:rsidRPr="009E3E40">
        <w:rPr>
          <w:rFonts w:ascii="Arial" w:hAnsi="Arial" w:cs="Arial"/>
          <w:sz w:val="20"/>
          <w:szCs w:val="20"/>
        </w:rPr>
        <w:t xml:space="preserve">You can also contact the government through emergency hotlines: </w:t>
      </w:r>
      <w:r w:rsidR="00D17CDB" w:rsidRPr="009E3E40">
        <w:rPr>
          <w:rFonts w:ascii="Arial" w:hAnsi="Arial" w:cs="Arial"/>
          <w:b/>
          <w:sz w:val="20"/>
          <w:szCs w:val="20"/>
        </w:rPr>
        <w:t>245-5</w:t>
      </w:r>
      <w:r w:rsidR="009E3E40" w:rsidRPr="009E3E40">
        <w:rPr>
          <w:rFonts w:ascii="Arial" w:hAnsi="Arial" w:cs="Arial"/>
          <w:b/>
          <w:sz w:val="20"/>
          <w:szCs w:val="20"/>
        </w:rPr>
        <w:t>6</w:t>
      </w:r>
      <w:r w:rsidR="00D17CDB" w:rsidRPr="009E3E40">
        <w:rPr>
          <w:rFonts w:ascii="Arial" w:hAnsi="Arial" w:cs="Arial"/>
          <w:b/>
          <w:sz w:val="20"/>
          <w:szCs w:val="20"/>
        </w:rPr>
        <w:t xml:space="preserve">49, </w:t>
      </w:r>
      <w:r w:rsidR="009E3E40" w:rsidRPr="009E3E40">
        <w:rPr>
          <w:rFonts w:ascii="Arial" w:hAnsi="Arial" w:cs="Arial"/>
          <w:b/>
          <w:sz w:val="20"/>
          <w:szCs w:val="20"/>
        </w:rPr>
        <w:t>266-3249, 266-3019 and 266-3906.</w:t>
      </w:r>
      <w:r w:rsidRPr="009E3E40">
        <w:rPr>
          <w:rFonts w:ascii="Arial" w:hAnsi="Arial" w:cs="Arial"/>
          <w:b/>
          <w:sz w:val="20"/>
          <w:szCs w:val="20"/>
        </w:rPr>
        <w:t xml:space="preserve"> </w:t>
      </w:r>
    </w:p>
    <w:p w14:paraId="4A0E2FB0" w14:textId="77777777" w:rsidR="009E3E40" w:rsidRPr="009E3E40" w:rsidRDefault="009E3E40" w:rsidP="009E3E40">
      <w:pPr>
        <w:pStyle w:val="ListParagraph"/>
        <w:numPr>
          <w:ilvl w:val="0"/>
          <w:numId w:val="7"/>
        </w:numPr>
        <w:spacing w:after="0" w:line="240" w:lineRule="auto"/>
        <w:jc w:val="both"/>
        <w:rPr>
          <w:rFonts w:ascii="Arial" w:hAnsi="Arial" w:cs="Arial"/>
          <w:sz w:val="20"/>
          <w:szCs w:val="20"/>
        </w:rPr>
      </w:pPr>
      <w:r>
        <w:rPr>
          <w:rFonts w:ascii="Arial" w:hAnsi="Arial" w:cs="Arial"/>
          <w:sz w:val="20"/>
          <w:szCs w:val="20"/>
        </w:rPr>
        <w:t xml:space="preserve">If you do not have credit to call the hotline, you can make a missed call to </w:t>
      </w:r>
      <w:r w:rsidRPr="009E3E40">
        <w:rPr>
          <w:rFonts w:ascii="Arial" w:hAnsi="Arial" w:cs="Arial"/>
          <w:b/>
          <w:sz w:val="20"/>
          <w:szCs w:val="20"/>
        </w:rPr>
        <w:t>245-5649</w:t>
      </w:r>
      <w:r>
        <w:rPr>
          <w:rFonts w:ascii="Arial" w:hAnsi="Arial" w:cs="Arial"/>
          <w:sz w:val="20"/>
          <w:szCs w:val="20"/>
        </w:rPr>
        <w:t xml:space="preserve"> and you will receive a call back.</w:t>
      </w:r>
    </w:p>
    <w:p w14:paraId="4A0E2FB1" w14:textId="77777777" w:rsidR="00AF4C8A" w:rsidRPr="007F204D" w:rsidRDefault="00AF4C8A" w:rsidP="007F204D">
      <w:pPr>
        <w:spacing w:line="240" w:lineRule="auto"/>
        <w:ind w:firstLine="720"/>
        <w:rPr>
          <w:rFonts w:ascii="Arial" w:hAnsi="Arial" w:cs="Arial"/>
          <w:sz w:val="20"/>
          <w:szCs w:val="20"/>
        </w:rPr>
      </w:pPr>
    </w:p>
    <w:p w14:paraId="4A0E2FB2" w14:textId="77777777" w:rsidR="009E3E40" w:rsidRPr="00AC3AA5" w:rsidRDefault="00892916" w:rsidP="009E3E40">
      <w:pPr>
        <w:pBdr>
          <w:bottom w:val="single" w:sz="12" w:space="1" w:color="auto"/>
        </w:pBdr>
        <w:spacing w:after="0" w:line="240" w:lineRule="auto"/>
        <w:rPr>
          <w:b/>
        </w:rPr>
      </w:pPr>
      <w:r>
        <w:rPr>
          <w:b/>
        </w:rPr>
        <w:t xml:space="preserve">Make You Water Safe and Controlling Rodents </w:t>
      </w:r>
    </w:p>
    <w:p w14:paraId="4A0E2FB3" w14:textId="77777777" w:rsidR="009E3E40" w:rsidRDefault="009E3E40" w:rsidP="009E3E40">
      <w:pPr>
        <w:spacing w:after="0" w:line="240" w:lineRule="auto"/>
      </w:pPr>
    </w:p>
    <w:p w14:paraId="4A0E2FB4" w14:textId="77777777" w:rsidR="009E3E40" w:rsidRDefault="006141A1" w:rsidP="009E3E40">
      <w:pPr>
        <w:spacing w:after="0" w:line="240" w:lineRule="auto"/>
        <w:rPr>
          <w:rFonts w:ascii="Arial" w:hAnsi="Arial" w:cs="Arial"/>
          <w:b/>
          <w:sz w:val="20"/>
          <w:szCs w:val="20"/>
        </w:rPr>
      </w:pPr>
      <w:r>
        <w:rPr>
          <w:rFonts w:ascii="Arial" w:hAnsi="Arial" w:cs="Arial"/>
          <w:b/>
          <w:sz w:val="20"/>
          <w:szCs w:val="20"/>
        </w:rPr>
        <w:t xml:space="preserve">During the hurricane season, pipes may be broken and may become contaminated. </w:t>
      </w:r>
    </w:p>
    <w:p w14:paraId="4A0E2FB5" w14:textId="77777777" w:rsidR="009E3E40" w:rsidRDefault="006141A1" w:rsidP="009E3E40">
      <w:pPr>
        <w:spacing w:after="0" w:line="240" w:lineRule="auto"/>
        <w:rPr>
          <w:rFonts w:ascii="Arial" w:hAnsi="Arial" w:cs="Arial"/>
          <w:sz w:val="20"/>
          <w:szCs w:val="20"/>
        </w:rPr>
      </w:pPr>
      <w:r>
        <w:rPr>
          <w:rFonts w:ascii="Arial" w:hAnsi="Arial" w:cs="Arial"/>
          <w:sz w:val="20"/>
          <w:szCs w:val="20"/>
        </w:rPr>
        <w:t xml:space="preserve">Water for drinking and domestic use should be free from all </w:t>
      </w:r>
      <w:proofErr w:type="gramStart"/>
      <w:r>
        <w:rPr>
          <w:rFonts w:ascii="Arial" w:hAnsi="Arial" w:cs="Arial"/>
          <w:sz w:val="20"/>
          <w:szCs w:val="20"/>
        </w:rPr>
        <w:t>disease causing</w:t>
      </w:r>
      <w:proofErr w:type="gramEnd"/>
      <w:r>
        <w:rPr>
          <w:rFonts w:ascii="Arial" w:hAnsi="Arial" w:cs="Arial"/>
          <w:sz w:val="20"/>
          <w:szCs w:val="20"/>
        </w:rPr>
        <w:t xml:space="preserve"> bacteria and poisonous chemicals</w:t>
      </w:r>
      <w:r w:rsidR="009E3E40">
        <w:rPr>
          <w:rFonts w:ascii="Arial" w:hAnsi="Arial" w:cs="Arial"/>
          <w:sz w:val="20"/>
          <w:szCs w:val="20"/>
        </w:rPr>
        <w:t>.</w:t>
      </w:r>
    </w:p>
    <w:p w14:paraId="4A0E2FB6" w14:textId="77777777" w:rsidR="009E3E40" w:rsidRDefault="009E3E40" w:rsidP="009E3E40">
      <w:pPr>
        <w:spacing w:after="0" w:line="240" w:lineRule="auto"/>
        <w:rPr>
          <w:rFonts w:ascii="Arial" w:hAnsi="Arial" w:cs="Arial"/>
          <w:b/>
          <w:sz w:val="20"/>
          <w:szCs w:val="20"/>
        </w:rPr>
      </w:pPr>
    </w:p>
    <w:p w14:paraId="4A0E2FB7" w14:textId="77777777" w:rsidR="009E3E40" w:rsidRPr="007F204D" w:rsidRDefault="006141A1" w:rsidP="009E3E40">
      <w:pPr>
        <w:spacing w:after="0" w:line="240" w:lineRule="auto"/>
        <w:rPr>
          <w:rFonts w:ascii="Arial" w:hAnsi="Arial" w:cs="Arial"/>
          <w:b/>
          <w:sz w:val="20"/>
          <w:szCs w:val="20"/>
        </w:rPr>
      </w:pPr>
      <w:r>
        <w:rPr>
          <w:rFonts w:ascii="Arial" w:hAnsi="Arial" w:cs="Arial"/>
          <w:b/>
          <w:sz w:val="20"/>
          <w:szCs w:val="20"/>
        </w:rPr>
        <w:t>How can I make my water safe</w:t>
      </w:r>
      <w:r w:rsidR="009E3E40" w:rsidRPr="007F204D">
        <w:rPr>
          <w:rFonts w:ascii="Arial" w:hAnsi="Arial" w:cs="Arial"/>
          <w:b/>
          <w:sz w:val="20"/>
          <w:szCs w:val="20"/>
        </w:rPr>
        <w:t xml:space="preserve">? </w:t>
      </w:r>
    </w:p>
    <w:p w14:paraId="4A0E2FB8" w14:textId="77777777" w:rsidR="00AF4C8A" w:rsidRPr="006141A1" w:rsidRDefault="006141A1" w:rsidP="006141A1">
      <w:pPr>
        <w:pStyle w:val="ListParagraph"/>
        <w:numPr>
          <w:ilvl w:val="0"/>
          <w:numId w:val="9"/>
        </w:numPr>
        <w:rPr>
          <w:sz w:val="16"/>
          <w:szCs w:val="16"/>
        </w:rPr>
      </w:pPr>
      <w:r w:rsidRPr="006141A1">
        <w:rPr>
          <w:rFonts w:ascii="Arial" w:hAnsi="Arial" w:cs="Arial"/>
          <w:sz w:val="20"/>
          <w:szCs w:val="20"/>
        </w:rPr>
        <w:t>Proper storage</w:t>
      </w:r>
    </w:p>
    <w:p w14:paraId="4A0E2FB9" w14:textId="77777777" w:rsidR="006141A1" w:rsidRPr="006141A1" w:rsidRDefault="006141A1" w:rsidP="006141A1">
      <w:pPr>
        <w:pStyle w:val="ListParagraph"/>
        <w:numPr>
          <w:ilvl w:val="1"/>
          <w:numId w:val="9"/>
        </w:numPr>
        <w:rPr>
          <w:sz w:val="16"/>
          <w:szCs w:val="16"/>
        </w:rPr>
      </w:pPr>
      <w:r>
        <w:rPr>
          <w:rFonts w:ascii="Arial" w:hAnsi="Arial" w:cs="Arial"/>
          <w:sz w:val="20"/>
          <w:szCs w:val="20"/>
        </w:rPr>
        <w:t>Store water in clean containers</w:t>
      </w:r>
    </w:p>
    <w:p w14:paraId="4A0E2FBA" w14:textId="77777777" w:rsidR="006141A1" w:rsidRPr="006141A1" w:rsidRDefault="006141A1" w:rsidP="006141A1">
      <w:pPr>
        <w:pStyle w:val="ListParagraph"/>
        <w:numPr>
          <w:ilvl w:val="1"/>
          <w:numId w:val="9"/>
        </w:numPr>
        <w:rPr>
          <w:sz w:val="16"/>
          <w:szCs w:val="16"/>
        </w:rPr>
      </w:pPr>
      <w:r>
        <w:rPr>
          <w:rFonts w:ascii="Arial" w:hAnsi="Arial" w:cs="Arial"/>
          <w:sz w:val="20"/>
          <w:szCs w:val="20"/>
        </w:rPr>
        <w:t xml:space="preserve">Ensure that water </w:t>
      </w:r>
      <w:proofErr w:type="gramStart"/>
      <w:r>
        <w:rPr>
          <w:rFonts w:ascii="Arial" w:hAnsi="Arial" w:cs="Arial"/>
          <w:sz w:val="20"/>
          <w:szCs w:val="20"/>
        </w:rPr>
        <w:t>is kept covered at all times</w:t>
      </w:r>
      <w:proofErr w:type="gramEnd"/>
    </w:p>
    <w:p w14:paraId="4A0E2FBB" w14:textId="77777777" w:rsidR="006141A1" w:rsidRPr="006141A1" w:rsidRDefault="006141A1" w:rsidP="006141A1">
      <w:pPr>
        <w:pStyle w:val="ListParagraph"/>
        <w:numPr>
          <w:ilvl w:val="1"/>
          <w:numId w:val="9"/>
        </w:numPr>
        <w:rPr>
          <w:sz w:val="16"/>
          <w:szCs w:val="16"/>
        </w:rPr>
      </w:pPr>
      <w:r>
        <w:rPr>
          <w:rFonts w:ascii="Arial" w:hAnsi="Arial" w:cs="Arial"/>
          <w:sz w:val="20"/>
          <w:szCs w:val="20"/>
        </w:rPr>
        <w:t>Do not store water containers which were previously used to store poisonous chemicals</w:t>
      </w:r>
    </w:p>
    <w:p w14:paraId="4A0E2FBC" w14:textId="77777777" w:rsidR="006141A1" w:rsidRPr="006141A1" w:rsidRDefault="006141A1" w:rsidP="006141A1">
      <w:pPr>
        <w:pStyle w:val="ListParagraph"/>
        <w:numPr>
          <w:ilvl w:val="1"/>
          <w:numId w:val="9"/>
        </w:numPr>
        <w:rPr>
          <w:sz w:val="16"/>
          <w:szCs w:val="16"/>
        </w:rPr>
      </w:pPr>
      <w:r>
        <w:rPr>
          <w:rFonts w:ascii="Arial" w:hAnsi="Arial" w:cs="Arial"/>
          <w:sz w:val="20"/>
          <w:szCs w:val="20"/>
        </w:rPr>
        <w:t>If you use a drum, cover the top with a clean bag or white sheet or plastic. Secure the sides tightly with a rope.</w:t>
      </w:r>
    </w:p>
    <w:p w14:paraId="4A0E2FBD" w14:textId="77777777" w:rsidR="006141A1" w:rsidRPr="006141A1" w:rsidRDefault="006141A1" w:rsidP="006141A1">
      <w:pPr>
        <w:pStyle w:val="ListParagraph"/>
        <w:numPr>
          <w:ilvl w:val="0"/>
          <w:numId w:val="9"/>
        </w:numPr>
        <w:rPr>
          <w:sz w:val="16"/>
          <w:szCs w:val="16"/>
        </w:rPr>
      </w:pPr>
      <w:r>
        <w:rPr>
          <w:rFonts w:ascii="Arial" w:hAnsi="Arial" w:cs="Arial"/>
          <w:sz w:val="20"/>
          <w:szCs w:val="20"/>
        </w:rPr>
        <w:t xml:space="preserve">Boiling </w:t>
      </w:r>
    </w:p>
    <w:p w14:paraId="4A0E2FBE" w14:textId="77777777" w:rsidR="006141A1" w:rsidRPr="006141A1" w:rsidRDefault="006141A1" w:rsidP="006141A1">
      <w:pPr>
        <w:pStyle w:val="ListParagraph"/>
        <w:numPr>
          <w:ilvl w:val="1"/>
          <w:numId w:val="9"/>
        </w:numPr>
        <w:rPr>
          <w:sz w:val="16"/>
          <w:szCs w:val="16"/>
        </w:rPr>
      </w:pPr>
      <w:r>
        <w:rPr>
          <w:rFonts w:ascii="Arial" w:hAnsi="Arial" w:cs="Arial"/>
          <w:sz w:val="20"/>
          <w:szCs w:val="20"/>
        </w:rPr>
        <w:t>Boil water in a clean pot</w:t>
      </w:r>
    </w:p>
    <w:p w14:paraId="4A0E2FBF" w14:textId="77777777" w:rsidR="006141A1" w:rsidRPr="006141A1" w:rsidRDefault="006141A1" w:rsidP="006141A1">
      <w:pPr>
        <w:pStyle w:val="ListParagraph"/>
        <w:numPr>
          <w:ilvl w:val="1"/>
          <w:numId w:val="9"/>
        </w:numPr>
        <w:rPr>
          <w:sz w:val="16"/>
          <w:szCs w:val="16"/>
        </w:rPr>
      </w:pPr>
      <w:r>
        <w:rPr>
          <w:rFonts w:ascii="Arial" w:hAnsi="Arial" w:cs="Arial"/>
          <w:sz w:val="20"/>
          <w:szCs w:val="20"/>
        </w:rPr>
        <w:t>When water begins to boil, let it continue to boil for 3 minutes</w:t>
      </w:r>
    </w:p>
    <w:p w14:paraId="4A0E2FC0" w14:textId="77777777" w:rsidR="006141A1" w:rsidRPr="006141A1" w:rsidRDefault="006141A1" w:rsidP="006141A1">
      <w:pPr>
        <w:pStyle w:val="ListParagraph"/>
        <w:numPr>
          <w:ilvl w:val="1"/>
          <w:numId w:val="9"/>
        </w:numPr>
        <w:rPr>
          <w:sz w:val="16"/>
          <w:szCs w:val="16"/>
        </w:rPr>
      </w:pPr>
      <w:r>
        <w:rPr>
          <w:rFonts w:ascii="Arial" w:hAnsi="Arial" w:cs="Arial"/>
          <w:sz w:val="20"/>
          <w:szCs w:val="20"/>
        </w:rPr>
        <w:t xml:space="preserve">Keep containers covered </w:t>
      </w:r>
    </w:p>
    <w:p w14:paraId="4A0E2FC1" w14:textId="77777777" w:rsidR="006141A1" w:rsidRPr="007F204D" w:rsidRDefault="006141A1" w:rsidP="006141A1">
      <w:pPr>
        <w:spacing w:after="0" w:line="240" w:lineRule="auto"/>
        <w:rPr>
          <w:rFonts w:ascii="Arial" w:hAnsi="Arial" w:cs="Arial"/>
          <w:b/>
          <w:sz w:val="20"/>
          <w:szCs w:val="20"/>
        </w:rPr>
      </w:pPr>
      <w:r>
        <w:rPr>
          <w:rFonts w:ascii="Arial" w:hAnsi="Arial" w:cs="Arial"/>
          <w:b/>
          <w:sz w:val="20"/>
          <w:szCs w:val="20"/>
        </w:rPr>
        <w:t xml:space="preserve">How </w:t>
      </w:r>
      <w:r w:rsidR="00F5116B">
        <w:rPr>
          <w:rFonts w:ascii="Arial" w:hAnsi="Arial" w:cs="Arial"/>
          <w:b/>
          <w:sz w:val="20"/>
          <w:szCs w:val="20"/>
        </w:rPr>
        <w:t xml:space="preserve">can I </w:t>
      </w:r>
      <w:r>
        <w:rPr>
          <w:rFonts w:ascii="Arial" w:hAnsi="Arial" w:cs="Arial"/>
          <w:b/>
          <w:sz w:val="20"/>
          <w:szCs w:val="20"/>
        </w:rPr>
        <w:t>control rodents</w:t>
      </w:r>
      <w:r w:rsidRPr="007F204D">
        <w:rPr>
          <w:rFonts w:ascii="Arial" w:hAnsi="Arial" w:cs="Arial"/>
          <w:b/>
          <w:sz w:val="20"/>
          <w:szCs w:val="20"/>
        </w:rPr>
        <w:t xml:space="preserve">? </w:t>
      </w:r>
    </w:p>
    <w:p w14:paraId="4A0E2FC2" w14:textId="77777777" w:rsidR="006141A1" w:rsidRPr="00AC55AA" w:rsidRDefault="006141A1" w:rsidP="00AC55AA">
      <w:pPr>
        <w:pStyle w:val="ListParagraph"/>
        <w:numPr>
          <w:ilvl w:val="0"/>
          <w:numId w:val="10"/>
        </w:numPr>
        <w:rPr>
          <w:sz w:val="16"/>
          <w:szCs w:val="16"/>
        </w:rPr>
      </w:pPr>
      <w:r w:rsidRPr="00AC55AA">
        <w:rPr>
          <w:rFonts w:ascii="Arial" w:hAnsi="Arial" w:cs="Arial"/>
          <w:b/>
          <w:sz w:val="20"/>
          <w:szCs w:val="20"/>
        </w:rPr>
        <w:t>Look for evidence</w:t>
      </w:r>
      <w:r>
        <w:rPr>
          <w:rFonts w:ascii="Arial" w:hAnsi="Arial" w:cs="Arial"/>
          <w:sz w:val="20"/>
          <w:szCs w:val="20"/>
        </w:rPr>
        <w:t xml:space="preserve"> – droppings, holes and gnawing on wood and plastic garbage cans, check walls </w:t>
      </w:r>
      <w:r w:rsidR="00AC55AA">
        <w:rPr>
          <w:rFonts w:ascii="Arial" w:hAnsi="Arial" w:cs="Arial"/>
          <w:sz w:val="20"/>
          <w:szCs w:val="20"/>
        </w:rPr>
        <w:t>and grass for signs of rodent footprints.</w:t>
      </w:r>
    </w:p>
    <w:p w14:paraId="4A0E2FC3" w14:textId="77777777" w:rsidR="00AC55AA" w:rsidRPr="00AC55AA" w:rsidRDefault="00AC55AA" w:rsidP="00AC55AA">
      <w:pPr>
        <w:pStyle w:val="ListParagraph"/>
        <w:numPr>
          <w:ilvl w:val="0"/>
          <w:numId w:val="10"/>
        </w:numPr>
        <w:rPr>
          <w:sz w:val="16"/>
          <w:szCs w:val="16"/>
        </w:rPr>
      </w:pPr>
      <w:r>
        <w:rPr>
          <w:rFonts w:ascii="Arial" w:hAnsi="Arial" w:cs="Arial"/>
          <w:b/>
          <w:sz w:val="20"/>
          <w:szCs w:val="20"/>
        </w:rPr>
        <w:t>Clean up</w:t>
      </w:r>
      <w:r>
        <w:rPr>
          <w:rFonts w:ascii="Arial" w:hAnsi="Arial" w:cs="Arial"/>
          <w:sz w:val="20"/>
          <w:szCs w:val="20"/>
        </w:rPr>
        <w:t xml:space="preserve"> – Keep your surroundings clean</w:t>
      </w:r>
      <w:r w:rsidRPr="00AC55AA">
        <w:rPr>
          <w:rFonts w:ascii="Arial" w:hAnsi="Arial" w:cs="Arial"/>
          <w:b/>
          <w:sz w:val="20"/>
          <w:szCs w:val="20"/>
        </w:rPr>
        <w:t>.</w:t>
      </w:r>
      <w:r>
        <w:rPr>
          <w:rFonts w:ascii="Arial" w:hAnsi="Arial" w:cs="Arial"/>
          <w:b/>
          <w:sz w:val="20"/>
          <w:szCs w:val="20"/>
        </w:rPr>
        <w:t xml:space="preserve"> </w:t>
      </w:r>
      <w:r>
        <w:rPr>
          <w:rFonts w:ascii="Arial" w:hAnsi="Arial" w:cs="Arial"/>
          <w:sz w:val="20"/>
          <w:szCs w:val="20"/>
        </w:rPr>
        <w:t>Ensures all litter, waster foods and rubbish are disposed of immediately – this provides shelter and food for rodents.</w:t>
      </w:r>
      <w:r w:rsidRPr="00AC55AA">
        <w:rPr>
          <w:rFonts w:ascii="Arial" w:hAnsi="Arial" w:cs="Arial"/>
          <w:b/>
          <w:sz w:val="20"/>
          <w:szCs w:val="20"/>
        </w:rPr>
        <w:t xml:space="preserve"> </w:t>
      </w:r>
    </w:p>
    <w:p w14:paraId="4A0E2FC4" w14:textId="77777777" w:rsidR="00AC55AA" w:rsidRPr="00AC55AA" w:rsidRDefault="00AC55AA" w:rsidP="00AC55AA">
      <w:pPr>
        <w:pStyle w:val="ListParagraph"/>
        <w:numPr>
          <w:ilvl w:val="0"/>
          <w:numId w:val="10"/>
        </w:numPr>
        <w:rPr>
          <w:sz w:val="16"/>
          <w:szCs w:val="16"/>
        </w:rPr>
      </w:pPr>
      <w:r>
        <w:rPr>
          <w:rFonts w:ascii="Arial" w:hAnsi="Arial" w:cs="Arial"/>
          <w:b/>
          <w:sz w:val="20"/>
          <w:szCs w:val="20"/>
        </w:rPr>
        <w:t>Starve them</w:t>
      </w:r>
      <w:r>
        <w:rPr>
          <w:rFonts w:ascii="Arial" w:hAnsi="Arial" w:cs="Arial"/>
          <w:sz w:val="20"/>
          <w:szCs w:val="20"/>
        </w:rPr>
        <w:t xml:space="preserve"> – rodents only need one ounce of food each day. Don’t make your garbage their food.</w:t>
      </w:r>
    </w:p>
    <w:p w14:paraId="4A0E2FC5" w14:textId="77777777" w:rsidR="00AC55AA" w:rsidRPr="00AC55AA" w:rsidRDefault="00AC55AA" w:rsidP="00AC55AA">
      <w:pPr>
        <w:pStyle w:val="ListParagraph"/>
        <w:numPr>
          <w:ilvl w:val="0"/>
          <w:numId w:val="10"/>
        </w:numPr>
        <w:rPr>
          <w:sz w:val="16"/>
          <w:szCs w:val="16"/>
        </w:rPr>
      </w:pPr>
      <w:r>
        <w:rPr>
          <w:rFonts w:ascii="Arial" w:hAnsi="Arial" w:cs="Arial"/>
          <w:b/>
          <w:sz w:val="20"/>
          <w:szCs w:val="20"/>
        </w:rPr>
        <w:t xml:space="preserve">Shut them out </w:t>
      </w:r>
      <w:r>
        <w:rPr>
          <w:rFonts w:ascii="Arial" w:hAnsi="Arial" w:cs="Arial"/>
          <w:sz w:val="20"/>
          <w:szCs w:val="20"/>
        </w:rPr>
        <w:t>– seal all holes and cracks in foundations, walls, floors, underneath doors and around windows.</w:t>
      </w:r>
    </w:p>
    <w:p w14:paraId="4A0E2FC6" w14:textId="77777777" w:rsidR="00AC55AA" w:rsidRPr="00AC55AA" w:rsidRDefault="00AC55AA" w:rsidP="00AC55AA">
      <w:pPr>
        <w:pStyle w:val="ListParagraph"/>
        <w:numPr>
          <w:ilvl w:val="0"/>
          <w:numId w:val="10"/>
        </w:numPr>
        <w:rPr>
          <w:sz w:val="16"/>
          <w:szCs w:val="16"/>
        </w:rPr>
      </w:pPr>
      <w:r>
        <w:rPr>
          <w:rFonts w:ascii="Arial" w:hAnsi="Arial" w:cs="Arial"/>
          <w:b/>
          <w:sz w:val="20"/>
          <w:szCs w:val="20"/>
        </w:rPr>
        <w:t>Wipe them out</w:t>
      </w:r>
      <w:r>
        <w:rPr>
          <w:rFonts w:ascii="Arial" w:hAnsi="Arial" w:cs="Arial"/>
          <w:sz w:val="20"/>
          <w:szCs w:val="20"/>
        </w:rPr>
        <w:t xml:space="preserve"> – Trapping rodents is a perfectly acceptable method of control. Bait selection is important for trapping success</w:t>
      </w:r>
      <w:r w:rsidRPr="00AC55AA">
        <w:rPr>
          <w:rFonts w:ascii="Arial" w:hAnsi="Arial" w:cs="Arial"/>
          <w:sz w:val="20"/>
          <w:szCs w:val="20"/>
        </w:rPr>
        <w:t xml:space="preserve">. </w:t>
      </w:r>
      <w:r w:rsidRPr="00AC55AA">
        <w:rPr>
          <w:rFonts w:ascii="Arial" w:hAnsi="Arial" w:cs="Arial"/>
          <w:sz w:val="20"/>
          <w:szCs w:val="20"/>
          <w:u w:val="single"/>
        </w:rPr>
        <w:t xml:space="preserve">Peanut butter is </w:t>
      </w:r>
      <w:r>
        <w:rPr>
          <w:rFonts w:ascii="Arial" w:hAnsi="Arial" w:cs="Arial"/>
          <w:sz w:val="20"/>
          <w:szCs w:val="20"/>
          <w:u w:val="single"/>
        </w:rPr>
        <w:t xml:space="preserve">the </w:t>
      </w:r>
      <w:r w:rsidRPr="00AC55AA">
        <w:rPr>
          <w:rFonts w:ascii="Arial" w:hAnsi="Arial" w:cs="Arial"/>
          <w:sz w:val="20"/>
          <w:szCs w:val="20"/>
          <w:u w:val="single"/>
        </w:rPr>
        <w:t>recommended bait</w:t>
      </w:r>
      <w:r>
        <w:rPr>
          <w:rFonts w:ascii="Arial" w:hAnsi="Arial" w:cs="Arial"/>
          <w:sz w:val="20"/>
          <w:szCs w:val="20"/>
        </w:rPr>
        <w:t>.</w:t>
      </w:r>
    </w:p>
    <w:p w14:paraId="4A0E2FC7" w14:textId="77777777" w:rsidR="00AC55AA" w:rsidRPr="00AC55AA" w:rsidRDefault="00AC55AA" w:rsidP="00AC55AA">
      <w:pPr>
        <w:ind w:left="360"/>
        <w:rPr>
          <w:rFonts w:ascii="Arial" w:hAnsi="Arial" w:cs="Arial"/>
          <w:b/>
          <w:sz w:val="20"/>
          <w:szCs w:val="20"/>
        </w:rPr>
      </w:pPr>
      <w:r w:rsidRPr="00AC55AA">
        <w:rPr>
          <w:rFonts w:ascii="Arial" w:hAnsi="Arial" w:cs="Arial"/>
          <w:b/>
          <w:sz w:val="20"/>
          <w:szCs w:val="20"/>
        </w:rPr>
        <w:t>If your neighbor has a rat problem, so</w:t>
      </w:r>
      <w:r>
        <w:rPr>
          <w:rFonts w:ascii="Arial" w:hAnsi="Arial" w:cs="Arial"/>
          <w:b/>
          <w:sz w:val="20"/>
          <w:szCs w:val="20"/>
        </w:rPr>
        <w:t xml:space="preserve"> will you. Join forces. Team Up. For more information, Call Environment Health Department on 266 3468/3463/3466/3465</w:t>
      </w:r>
    </w:p>
    <w:p w14:paraId="4A0E2FC8" w14:textId="77777777" w:rsidR="00AF4C8A" w:rsidRPr="00AC55AA" w:rsidRDefault="00832F47" w:rsidP="00F5116B">
      <w:pPr>
        <w:rPr>
          <w:sz w:val="16"/>
          <w:szCs w:val="16"/>
        </w:rPr>
      </w:pPr>
      <w:r w:rsidRPr="00AC55AA">
        <w:rPr>
          <w:i/>
          <w:sz w:val="16"/>
          <w:szCs w:val="16"/>
        </w:rPr>
        <w:t>These messages have been adopted from agency specific IEC materials</w:t>
      </w:r>
      <w:r w:rsidR="00AF4C8A" w:rsidRPr="00AC55AA">
        <w:rPr>
          <w:i/>
          <w:sz w:val="16"/>
          <w:szCs w:val="16"/>
        </w:rPr>
        <w:t xml:space="preserve">. As the country recovers from the impact of hurricane Maria, the population is utilizing </w:t>
      </w:r>
      <w:r w:rsidRPr="00AC55AA">
        <w:rPr>
          <w:i/>
          <w:sz w:val="16"/>
          <w:szCs w:val="16"/>
        </w:rPr>
        <w:t>local</w:t>
      </w:r>
      <w:r w:rsidR="00AF4C8A" w:rsidRPr="00AC55AA">
        <w:rPr>
          <w:i/>
          <w:sz w:val="16"/>
          <w:szCs w:val="16"/>
        </w:rPr>
        <w:t xml:space="preserve"> media as a source information an</w:t>
      </w:r>
      <w:r w:rsidRPr="00AC55AA">
        <w:rPr>
          <w:i/>
          <w:sz w:val="16"/>
          <w:szCs w:val="16"/>
        </w:rPr>
        <w:t xml:space="preserve">d feedback on available support. </w:t>
      </w:r>
      <w:r w:rsidR="00AF4C8A" w:rsidRPr="00AC55AA">
        <w:rPr>
          <w:i/>
          <w:sz w:val="16"/>
          <w:szCs w:val="16"/>
        </w:rPr>
        <w:t xml:space="preserve">This </w:t>
      </w:r>
      <w:r w:rsidRPr="00AC55AA">
        <w:rPr>
          <w:i/>
          <w:sz w:val="16"/>
          <w:szCs w:val="16"/>
        </w:rPr>
        <w:t>facts sheet</w:t>
      </w:r>
      <w:r w:rsidR="00AF4C8A" w:rsidRPr="00AC55AA">
        <w:rPr>
          <w:i/>
          <w:sz w:val="16"/>
          <w:szCs w:val="16"/>
        </w:rPr>
        <w:t xml:space="preserve"> will help </w:t>
      </w:r>
      <w:r w:rsidRPr="00AC55AA">
        <w:rPr>
          <w:i/>
          <w:sz w:val="16"/>
          <w:szCs w:val="16"/>
        </w:rPr>
        <w:t>media</w:t>
      </w:r>
      <w:r w:rsidR="00AF4C8A" w:rsidRPr="00AC55AA">
        <w:rPr>
          <w:i/>
          <w:sz w:val="16"/>
          <w:szCs w:val="16"/>
        </w:rPr>
        <w:t xml:space="preserve"> remain aware of </w:t>
      </w:r>
      <w:r w:rsidRPr="00AC55AA">
        <w:rPr>
          <w:i/>
          <w:sz w:val="16"/>
          <w:szCs w:val="16"/>
        </w:rPr>
        <w:t xml:space="preserve">available support and share the same with listeners of appropriate </w:t>
      </w:r>
      <w:proofErr w:type="spellStart"/>
      <w:r w:rsidRPr="00AC55AA">
        <w:rPr>
          <w:i/>
          <w:sz w:val="16"/>
          <w:szCs w:val="16"/>
        </w:rPr>
        <w:t>programmes</w:t>
      </w:r>
      <w:proofErr w:type="spellEnd"/>
      <w:r w:rsidR="00AF4C8A" w:rsidRPr="00AC55AA">
        <w:rPr>
          <w:i/>
          <w:sz w:val="16"/>
          <w:szCs w:val="16"/>
        </w:rPr>
        <w:t>.</w:t>
      </w:r>
      <w:r w:rsidR="00163DA4" w:rsidRPr="00AC55AA">
        <w:rPr>
          <w:i/>
          <w:sz w:val="16"/>
          <w:szCs w:val="16"/>
        </w:rPr>
        <w:t xml:space="preserve"> </w:t>
      </w:r>
      <w:r w:rsidRPr="00AC55AA">
        <w:rPr>
          <w:i/>
          <w:sz w:val="16"/>
          <w:szCs w:val="16"/>
        </w:rPr>
        <w:t xml:space="preserve"> CDAC Network </w:t>
      </w:r>
      <w:r w:rsidR="00F5116B">
        <w:rPr>
          <w:i/>
          <w:sz w:val="16"/>
          <w:szCs w:val="16"/>
        </w:rPr>
        <w:t xml:space="preserve">does not claim ownership of these </w:t>
      </w:r>
      <w:r w:rsidRPr="00AC55AA">
        <w:rPr>
          <w:i/>
          <w:sz w:val="16"/>
          <w:szCs w:val="16"/>
        </w:rPr>
        <w:t xml:space="preserve">messages. </w:t>
      </w:r>
    </w:p>
    <w:sectPr w:rsidR="00AF4C8A" w:rsidRPr="00AC55AA" w:rsidSect="00AC55AA">
      <w:footerReference w:type="default" r:id="rId8"/>
      <w:pgSz w:w="12240" w:h="15840"/>
      <w:pgMar w:top="720" w:right="990" w:bottom="810" w:left="108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9B733" w14:textId="77777777" w:rsidR="003D012D" w:rsidRDefault="003D012D" w:rsidP="009B62B1">
      <w:pPr>
        <w:spacing w:after="0" w:line="240" w:lineRule="auto"/>
      </w:pPr>
      <w:r>
        <w:separator/>
      </w:r>
    </w:p>
  </w:endnote>
  <w:endnote w:type="continuationSeparator" w:id="0">
    <w:p w14:paraId="5B9FF0E1" w14:textId="77777777" w:rsidR="003D012D" w:rsidRDefault="003D012D" w:rsidP="009B6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528679"/>
      <w:docPartObj>
        <w:docPartGallery w:val="Page Numbers (Bottom of Page)"/>
        <w:docPartUnique/>
      </w:docPartObj>
    </w:sdtPr>
    <w:sdtEndPr>
      <w:rPr>
        <w:color w:val="808080" w:themeColor="background1" w:themeShade="80"/>
        <w:spacing w:val="60"/>
        <w:sz w:val="16"/>
        <w:szCs w:val="16"/>
      </w:rPr>
    </w:sdtEndPr>
    <w:sdtContent>
      <w:p w14:paraId="4A0E2FD3" w14:textId="77777777" w:rsidR="009B62B1" w:rsidRPr="009B62B1" w:rsidRDefault="009B62B1">
        <w:pPr>
          <w:pStyle w:val="Footer"/>
          <w:pBdr>
            <w:top w:val="single" w:sz="4" w:space="1" w:color="D9D9D9" w:themeColor="background1" w:themeShade="D9"/>
          </w:pBdr>
          <w:rPr>
            <w:b/>
            <w:bCs/>
            <w:sz w:val="16"/>
            <w:szCs w:val="16"/>
          </w:rPr>
        </w:pPr>
        <w:r w:rsidRPr="009B62B1">
          <w:rPr>
            <w:sz w:val="16"/>
            <w:szCs w:val="16"/>
          </w:rPr>
          <w:fldChar w:fldCharType="begin"/>
        </w:r>
        <w:r w:rsidRPr="009B62B1">
          <w:rPr>
            <w:sz w:val="16"/>
            <w:szCs w:val="16"/>
          </w:rPr>
          <w:instrText xml:space="preserve"> PAGE   \* MERGEFORMAT </w:instrText>
        </w:r>
        <w:r w:rsidRPr="009B62B1">
          <w:rPr>
            <w:sz w:val="16"/>
            <w:szCs w:val="16"/>
          </w:rPr>
          <w:fldChar w:fldCharType="separate"/>
        </w:r>
        <w:r w:rsidR="00EB0ED7" w:rsidRPr="00EB0ED7">
          <w:rPr>
            <w:b/>
            <w:bCs/>
            <w:noProof/>
            <w:sz w:val="16"/>
            <w:szCs w:val="16"/>
          </w:rPr>
          <w:t>1</w:t>
        </w:r>
        <w:r w:rsidRPr="009B62B1">
          <w:rPr>
            <w:b/>
            <w:bCs/>
            <w:noProof/>
            <w:sz w:val="16"/>
            <w:szCs w:val="16"/>
          </w:rPr>
          <w:fldChar w:fldCharType="end"/>
        </w:r>
        <w:r w:rsidRPr="009B62B1">
          <w:rPr>
            <w:b/>
            <w:bCs/>
            <w:sz w:val="16"/>
            <w:szCs w:val="16"/>
          </w:rPr>
          <w:t xml:space="preserve"> | </w:t>
        </w:r>
        <w:r w:rsidRPr="009B62B1">
          <w:rPr>
            <w:color w:val="808080" w:themeColor="background1" w:themeShade="80"/>
            <w:spacing w:val="60"/>
            <w:sz w:val="16"/>
            <w:szCs w:val="16"/>
          </w:rPr>
          <w:t>Page</w:t>
        </w:r>
      </w:p>
    </w:sdtContent>
  </w:sdt>
  <w:p w14:paraId="4A0E2FD4" w14:textId="77777777" w:rsidR="009B62B1" w:rsidRDefault="009B6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CFE6F" w14:textId="77777777" w:rsidR="003D012D" w:rsidRDefault="003D012D" w:rsidP="009B62B1">
      <w:pPr>
        <w:spacing w:after="0" w:line="240" w:lineRule="auto"/>
      </w:pPr>
      <w:r>
        <w:separator/>
      </w:r>
    </w:p>
  </w:footnote>
  <w:footnote w:type="continuationSeparator" w:id="0">
    <w:p w14:paraId="1604FD9D" w14:textId="77777777" w:rsidR="003D012D" w:rsidRDefault="003D012D" w:rsidP="009B6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1172"/>
    <w:multiLevelType w:val="hybridMultilevel"/>
    <w:tmpl w:val="D640DD2E"/>
    <w:lvl w:ilvl="0" w:tplc="FCBE9418">
      <w:start w:val="1"/>
      <w:numFmt w:val="decimal"/>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0FB7D0E"/>
    <w:multiLevelType w:val="hybridMultilevel"/>
    <w:tmpl w:val="B952168C"/>
    <w:lvl w:ilvl="0" w:tplc="FCBE941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BA23AC"/>
    <w:multiLevelType w:val="hybridMultilevel"/>
    <w:tmpl w:val="5F70D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BE0CC8"/>
    <w:multiLevelType w:val="hybridMultilevel"/>
    <w:tmpl w:val="040694A0"/>
    <w:lvl w:ilvl="0" w:tplc="FCBE94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F3B1C"/>
    <w:multiLevelType w:val="hybridMultilevel"/>
    <w:tmpl w:val="C0A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41E21"/>
    <w:multiLevelType w:val="hybridMultilevel"/>
    <w:tmpl w:val="B952168C"/>
    <w:lvl w:ilvl="0" w:tplc="FCBE941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053DC4"/>
    <w:multiLevelType w:val="hybridMultilevel"/>
    <w:tmpl w:val="94AE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784177"/>
    <w:multiLevelType w:val="hybridMultilevel"/>
    <w:tmpl w:val="5222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045082"/>
    <w:multiLevelType w:val="hybridMultilevel"/>
    <w:tmpl w:val="8E88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7A6210"/>
    <w:multiLevelType w:val="hybridMultilevel"/>
    <w:tmpl w:val="8D52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3"/>
  </w:num>
  <w:num w:numId="5">
    <w:abstractNumId w:val="9"/>
  </w:num>
  <w:num w:numId="6">
    <w:abstractNumId w:val="7"/>
  </w:num>
  <w:num w:numId="7">
    <w:abstractNumId w:val="4"/>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A15"/>
    <w:rsid w:val="000B5687"/>
    <w:rsid w:val="000D6174"/>
    <w:rsid w:val="000E1718"/>
    <w:rsid w:val="00163DA4"/>
    <w:rsid w:val="001A07D1"/>
    <w:rsid w:val="002401E7"/>
    <w:rsid w:val="003D012D"/>
    <w:rsid w:val="004637B1"/>
    <w:rsid w:val="00466387"/>
    <w:rsid w:val="00485715"/>
    <w:rsid w:val="00505C46"/>
    <w:rsid w:val="005E1328"/>
    <w:rsid w:val="006141A1"/>
    <w:rsid w:val="00652764"/>
    <w:rsid w:val="007277E1"/>
    <w:rsid w:val="00770A15"/>
    <w:rsid w:val="007F204D"/>
    <w:rsid w:val="00832F47"/>
    <w:rsid w:val="00844F26"/>
    <w:rsid w:val="008837D2"/>
    <w:rsid w:val="00892916"/>
    <w:rsid w:val="009B62B1"/>
    <w:rsid w:val="009C098A"/>
    <w:rsid w:val="009E3E40"/>
    <w:rsid w:val="009F6D4C"/>
    <w:rsid w:val="00AC3AA5"/>
    <w:rsid w:val="00AC55AA"/>
    <w:rsid w:val="00AF4C8A"/>
    <w:rsid w:val="00B456AC"/>
    <w:rsid w:val="00C237AC"/>
    <w:rsid w:val="00D17CDB"/>
    <w:rsid w:val="00EB0ED7"/>
    <w:rsid w:val="00EC0065"/>
    <w:rsid w:val="00F2605F"/>
    <w:rsid w:val="00F5116B"/>
    <w:rsid w:val="00FC15F3"/>
    <w:rsid w:val="00FE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2F75"/>
  <w15:docId w15:val="{BD9198B6-E74E-4C52-BCA0-C9F9E5A8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A15"/>
    <w:rPr>
      <w:rFonts w:ascii="Tahoma" w:hAnsi="Tahoma" w:cs="Tahoma"/>
      <w:sz w:val="16"/>
      <w:szCs w:val="16"/>
    </w:rPr>
  </w:style>
  <w:style w:type="paragraph" w:styleId="Header">
    <w:name w:val="header"/>
    <w:basedOn w:val="Normal"/>
    <w:link w:val="HeaderChar"/>
    <w:uiPriority w:val="99"/>
    <w:unhideWhenUsed/>
    <w:rsid w:val="009B6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2B1"/>
  </w:style>
  <w:style w:type="paragraph" w:styleId="Footer">
    <w:name w:val="footer"/>
    <w:basedOn w:val="Normal"/>
    <w:link w:val="FooterChar"/>
    <w:uiPriority w:val="99"/>
    <w:unhideWhenUsed/>
    <w:rsid w:val="009B6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2B1"/>
  </w:style>
  <w:style w:type="paragraph" w:styleId="ListParagraph">
    <w:name w:val="List Paragraph"/>
    <w:basedOn w:val="Normal"/>
    <w:uiPriority w:val="34"/>
    <w:qFormat/>
    <w:rsid w:val="00B456AC"/>
    <w:pPr>
      <w:ind w:left="720"/>
      <w:contextualSpacing/>
    </w:pPr>
  </w:style>
  <w:style w:type="character" w:styleId="Hyperlink">
    <w:name w:val="Hyperlink"/>
    <w:basedOn w:val="DefaultParagraphFont"/>
    <w:uiPriority w:val="99"/>
    <w:unhideWhenUsed/>
    <w:rsid w:val="007F20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228731">
      <w:bodyDiv w:val="1"/>
      <w:marLeft w:val="0"/>
      <w:marRight w:val="0"/>
      <w:marTop w:val="0"/>
      <w:marBottom w:val="0"/>
      <w:divBdr>
        <w:top w:val="none" w:sz="0" w:space="0" w:color="auto"/>
        <w:left w:val="none" w:sz="0" w:space="0" w:color="auto"/>
        <w:bottom w:val="none" w:sz="0" w:space="0" w:color="auto"/>
        <w:right w:val="none" w:sz="0" w:space="0" w:color="auto"/>
      </w:divBdr>
    </w:div>
    <w:div w:id="170894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c:creator>
  <cp:lastModifiedBy>HYDER Mariam</cp:lastModifiedBy>
  <cp:revision>14</cp:revision>
  <dcterms:created xsi:type="dcterms:W3CDTF">2018-01-25T09:12:00Z</dcterms:created>
  <dcterms:modified xsi:type="dcterms:W3CDTF">2020-01-15T09:31:00Z</dcterms:modified>
</cp:coreProperties>
</file>