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F49E7" w14:textId="77777777" w:rsidR="00777457" w:rsidRDefault="009B4079" w:rsidP="004139BB">
      <w:pPr>
        <w:spacing w:after="120"/>
        <w:rPr>
          <w:rFonts w:asciiTheme="majorHAnsi" w:hAnsiTheme="majorHAnsi"/>
          <w:b/>
          <w:lang w:val="en-GB"/>
        </w:rPr>
      </w:pPr>
      <w:r w:rsidRPr="002C314C">
        <w:rPr>
          <w:rFonts w:asciiTheme="majorHAnsi" w:hAnsiTheme="majorHAnsi"/>
          <w:b/>
          <w:lang w:val="en-GB"/>
        </w:rPr>
        <w:t>Damage Insurance in Dominica</w:t>
      </w:r>
    </w:p>
    <w:p w14:paraId="53E2E3E1" w14:textId="77777777" w:rsidR="009B4079" w:rsidRPr="002C314C" w:rsidRDefault="009B4079" w:rsidP="004139BB">
      <w:p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This paper</w:t>
      </w:r>
      <w:r w:rsidR="002C314C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2C314C">
        <w:rPr>
          <w:rFonts w:asciiTheme="majorHAnsi" w:hAnsiTheme="majorHAnsi"/>
          <w:sz w:val="20"/>
          <w:szCs w:val="20"/>
          <w:lang w:val="en-GB"/>
        </w:rPr>
        <w:t>offers</w:t>
      </w:r>
      <w:r w:rsidR="002C314C" w:rsidRPr="002C314C">
        <w:rPr>
          <w:rFonts w:asciiTheme="majorHAnsi" w:hAnsiTheme="majorHAnsi"/>
          <w:sz w:val="20"/>
          <w:szCs w:val="20"/>
          <w:lang w:val="en-GB"/>
        </w:rPr>
        <w:t xml:space="preserve"> some basic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information about damage insurances in Dominica. It is based on one in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terview with </w:t>
      </w:r>
      <w:r w:rsidR="002C314C">
        <w:rPr>
          <w:rFonts w:asciiTheme="majorHAnsi" w:hAnsiTheme="majorHAnsi"/>
          <w:sz w:val="20"/>
          <w:szCs w:val="20"/>
          <w:lang w:val="en-GB"/>
        </w:rPr>
        <w:t>one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 local i</w:t>
      </w:r>
      <w:r w:rsidR="00404A02" w:rsidRPr="002C314C">
        <w:rPr>
          <w:rFonts w:asciiTheme="majorHAnsi" w:hAnsiTheme="majorHAnsi"/>
          <w:sz w:val="20"/>
          <w:szCs w:val="20"/>
          <w:lang w:val="en-GB"/>
        </w:rPr>
        <w:t xml:space="preserve">nsurance agent. The data presented is not verified </w:t>
      </w:r>
      <w:r w:rsidR="002C314C">
        <w:rPr>
          <w:rFonts w:asciiTheme="majorHAnsi" w:hAnsiTheme="majorHAnsi"/>
          <w:sz w:val="20"/>
          <w:szCs w:val="20"/>
          <w:lang w:val="en-GB"/>
        </w:rPr>
        <w:t xml:space="preserve">and </w:t>
      </w:r>
      <w:r w:rsidR="002C314C" w:rsidRPr="002C314C">
        <w:rPr>
          <w:rFonts w:asciiTheme="majorHAnsi" w:hAnsiTheme="majorHAnsi"/>
          <w:sz w:val="20"/>
          <w:szCs w:val="20"/>
          <w:lang w:val="en-GB"/>
        </w:rPr>
        <w:t>therefore indicative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>.</w:t>
      </w:r>
    </w:p>
    <w:p w14:paraId="424D1B16" w14:textId="77777777" w:rsidR="00777457" w:rsidRPr="002C314C" w:rsidRDefault="004139BB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 xml:space="preserve">When </w:t>
      </w:r>
      <w:r w:rsidR="00777457" w:rsidRPr="002C314C">
        <w:rPr>
          <w:rFonts w:asciiTheme="majorHAnsi" w:hAnsiTheme="majorHAnsi"/>
          <w:b/>
          <w:sz w:val="20"/>
          <w:szCs w:val="20"/>
          <w:lang w:val="en-GB"/>
        </w:rPr>
        <w:t>insurance</w:t>
      </w:r>
    </w:p>
    <w:p w14:paraId="2314E77F" w14:textId="77777777" w:rsidR="003613C8" w:rsidRPr="002C314C" w:rsidRDefault="00777457" w:rsidP="004139BB">
      <w:pPr>
        <w:pStyle w:val="ListParagraph"/>
        <w:numPr>
          <w:ilvl w:val="0"/>
          <w:numId w:val="6"/>
        </w:numPr>
        <w:spacing w:after="120"/>
        <w:ind w:left="36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Banks will only give a mortgage loan in combination with an insurance</w:t>
      </w:r>
      <w:r w:rsidR="003613C8" w:rsidRPr="002C314C">
        <w:rPr>
          <w:rFonts w:asciiTheme="majorHAnsi" w:hAnsiTheme="majorHAnsi"/>
          <w:sz w:val="20"/>
          <w:szCs w:val="20"/>
          <w:lang w:val="en-GB"/>
        </w:rPr>
        <w:t xml:space="preserve"> of 85 - 100% of the replacement value of the property</w:t>
      </w:r>
      <w:r w:rsidR="00EE50CA" w:rsidRPr="002C314C">
        <w:rPr>
          <w:rFonts w:asciiTheme="majorHAnsi" w:hAnsiTheme="majorHAnsi"/>
          <w:sz w:val="20"/>
          <w:szCs w:val="20"/>
          <w:lang w:val="en-GB"/>
        </w:rPr>
        <w:t xml:space="preserve">. </w:t>
      </w:r>
    </w:p>
    <w:p w14:paraId="7401B811" w14:textId="77777777" w:rsidR="00777457" w:rsidRPr="002C314C" w:rsidRDefault="00EE50CA" w:rsidP="004139BB">
      <w:pPr>
        <w:pStyle w:val="ListParagraph"/>
        <w:numPr>
          <w:ilvl w:val="0"/>
          <w:numId w:val="6"/>
        </w:numPr>
        <w:spacing w:after="120"/>
        <w:ind w:left="36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Most insurances are annuity based </w:t>
      </w:r>
      <w:r w:rsidR="00751675">
        <w:rPr>
          <w:rFonts w:asciiTheme="majorHAnsi" w:hAnsiTheme="majorHAnsi"/>
          <w:sz w:val="20"/>
          <w:szCs w:val="20"/>
          <w:lang w:val="en-GB"/>
        </w:rPr>
        <w:t xml:space="preserve">(paid yearly) </w:t>
      </w:r>
      <w:r w:rsidRPr="002C314C">
        <w:rPr>
          <w:rFonts w:asciiTheme="majorHAnsi" w:hAnsiTheme="majorHAnsi"/>
          <w:sz w:val="20"/>
          <w:szCs w:val="20"/>
          <w:lang w:val="en-GB"/>
        </w:rPr>
        <w:t>with a lead</w:t>
      </w:r>
      <w:r w:rsidR="00751675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2C314C">
        <w:rPr>
          <w:rFonts w:asciiTheme="majorHAnsi" w:hAnsiTheme="majorHAnsi"/>
          <w:sz w:val="20"/>
          <w:szCs w:val="20"/>
          <w:lang w:val="en-GB"/>
        </w:rPr>
        <w:t>time of 20 – 25 years. This me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>ans that the h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ousehold </w:t>
      </w:r>
      <w:r w:rsidR="00751675">
        <w:rPr>
          <w:rFonts w:asciiTheme="majorHAnsi" w:hAnsiTheme="majorHAnsi"/>
          <w:sz w:val="20"/>
          <w:szCs w:val="20"/>
          <w:lang w:val="en-GB"/>
        </w:rPr>
        <w:t>needs to pay</w:t>
      </w:r>
      <w:r w:rsidR="00751675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back the loan </w:t>
      </w:r>
      <w:r w:rsidR="00751675">
        <w:rPr>
          <w:rFonts w:asciiTheme="majorHAnsi" w:hAnsiTheme="majorHAnsi"/>
          <w:sz w:val="20"/>
          <w:szCs w:val="20"/>
          <w:lang w:val="en-GB"/>
        </w:rPr>
        <w:t>within</w:t>
      </w:r>
      <w:r w:rsidR="00751675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this </w:t>
      </w:r>
      <w:r w:rsidR="00751675">
        <w:rPr>
          <w:rFonts w:asciiTheme="majorHAnsi" w:hAnsiTheme="majorHAnsi"/>
          <w:sz w:val="20"/>
          <w:szCs w:val="20"/>
          <w:lang w:val="en-GB"/>
        </w:rPr>
        <w:t>timeframe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>. When the mortgage ends, the bank does not require any</w:t>
      </w:r>
      <w:r w:rsidR="00751675">
        <w:rPr>
          <w:rFonts w:asciiTheme="majorHAnsi" w:hAnsiTheme="majorHAnsi"/>
          <w:sz w:val="20"/>
          <w:szCs w:val="20"/>
          <w:lang w:val="en-GB"/>
        </w:rPr>
        <w:t xml:space="preserve"> further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 insurance</w:t>
      </w:r>
      <w:r w:rsidRPr="002C314C">
        <w:rPr>
          <w:rFonts w:asciiTheme="majorHAnsi" w:hAnsiTheme="majorHAnsi"/>
          <w:sz w:val="20"/>
          <w:szCs w:val="20"/>
          <w:lang w:val="en-GB"/>
        </w:rPr>
        <w:t>.</w:t>
      </w:r>
      <w:r w:rsidR="00751675">
        <w:rPr>
          <w:rFonts w:asciiTheme="majorHAnsi" w:hAnsiTheme="majorHAnsi"/>
          <w:sz w:val="20"/>
          <w:szCs w:val="20"/>
          <w:lang w:val="en-GB"/>
        </w:rPr>
        <w:t xml:space="preserve"> As a result,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751675">
        <w:rPr>
          <w:rFonts w:asciiTheme="majorHAnsi" w:hAnsiTheme="majorHAnsi"/>
          <w:sz w:val="20"/>
          <w:szCs w:val="20"/>
          <w:lang w:val="en-GB"/>
        </w:rPr>
        <w:t>m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any 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households </w:t>
      </w:r>
      <w:r w:rsidRPr="002C314C">
        <w:rPr>
          <w:rFonts w:asciiTheme="majorHAnsi" w:hAnsiTheme="majorHAnsi"/>
          <w:sz w:val="20"/>
          <w:szCs w:val="20"/>
          <w:lang w:val="en-GB"/>
        </w:rPr>
        <w:t>choose not to continue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 their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insurance</w:t>
      </w:r>
      <w:r w:rsidR="00751675">
        <w:rPr>
          <w:rFonts w:asciiTheme="majorHAnsi" w:hAnsiTheme="majorHAnsi"/>
          <w:sz w:val="20"/>
          <w:szCs w:val="20"/>
          <w:lang w:val="en-GB"/>
        </w:rPr>
        <w:t>.</w:t>
      </w:r>
    </w:p>
    <w:p w14:paraId="00FF6894" w14:textId="77777777" w:rsidR="00EE50CA" w:rsidRPr="002C314C" w:rsidRDefault="00054B0B" w:rsidP="004139BB">
      <w:pPr>
        <w:pStyle w:val="ListParagraph"/>
        <w:numPr>
          <w:ilvl w:val="0"/>
          <w:numId w:val="6"/>
        </w:numPr>
        <w:spacing w:after="120"/>
        <w:ind w:left="36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reason why 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banks </w:t>
      </w:r>
      <w:r w:rsidR="008A72E7">
        <w:rPr>
          <w:rFonts w:asciiTheme="majorHAnsi" w:hAnsiTheme="majorHAnsi"/>
          <w:sz w:val="20"/>
          <w:szCs w:val="20"/>
          <w:lang w:val="en-GB"/>
        </w:rPr>
        <w:t>request</w:t>
      </w:r>
      <w:r w:rsidR="008A72E7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insurance is 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to 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protect their </w:t>
      </w:r>
      <w:r w:rsidR="008A72E7">
        <w:rPr>
          <w:rFonts w:asciiTheme="majorHAnsi" w:hAnsiTheme="majorHAnsi"/>
          <w:sz w:val="20"/>
          <w:szCs w:val="20"/>
          <w:lang w:val="en-GB"/>
        </w:rPr>
        <w:t>mortgage</w:t>
      </w:r>
      <w:r w:rsidRPr="002C314C">
        <w:rPr>
          <w:rFonts w:asciiTheme="majorHAnsi" w:hAnsiTheme="majorHAnsi"/>
          <w:sz w:val="20"/>
          <w:szCs w:val="20"/>
          <w:lang w:val="en-GB"/>
        </w:rPr>
        <w:t>. In case of damage or total loss of property, the bank has preferen</w:t>
      </w:r>
      <w:r w:rsidR="008A72E7">
        <w:rPr>
          <w:rFonts w:asciiTheme="majorHAnsi" w:hAnsiTheme="majorHAnsi"/>
          <w:sz w:val="20"/>
          <w:szCs w:val="20"/>
          <w:lang w:val="en-GB"/>
        </w:rPr>
        <w:t>ce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rights on the insurance payment.</w:t>
      </w:r>
    </w:p>
    <w:p w14:paraId="615BA7BE" w14:textId="26D05361" w:rsidR="00777457" w:rsidRPr="002C314C" w:rsidRDefault="008A72E7" w:rsidP="004139BB">
      <w:pPr>
        <w:pStyle w:val="ListParagraph"/>
        <w:numPr>
          <w:ilvl w:val="0"/>
          <w:numId w:val="3"/>
        </w:numPr>
        <w:spacing w:after="120"/>
        <w:ind w:left="360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sz w:val="20"/>
          <w:szCs w:val="20"/>
          <w:lang w:val="en-GB"/>
        </w:rPr>
        <w:t>Only a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 small percentage</w:t>
      </w:r>
      <w:r w:rsidR="00777457" w:rsidRPr="002C314C">
        <w:rPr>
          <w:rFonts w:asciiTheme="majorHAnsi" w:hAnsiTheme="majorHAnsi"/>
          <w:sz w:val="20"/>
          <w:szCs w:val="20"/>
          <w:lang w:val="en-GB"/>
        </w:rPr>
        <w:t xml:space="preserve"> of households without a</w:t>
      </w:r>
      <w:r w:rsidR="00EE50CA" w:rsidRPr="002C314C">
        <w:rPr>
          <w:rFonts w:asciiTheme="majorHAnsi" w:hAnsiTheme="majorHAnsi"/>
          <w:sz w:val="20"/>
          <w:szCs w:val="20"/>
          <w:lang w:val="en-GB"/>
        </w:rPr>
        <w:t xml:space="preserve"> mortgage</w:t>
      </w:r>
      <w:r w:rsidR="00777457" w:rsidRPr="002C314C">
        <w:rPr>
          <w:rFonts w:asciiTheme="majorHAnsi" w:hAnsiTheme="majorHAnsi"/>
          <w:sz w:val="20"/>
          <w:szCs w:val="20"/>
          <w:lang w:val="en-GB"/>
        </w:rPr>
        <w:t xml:space="preserve"> choose to insure their property.</w:t>
      </w:r>
    </w:p>
    <w:p w14:paraId="143F03C9" w14:textId="77777777" w:rsidR="00EE50CA" w:rsidRPr="002C314C" w:rsidRDefault="00EE50CA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Who is insured</w:t>
      </w:r>
      <w:r w:rsidR="004139BB" w:rsidRPr="002C314C">
        <w:rPr>
          <w:rFonts w:asciiTheme="majorHAnsi" w:hAnsiTheme="majorHAnsi"/>
          <w:b/>
          <w:sz w:val="20"/>
          <w:szCs w:val="20"/>
          <w:lang w:val="en-GB"/>
        </w:rPr>
        <w:t>?</w:t>
      </w:r>
    </w:p>
    <w:p w14:paraId="5080FA34" w14:textId="77777777" w:rsidR="00EE50CA" w:rsidRPr="002C314C" w:rsidRDefault="00EE50CA" w:rsidP="004139BB">
      <w:pPr>
        <w:pStyle w:val="ListParagraph"/>
        <w:numPr>
          <w:ilvl w:val="0"/>
          <w:numId w:val="5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85% of the working population (30-60 years) 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>has a house damage insurance</w:t>
      </w:r>
      <w:r w:rsidRPr="002C314C">
        <w:rPr>
          <w:rFonts w:asciiTheme="majorHAnsi" w:hAnsiTheme="majorHAnsi"/>
          <w:sz w:val="20"/>
          <w:szCs w:val="20"/>
          <w:lang w:val="en-GB"/>
        </w:rPr>
        <w:t>.</w:t>
      </w:r>
    </w:p>
    <w:p w14:paraId="7F0B81F7" w14:textId="77777777" w:rsidR="00EE50CA" w:rsidRPr="002C314C" w:rsidRDefault="00EE50CA" w:rsidP="004139BB">
      <w:pPr>
        <w:pStyle w:val="ListParagraph"/>
        <w:numPr>
          <w:ilvl w:val="0"/>
          <w:numId w:val="5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The percentage of </w:t>
      </w:r>
      <w:r w:rsidR="008A72E7">
        <w:rPr>
          <w:rFonts w:asciiTheme="majorHAnsi" w:hAnsiTheme="majorHAnsi"/>
          <w:sz w:val="20"/>
          <w:szCs w:val="20"/>
          <w:lang w:val="en-GB"/>
        </w:rPr>
        <w:t>households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with insurance </w:t>
      </w:r>
      <w:r w:rsidR="004B66A2" w:rsidRPr="002C314C">
        <w:rPr>
          <w:rFonts w:asciiTheme="majorHAnsi" w:hAnsiTheme="majorHAnsi"/>
          <w:sz w:val="20"/>
          <w:szCs w:val="20"/>
          <w:lang w:val="en-GB"/>
        </w:rPr>
        <w:t xml:space="preserve">is much </w:t>
      </w:r>
      <w:r w:rsidRPr="002C314C">
        <w:rPr>
          <w:rFonts w:asciiTheme="majorHAnsi" w:hAnsiTheme="majorHAnsi"/>
          <w:sz w:val="20"/>
          <w:szCs w:val="20"/>
          <w:lang w:val="en-GB"/>
        </w:rPr>
        <w:t>higher in the urban areas th</w:t>
      </w:r>
      <w:r w:rsidR="008A72E7">
        <w:rPr>
          <w:rFonts w:asciiTheme="majorHAnsi" w:hAnsiTheme="majorHAnsi"/>
          <w:sz w:val="20"/>
          <w:szCs w:val="20"/>
          <w:lang w:val="en-GB"/>
        </w:rPr>
        <w:t>a</w:t>
      </w:r>
      <w:r w:rsidRPr="002C314C">
        <w:rPr>
          <w:rFonts w:asciiTheme="majorHAnsi" w:hAnsiTheme="majorHAnsi"/>
          <w:sz w:val="20"/>
          <w:szCs w:val="20"/>
          <w:lang w:val="en-GB"/>
        </w:rPr>
        <w:t>n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 in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the rura</w:t>
      </w:r>
      <w:r w:rsidR="00054B0B" w:rsidRPr="002C314C">
        <w:rPr>
          <w:rFonts w:asciiTheme="majorHAnsi" w:hAnsiTheme="majorHAnsi"/>
          <w:sz w:val="20"/>
          <w:szCs w:val="20"/>
          <w:lang w:val="en-GB"/>
        </w:rPr>
        <w:t>l areas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, following the 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>income levels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, which are also higher in cities than in rural areas. </w:t>
      </w:r>
    </w:p>
    <w:p w14:paraId="7785E234" w14:textId="77777777" w:rsidR="00054B0B" w:rsidRPr="002C314C" w:rsidRDefault="00054B0B" w:rsidP="004139BB">
      <w:pPr>
        <w:pStyle w:val="ListParagraph"/>
        <w:numPr>
          <w:ilvl w:val="0"/>
          <w:numId w:val="5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Many young people (up to 30 years old) choose to rent instead of taking a mortgage with insurance.</w:t>
      </w:r>
    </w:p>
    <w:p w14:paraId="6643E04C" w14:textId="77777777" w:rsidR="004B66A2" w:rsidRPr="002C314C" w:rsidRDefault="004B66A2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Insured value:</w:t>
      </w:r>
    </w:p>
    <w:p w14:paraId="5500A3BE" w14:textId="77777777" w:rsidR="004B66A2" w:rsidRPr="002C314C" w:rsidRDefault="004B66A2" w:rsidP="004139BB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Currently the average replacement value of a house in Dominica is ECB 325.000 (USD 120.000) (ECB 100.000 x 3.25 rooms) or ECB 2.40 per feet2 (USD 0.08 per m2). The value of houses increases annually because of inflation. </w:t>
      </w:r>
    </w:p>
    <w:p w14:paraId="14968B97" w14:textId="77777777" w:rsidR="004B66A2" w:rsidRPr="002C314C" w:rsidRDefault="004B66A2" w:rsidP="004139BB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To be fully insured the replacement value of the house needs to be assessed regularly (every 3 years) and the insurance premium adjusted. Insurance companies and clients often do not follow this practice 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 xml:space="preserve">or even lower the insured value to lower the </w:t>
      </w:r>
      <w:r w:rsidR="008D3EA6" w:rsidRPr="002C314C">
        <w:rPr>
          <w:rFonts w:asciiTheme="majorHAnsi" w:hAnsiTheme="majorHAnsi"/>
          <w:sz w:val="20"/>
          <w:szCs w:val="20"/>
          <w:lang w:val="en-GB"/>
        </w:rPr>
        <w:t xml:space="preserve">annual premium. </w:t>
      </w:r>
      <w:r w:rsidR="008A72E7" w:rsidRPr="002C314C">
        <w:rPr>
          <w:rFonts w:asciiTheme="majorHAnsi" w:hAnsiTheme="majorHAnsi"/>
          <w:sz w:val="20"/>
          <w:szCs w:val="20"/>
          <w:lang w:val="en-GB"/>
        </w:rPr>
        <w:t>Therefore,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>on average only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 xml:space="preserve"> 50% 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 xml:space="preserve">of the 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>replacement value is insured.</w:t>
      </w:r>
    </w:p>
    <w:p w14:paraId="6E75D1FB" w14:textId="77777777" w:rsidR="005A288E" w:rsidRPr="002C314C" w:rsidRDefault="00EE50CA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Insurance</w:t>
      </w:r>
      <w:r w:rsidR="004139BB" w:rsidRPr="002C314C">
        <w:rPr>
          <w:rFonts w:asciiTheme="majorHAnsi" w:hAnsiTheme="majorHAnsi"/>
          <w:b/>
          <w:sz w:val="20"/>
          <w:szCs w:val="20"/>
          <w:lang w:val="en-GB"/>
        </w:rPr>
        <w:t xml:space="preserve"> premium</w:t>
      </w:r>
      <w:r w:rsidRPr="002C314C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</w:p>
    <w:p w14:paraId="390577E1" w14:textId="77777777" w:rsidR="005A288E" w:rsidRPr="002C314C" w:rsidRDefault="004139BB" w:rsidP="004139BB">
      <w:pPr>
        <w:pStyle w:val="ListParagraph"/>
        <w:numPr>
          <w:ilvl w:val="0"/>
          <w:numId w:val="4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T</w:t>
      </w:r>
      <w:r w:rsidR="005A288E" w:rsidRPr="002C314C">
        <w:rPr>
          <w:rFonts w:asciiTheme="majorHAnsi" w:hAnsiTheme="majorHAnsi"/>
          <w:sz w:val="20"/>
          <w:szCs w:val="20"/>
          <w:lang w:val="en-GB"/>
        </w:rPr>
        <w:t xml:space="preserve">he annual premium </w:t>
      </w:r>
      <w:r w:rsidR="00EE50CA" w:rsidRPr="002C314C">
        <w:rPr>
          <w:rFonts w:asciiTheme="majorHAnsi" w:hAnsiTheme="majorHAnsi"/>
          <w:sz w:val="20"/>
          <w:szCs w:val="20"/>
          <w:lang w:val="en-GB"/>
        </w:rPr>
        <w:t xml:space="preserve">for a damage insurance </w:t>
      </w:r>
      <w:r w:rsidR="005A288E" w:rsidRPr="002C314C">
        <w:rPr>
          <w:rFonts w:asciiTheme="majorHAnsi" w:hAnsiTheme="majorHAnsi"/>
          <w:sz w:val="20"/>
          <w:szCs w:val="20"/>
          <w:lang w:val="en-GB"/>
        </w:rPr>
        <w:t xml:space="preserve">is 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around </w:t>
      </w:r>
      <w:r w:rsidR="005A288E" w:rsidRPr="002C314C">
        <w:rPr>
          <w:rFonts w:asciiTheme="majorHAnsi" w:hAnsiTheme="majorHAnsi"/>
          <w:sz w:val="20"/>
          <w:szCs w:val="20"/>
          <w:lang w:val="en-GB"/>
        </w:rPr>
        <w:t>0,7% of the insured value</w:t>
      </w:r>
      <w:r w:rsidR="00054B0B" w:rsidRPr="002C314C">
        <w:rPr>
          <w:rFonts w:asciiTheme="majorHAnsi" w:hAnsiTheme="majorHAnsi"/>
          <w:sz w:val="20"/>
          <w:szCs w:val="20"/>
          <w:lang w:val="en-GB"/>
        </w:rPr>
        <w:t>.</w:t>
      </w:r>
    </w:p>
    <w:p w14:paraId="21D4C995" w14:textId="77777777" w:rsidR="00054B0B" w:rsidRPr="002C314C" w:rsidRDefault="00054B0B" w:rsidP="004139BB">
      <w:pPr>
        <w:pStyle w:val="ListParagraph"/>
        <w:numPr>
          <w:ilvl w:val="0"/>
          <w:numId w:val="4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Banks will charge this directly to their insured household or the household is invoiced by the insurance company</w:t>
      </w:r>
    </w:p>
    <w:p w14:paraId="7B46209B" w14:textId="77777777" w:rsidR="00054B0B" w:rsidRPr="002C314C" w:rsidRDefault="00054B0B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Insurance companies and brokers</w:t>
      </w:r>
    </w:p>
    <w:p w14:paraId="4C5DE573" w14:textId="77777777" w:rsidR="00054B0B" w:rsidRPr="002C314C" w:rsidRDefault="00054B0B" w:rsidP="004139BB">
      <w:pPr>
        <w:pStyle w:val="ListParagraph"/>
        <w:numPr>
          <w:ilvl w:val="0"/>
          <w:numId w:val="8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 xml:space="preserve">There are 16 insurance companies offering damage insurance in Dominica </w:t>
      </w:r>
    </w:p>
    <w:p w14:paraId="49385274" w14:textId="77777777" w:rsidR="00054B0B" w:rsidRPr="002C314C" w:rsidRDefault="00054B0B" w:rsidP="004139BB">
      <w:pPr>
        <w:pStyle w:val="ListParagraph"/>
        <w:numPr>
          <w:ilvl w:val="0"/>
          <w:numId w:val="8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There are 3 brokers (companies that arrange the closing and claim proce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>dures for their clients).</w:t>
      </w:r>
    </w:p>
    <w:p w14:paraId="10C018A4" w14:textId="77777777" w:rsidR="00054B0B" w:rsidRPr="002C314C" w:rsidRDefault="00054B0B" w:rsidP="004139BB">
      <w:pPr>
        <w:pStyle w:val="ListParagraph"/>
        <w:numPr>
          <w:ilvl w:val="0"/>
          <w:numId w:val="8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80% of the insured household have direct relation with the insurance companies, 20% via brokers.</w:t>
      </w:r>
    </w:p>
    <w:p w14:paraId="347DFFA8" w14:textId="77777777" w:rsidR="00777457" w:rsidRPr="002C314C" w:rsidRDefault="004139BB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Damage, mitigation and c</w:t>
      </w:r>
      <w:r w:rsidR="00403D50" w:rsidRPr="002C314C">
        <w:rPr>
          <w:rFonts w:asciiTheme="majorHAnsi" w:hAnsiTheme="majorHAnsi"/>
          <w:b/>
          <w:sz w:val="20"/>
          <w:szCs w:val="20"/>
          <w:lang w:val="en-GB"/>
        </w:rPr>
        <w:t>laiming insurance:</w:t>
      </w:r>
    </w:p>
    <w:p w14:paraId="60C58CB9" w14:textId="77777777" w:rsidR="004139BB" w:rsidRPr="002C314C" w:rsidRDefault="004139BB" w:rsidP="004139BB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When a hazard occurs, the household has the obligation to mitigate further damage. Therefore</w:t>
      </w:r>
      <w:r w:rsidR="008A72E7">
        <w:rPr>
          <w:rFonts w:asciiTheme="majorHAnsi" w:hAnsiTheme="majorHAnsi"/>
          <w:sz w:val="20"/>
          <w:szCs w:val="20"/>
          <w:lang w:val="en-GB"/>
        </w:rPr>
        <w:t>,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fixing tarpaulins on the roof or doing temporary repairs is important.</w:t>
      </w:r>
    </w:p>
    <w:p w14:paraId="15B473FF" w14:textId="77777777" w:rsidR="00054B0B" w:rsidRPr="008A72E7" w:rsidRDefault="00403D50" w:rsidP="008A72E7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The household wil</w:t>
      </w:r>
      <w:r w:rsidR="003613C8" w:rsidRPr="002C314C">
        <w:rPr>
          <w:rFonts w:asciiTheme="majorHAnsi" w:hAnsiTheme="majorHAnsi"/>
          <w:sz w:val="20"/>
          <w:szCs w:val="20"/>
          <w:lang w:val="en-GB"/>
        </w:rPr>
        <w:t xml:space="preserve">l have to claim insurance </w:t>
      </w:r>
      <w:r w:rsidRPr="008A72E7">
        <w:rPr>
          <w:rFonts w:asciiTheme="majorHAnsi" w:hAnsiTheme="majorHAnsi"/>
          <w:sz w:val="20"/>
          <w:szCs w:val="20"/>
          <w:lang w:val="en-GB"/>
        </w:rPr>
        <w:t xml:space="preserve">themselves by sending a </w:t>
      </w:r>
      <w:r w:rsidR="009778EA" w:rsidRPr="008A72E7">
        <w:rPr>
          <w:rFonts w:asciiTheme="majorHAnsi" w:hAnsiTheme="majorHAnsi"/>
          <w:sz w:val="20"/>
          <w:szCs w:val="20"/>
          <w:lang w:val="en-GB"/>
        </w:rPr>
        <w:t xml:space="preserve">(hand) written </w:t>
      </w:r>
      <w:r w:rsidRPr="008A72E7">
        <w:rPr>
          <w:rFonts w:asciiTheme="majorHAnsi" w:hAnsiTheme="majorHAnsi"/>
          <w:sz w:val="20"/>
          <w:szCs w:val="20"/>
          <w:lang w:val="en-GB"/>
        </w:rPr>
        <w:t xml:space="preserve">notification to the insurance company or broker. The </w:t>
      </w:r>
      <w:r w:rsidR="004139BB" w:rsidRPr="008A72E7">
        <w:rPr>
          <w:rFonts w:asciiTheme="majorHAnsi" w:hAnsiTheme="majorHAnsi"/>
          <w:sz w:val="20"/>
          <w:szCs w:val="20"/>
          <w:lang w:val="en-GB"/>
        </w:rPr>
        <w:t xml:space="preserve">format 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of the notification is free, but </w:t>
      </w:r>
      <w:r w:rsidR="003613C8" w:rsidRPr="008A72E7">
        <w:rPr>
          <w:rFonts w:asciiTheme="majorHAnsi" w:hAnsiTheme="majorHAnsi"/>
          <w:sz w:val="20"/>
          <w:szCs w:val="20"/>
          <w:lang w:val="en-GB"/>
        </w:rPr>
        <w:t xml:space="preserve">minimally </w:t>
      </w:r>
      <w:r w:rsidRPr="008A72E7">
        <w:rPr>
          <w:rFonts w:asciiTheme="majorHAnsi" w:hAnsiTheme="majorHAnsi"/>
          <w:sz w:val="20"/>
          <w:szCs w:val="20"/>
          <w:lang w:val="en-GB"/>
        </w:rPr>
        <w:t>needs to contain the name, policy number, location</w:t>
      </w:r>
      <w:r w:rsidR="004139BB" w:rsidRPr="008A72E7">
        <w:rPr>
          <w:rFonts w:asciiTheme="majorHAnsi" w:hAnsiTheme="majorHAnsi"/>
          <w:sz w:val="20"/>
          <w:szCs w:val="20"/>
          <w:lang w:val="en-GB"/>
        </w:rPr>
        <w:t>, pictures of the damage</w:t>
      </w:r>
      <w:r w:rsidRPr="008A72E7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3613C8" w:rsidRPr="008A72E7">
        <w:rPr>
          <w:rFonts w:asciiTheme="majorHAnsi" w:hAnsiTheme="majorHAnsi"/>
          <w:sz w:val="20"/>
          <w:szCs w:val="20"/>
          <w:lang w:val="en-GB"/>
        </w:rPr>
        <w:t xml:space="preserve">and estimated costs </w:t>
      </w:r>
      <w:r w:rsidRPr="008A72E7">
        <w:rPr>
          <w:rFonts w:asciiTheme="majorHAnsi" w:hAnsiTheme="majorHAnsi"/>
          <w:sz w:val="20"/>
          <w:szCs w:val="20"/>
          <w:lang w:val="en-GB"/>
        </w:rPr>
        <w:t>of the damage.</w:t>
      </w:r>
    </w:p>
    <w:p w14:paraId="46D2A87F" w14:textId="211B8369" w:rsidR="009778EA" w:rsidRPr="002C314C" w:rsidRDefault="009778EA" w:rsidP="004139BB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The insurance companies are relative</w:t>
      </w:r>
      <w:r w:rsidR="008A72E7">
        <w:rPr>
          <w:rFonts w:asciiTheme="majorHAnsi" w:hAnsiTheme="majorHAnsi"/>
          <w:sz w:val="20"/>
          <w:szCs w:val="20"/>
          <w:lang w:val="en-GB"/>
        </w:rPr>
        <w:t>ly genero</w:t>
      </w:r>
      <w:bookmarkStart w:id="0" w:name="_GoBack"/>
      <w:bookmarkEnd w:id="0"/>
      <w:r w:rsidR="008A72E7">
        <w:rPr>
          <w:rFonts w:asciiTheme="majorHAnsi" w:hAnsiTheme="majorHAnsi"/>
          <w:sz w:val="20"/>
          <w:szCs w:val="20"/>
          <w:lang w:val="en-GB"/>
        </w:rPr>
        <w:t>us right now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. 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>A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verage </w:t>
      </w:r>
      <w:proofErr w:type="gramStart"/>
      <w:r w:rsidRPr="002C314C">
        <w:rPr>
          <w:rFonts w:asciiTheme="majorHAnsi" w:hAnsiTheme="majorHAnsi"/>
          <w:sz w:val="20"/>
          <w:szCs w:val="20"/>
          <w:lang w:val="en-GB"/>
        </w:rPr>
        <w:t>pay</w:t>
      </w:r>
      <w:r w:rsidR="008A72E7">
        <w:rPr>
          <w:rFonts w:asciiTheme="majorHAnsi" w:hAnsiTheme="majorHAnsi"/>
          <w:sz w:val="20"/>
          <w:szCs w:val="20"/>
          <w:lang w:val="en-GB"/>
        </w:rPr>
        <w:t>-</w:t>
      </w:r>
      <w:r w:rsidRPr="002C314C">
        <w:rPr>
          <w:rFonts w:asciiTheme="majorHAnsi" w:hAnsiTheme="majorHAnsi"/>
          <w:sz w:val="20"/>
          <w:szCs w:val="20"/>
          <w:lang w:val="en-GB"/>
        </w:rPr>
        <w:t>out</w:t>
      </w:r>
      <w:proofErr w:type="gramEnd"/>
      <w:r w:rsidRPr="002C314C">
        <w:rPr>
          <w:rFonts w:asciiTheme="majorHAnsi" w:hAnsiTheme="majorHAnsi"/>
          <w:sz w:val="20"/>
          <w:szCs w:val="20"/>
          <w:lang w:val="en-GB"/>
        </w:rPr>
        <w:t xml:space="preserve"> time </w:t>
      </w:r>
      <w:r w:rsidR="008A72E7">
        <w:rPr>
          <w:rFonts w:asciiTheme="majorHAnsi" w:hAnsiTheme="majorHAnsi"/>
          <w:sz w:val="20"/>
          <w:szCs w:val="20"/>
          <w:lang w:val="en-GB"/>
        </w:rPr>
        <w:t>is</w:t>
      </w:r>
      <w:r w:rsidR="008A72E7" w:rsidRPr="002C314C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2C314C">
        <w:rPr>
          <w:rFonts w:asciiTheme="majorHAnsi" w:hAnsiTheme="majorHAnsi"/>
          <w:sz w:val="20"/>
          <w:szCs w:val="20"/>
          <w:lang w:val="en-GB"/>
        </w:rPr>
        <w:t>around 6 weeks.</w:t>
      </w:r>
    </w:p>
    <w:p w14:paraId="1A96E615" w14:textId="77777777" w:rsidR="004B66A2" w:rsidRPr="002C314C" w:rsidRDefault="004B66A2" w:rsidP="004139BB">
      <w:p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b/>
          <w:sz w:val="20"/>
          <w:szCs w:val="20"/>
          <w:lang w:val="en-GB"/>
        </w:rPr>
        <w:t>Insurance after shelter repair or reconstruction</w:t>
      </w:r>
    </w:p>
    <w:p w14:paraId="2A057438" w14:textId="77777777" w:rsidR="00777457" w:rsidRPr="002C314C" w:rsidRDefault="004B66A2" w:rsidP="004139BB">
      <w:pPr>
        <w:pStyle w:val="ListParagraph"/>
        <w:numPr>
          <w:ilvl w:val="0"/>
          <w:numId w:val="7"/>
        </w:numPr>
        <w:spacing w:after="120"/>
        <w:rPr>
          <w:rFonts w:asciiTheme="majorHAnsi" w:hAnsiTheme="majorHAnsi"/>
          <w:b/>
          <w:sz w:val="20"/>
          <w:szCs w:val="20"/>
          <w:lang w:val="en-GB"/>
        </w:rPr>
      </w:pPr>
      <w:r w:rsidRPr="002C314C">
        <w:rPr>
          <w:rFonts w:asciiTheme="majorHAnsi" w:hAnsiTheme="majorHAnsi"/>
          <w:sz w:val="20"/>
          <w:szCs w:val="20"/>
          <w:lang w:val="en-GB"/>
        </w:rPr>
        <w:t>Insurance companies will appreciate a notifica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>tion of completion, including a</w:t>
      </w:r>
      <w:r w:rsidR="008A72E7">
        <w:rPr>
          <w:rFonts w:asciiTheme="majorHAnsi" w:hAnsiTheme="majorHAnsi"/>
          <w:sz w:val="20"/>
          <w:szCs w:val="20"/>
          <w:lang w:val="en-GB"/>
        </w:rPr>
        <w:t>n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 engineer</w:t>
      </w:r>
      <w:r w:rsidR="008A72E7">
        <w:rPr>
          <w:rFonts w:asciiTheme="majorHAnsi" w:hAnsiTheme="majorHAnsi"/>
          <w:sz w:val="20"/>
          <w:szCs w:val="20"/>
          <w:lang w:val="en-GB"/>
        </w:rPr>
        <w:t>’</w:t>
      </w:r>
      <w:r w:rsidRPr="002C314C">
        <w:rPr>
          <w:rFonts w:asciiTheme="majorHAnsi" w:hAnsiTheme="majorHAnsi"/>
          <w:sz w:val="20"/>
          <w:szCs w:val="20"/>
          <w:lang w:val="en-GB"/>
        </w:rPr>
        <w:t xml:space="preserve">s report 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 xml:space="preserve">of the repairs and </w:t>
      </w:r>
      <w:r w:rsidR="008A72E7">
        <w:rPr>
          <w:rFonts w:asciiTheme="majorHAnsi" w:hAnsiTheme="majorHAnsi"/>
          <w:sz w:val="20"/>
          <w:szCs w:val="20"/>
          <w:lang w:val="en-GB"/>
        </w:rPr>
        <w:t xml:space="preserve">the 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 xml:space="preserve">finished 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>construction</w:t>
      </w:r>
      <w:r w:rsidR="004139BB" w:rsidRPr="002C314C">
        <w:rPr>
          <w:rFonts w:asciiTheme="majorHAnsi" w:hAnsiTheme="majorHAnsi"/>
          <w:sz w:val="20"/>
          <w:szCs w:val="20"/>
          <w:lang w:val="en-GB"/>
        </w:rPr>
        <w:t xml:space="preserve"> works</w:t>
      </w:r>
      <w:r w:rsidR="009778EA" w:rsidRPr="002C314C">
        <w:rPr>
          <w:rFonts w:asciiTheme="majorHAnsi" w:hAnsiTheme="majorHAnsi"/>
          <w:sz w:val="20"/>
          <w:szCs w:val="20"/>
          <w:lang w:val="en-GB"/>
        </w:rPr>
        <w:t>.</w:t>
      </w:r>
    </w:p>
    <w:sectPr w:rsidR="00777457" w:rsidRPr="002C314C" w:rsidSect="005E563A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9E5A5" w14:textId="77777777" w:rsidR="00922444" w:rsidRDefault="00922444" w:rsidP="009B4079">
      <w:pPr>
        <w:spacing w:after="0"/>
      </w:pPr>
      <w:r>
        <w:separator/>
      </w:r>
    </w:p>
  </w:endnote>
  <w:endnote w:type="continuationSeparator" w:id="0">
    <w:p w14:paraId="344281E5" w14:textId="77777777" w:rsidR="00922444" w:rsidRDefault="00922444" w:rsidP="009B40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CE10D" w14:textId="77777777" w:rsidR="00922444" w:rsidRDefault="00922444" w:rsidP="009B4079">
      <w:pPr>
        <w:spacing w:after="0"/>
      </w:pPr>
      <w:r>
        <w:separator/>
      </w:r>
    </w:p>
  </w:footnote>
  <w:footnote w:type="continuationSeparator" w:id="0">
    <w:p w14:paraId="3E4441B1" w14:textId="77777777" w:rsidR="00922444" w:rsidRDefault="00922444" w:rsidP="009B40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6"/>
      <w:gridCol w:w="2401"/>
      <w:gridCol w:w="5379"/>
    </w:tblGrid>
    <w:tr w:rsidR="008D3EA6" w:rsidRPr="004976BA" w14:paraId="0F71F4EB" w14:textId="77777777" w:rsidTr="009B4079">
      <w:trPr>
        <w:trHeight w:val="140"/>
      </w:trPr>
      <w:tc>
        <w:tcPr>
          <w:tcW w:w="736" w:type="dxa"/>
          <w:shd w:val="clear" w:color="auto" w:fill="auto"/>
        </w:tcPr>
        <w:p w14:paraId="3A151385" w14:textId="77777777" w:rsidR="008D3EA6" w:rsidRPr="004976BA" w:rsidRDefault="008D3EA6" w:rsidP="009B4079">
          <w:pPr>
            <w:pStyle w:val="Header"/>
            <w:ind w:firstLine="567"/>
            <w:rPr>
              <w:rFonts w:ascii="Verdana" w:hAnsi="Verdana"/>
              <w:b/>
              <w:noProof/>
              <w:color w:val="7F1416"/>
              <w:sz w:val="16"/>
              <w:szCs w:val="16"/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FA58DD6" wp14:editId="0D3F3CDD">
                <wp:simplePos x="0" y="0"/>
                <wp:positionH relativeFrom="margin">
                  <wp:posOffset>65405</wp:posOffset>
                </wp:positionH>
                <wp:positionV relativeFrom="paragraph">
                  <wp:posOffset>4445</wp:posOffset>
                </wp:positionV>
                <wp:extent cx="320040" cy="280670"/>
                <wp:effectExtent l="0" t="0" r="10160" b="0"/>
                <wp:wrapSquare wrapText="right"/>
                <wp:docPr id="1" name="Picture 3" descr="C:\Users\No-Admin\Dropbox\SC Support Team\Communications and Advocay\Logo\Logo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-Admin\Dropbox\SC Support Team\Communications and Advocay\Logo\Logo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33" w:type="dxa"/>
          <w:shd w:val="clear" w:color="auto" w:fill="auto"/>
        </w:tcPr>
        <w:p w14:paraId="559AA304" w14:textId="77777777" w:rsidR="008D3EA6" w:rsidRDefault="008D3EA6" w:rsidP="009B4079">
          <w:pPr>
            <w:pStyle w:val="Header"/>
            <w:rPr>
              <w:rFonts w:ascii="Verdana" w:hAnsi="Verdana"/>
              <w:b/>
              <w:color w:val="7F1416"/>
              <w:sz w:val="16"/>
              <w:szCs w:val="16"/>
            </w:rPr>
          </w:pPr>
          <w:r>
            <w:rPr>
              <w:rFonts w:ascii="Verdana" w:hAnsi="Verdana"/>
              <w:b/>
              <w:color w:val="7F1416"/>
              <w:sz w:val="16"/>
              <w:szCs w:val="16"/>
            </w:rPr>
            <w:t>DOMINICA</w:t>
          </w:r>
          <w:r w:rsidRPr="004976BA">
            <w:rPr>
              <w:rFonts w:ascii="Verdana" w:hAnsi="Verdana"/>
              <w:b/>
              <w:color w:val="7F1416"/>
              <w:sz w:val="16"/>
              <w:szCs w:val="16"/>
            </w:rPr>
            <w:t xml:space="preserve"> </w:t>
          </w:r>
        </w:p>
        <w:p w14:paraId="286CB828" w14:textId="77777777" w:rsidR="008D3EA6" w:rsidRPr="004976BA" w:rsidRDefault="008D3EA6" w:rsidP="009B4079">
          <w:pPr>
            <w:pStyle w:val="Header"/>
            <w:rPr>
              <w:rFonts w:ascii="Verdana" w:hAnsi="Verdana"/>
              <w:sz w:val="14"/>
              <w:szCs w:val="14"/>
            </w:rPr>
          </w:pPr>
          <w:r w:rsidRPr="004976BA">
            <w:rPr>
              <w:rFonts w:ascii="Verdana" w:hAnsi="Verdana"/>
              <w:b/>
              <w:color w:val="7F1416"/>
              <w:sz w:val="16"/>
              <w:szCs w:val="16"/>
            </w:rPr>
            <w:t xml:space="preserve">Shelter </w:t>
          </w:r>
          <w:proofErr w:type="spellStart"/>
          <w:r>
            <w:rPr>
              <w:rFonts w:ascii="Verdana" w:hAnsi="Verdana"/>
              <w:b/>
              <w:color w:val="7F1416"/>
              <w:sz w:val="16"/>
              <w:szCs w:val="16"/>
            </w:rPr>
            <w:t>Working</w:t>
          </w:r>
          <w:proofErr w:type="spellEnd"/>
          <w:r>
            <w:rPr>
              <w:rFonts w:ascii="Verdana" w:hAnsi="Verdana"/>
              <w:b/>
              <w:color w:val="7F1416"/>
              <w:sz w:val="16"/>
              <w:szCs w:val="16"/>
            </w:rPr>
            <w:t xml:space="preserve"> Group</w:t>
          </w:r>
        </w:p>
        <w:p w14:paraId="6DE198FD" w14:textId="77777777" w:rsidR="008D3EA6" w:rsidRPr="004976BA" w:rsidRDefault="008D3EA6" w:rsidP="009B4079">
          <w:pPr>
            <w:pStyle w:val="Header"/>
            <w:rPr>
              <w:rFonts w:ascii="Verdana" w:hAnsi="Verdana"/>
              <w:color w:val="7F1416"/>
              <w:sz w:val="12"/>
              <w:szCs w:val="12"/>
            </w:rPr>
          </w:pPr>
          <w:r w:rsidRPr="004976BA">
            <w:rPr>
              <w:rFonts w:ascii="Verdana" w:hAnsi="Verdana"/>
              <w:color w:val="7F1416"/>
              <w:sz w:val="12"/>
              <w:szCs w:val="12"/>
            </w:rPr>
            <w:t>ShelterCluster.org</w:t>
          </w:r>
        </w:p>
        <w:p w14:paraId="02B7268A" w14:textId="77777777" w:rsidR="008D3EA6" w:rsidRPr="004976BA" w:rsidRDefault="008D3EA6" w:rsidP="009B4079">
          <w:pPr>
            <w:pStyle w:val="Header"/>
            <w:rPr>
              <w:rFonts w:ascii="Verdana" w:hAnsi="Verdana"/>
              <w:color w:val="595959"/>
              <w:sz w:val="12"/>
              <w:szCs w:val="12"/>
            </w:rPr>
          </w:pPr>
          <w:proofErr w:type="spellStart"/>
          <w:r w:rsidRPr="004976BA">
            <w:rPr>
              <w:rFonts w:ascii="Verdana" w:hAnsi="Verdana"/>
              <w:color w:val="595959"/>
              <w:sz w:val="12"/>
              <w:szCs w:val="12"/>
            </w:rPr>
            <w:t>Coordinating</w:t>
          </w:r>
          <w:proofErr w:type="spellEnd"/>
          <w:r w:rsidRPr="004976BA">
            <w:rPr>
              <w:rFonts w:ascii="Verdana" w:hAnsi="Verdana"/>
              <w:color w:val="595959"/>
              <w:sz w:val="12"/>
              <w:szCs w:val="12"/>
            </w:rPr>
            <w:t xml:space="preserve"> </w:t>
          </w:r>
          <w:proofErr w:type="spellStart"/>
          <w:r w:rsidRPr="004976BA">
            <w:rPr>
              <w:rFonts w:ascii="Verdana" w:hAnsi="Verdana"/>
              <w:color w:val="595959"/>
              <w:sz w:val="12"/>
              <w:szCs w:val="12"/>
            </w:rPr>
            <w:t>Humanitarian</w:t>
          </w:r>
          <w:proofErr w:type="spellEnd"/>
          <w:r w:rsidRPr="004976BA">
            <w:rPr>
              <w:rFonts w:ascii="Verdana" w:hAnsi="Verdana"/>
              <w:color w:val="595959"/>
              <w:sz w:val="12"/>
              <w:szCs w:val="12"/>
            </w:rPr>
            <w:t xml:space="preserve"> Shelter</w:t>
          </w:r>
        </w:p>
      </w:tc>
      <w:tc>
        <w:tcPr>
          <w:tcW w:w="6485" w:type="dxa"/>
          <w:shd w:val="clear" w:color="auto" w:fill="auto"/>
        </w:tcPr>
        <w:p w14:paraId="474E1CBA" w14:textId="77777777" w:rsidR="008D3EA6" w:rsidRPr="004976BA" w:rsidRDefault="008D3EA6" w:rsidP="009B4079">
          <w:pPr>
            <w:spacing w:after="0"/>
            <w:jc w:val="right"/>
            <w:rPr>
              <w:b/>
              <w:color w:val="723233"/>
            </w:rPr>
          </w:pPr>
        </w:p>
        <w:p w14:paraId="1AB0E5F0" w14:textId="77777777" w:rsidR="008D3EA6" w:rsidRPr="004976BA" w:rsidRDefault="008D3EA6" w:rsidP="009B4079">
          <w:pPr>
            <w:pStyle w:val="Header"/>
            <w:rPr>
              <w:rFonts w:ascii="Verdana" w:hAnsi="Verdana"/>
              <w:color w:val="595959"/>
              <w:sz w:val="12"/>
              <w:szCs w:val="12"/>
            </w:rPr>
          </w:pPr>
        </w:p>
      </w:tc>
    </w:tr>
  </w:tbl>
  <w:p w14:paraId="21CD8ED9" w14:textId="77777777" w:rsidR="008D3EA6" w:rsidRPr="00404A02" w:rsidRDefault="008D3EA6" w:rsidP="00404A02">
    <w:pPr>
      <w:pStyle w:val="Header"/>
      <w:jc w:val="right"/>
      <w:rPr>
        <w:rFonts w:asciiTheme="majorHAnsi" w:hAnsiTheme="majorHAnsi"/>
      </w:rPr>
    </w:pPr>
    <w:r w:rsidRPr="00404A02">
      <w:rPr>
        <w:rFonts w:asciiTheme="majorHAnsi" w:hAnsiTheme="majorHAnsi"/>
      </w:rPr>
      <w:t>1-11-2017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3F01"/>
    <w:multiLevelType w:val="hybridMultilevel"/>
    <w:tmpl w:val="B6BA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00F"/>
    <w:multiLevelType w:val="hybridMultilevel"/>
    <w:tmpl w:val="AAF85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A51E88"/>
    <w:multiLevelType w:val="hybridMultilevel"/>
    <w:tmpl w:val="0E9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40F4B"/>
    <w:multiLevelType w:val="hybridMultilevel"/>
    <w:tmpl w:val="E524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07526"/>
    <w:multiLevelType w:val="hybridMultilevel"/>
    <w:tmpl w:val="2D9C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FD77B4"/>
    <w:multiLevelType w:val="hybridMultilevel"/>
    <w:tmpl w:val="F9CA4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583415"/>
    <w:multiLevelType w:val="hybridMultilevel"/>
    <w:tmpl w:val="387A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EA07FC"/>
    <w:multiLevelType w:val="hybridMultilevel"/>
    <w:tmpl w:val="16727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57"/>
    <w:rsid w:val="00054B0B"/>
    <w:rsid w:val="002C314C"/>
    <w:rsid w:val="003044FB"/>
    <w:rsid w:val="003613C8"/>
    <w:rsid w:val="00403D50"/>
    <w:rsid w:val="00404A02"/>
    <w:rsid w:val="004139BB"/>
    <w:rsid w:val="004B66A2"/>
    <w:rsid w:val="005A288E"/>
    <w:rsid w:val="005C0211"/>
    <w:rsid w:val="005E563A"/>
    <w:rsid w:val="00751675"/>
    <w:rsid w:val="00777457"/>
    <w:rsid w:val="00812054"/>
    <w:rsid w:val="00831908"/>
    <w:rsid w:val="008A72E7"/>
    <w:rsid w:val="008D3EA6"/>
    <w:rsid w:val="00922444"/>
    <w:rsid w:val="009778EA"/>
    <w:rsid w:val="009B4079"/>
    <w:rsid w:val="00EE50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01C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07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4079"/>
  </w:style>
  <w:style w:type="paragraph" w:styleId="Footer">
    <w:name w:val="footer"/>
    <w:basedOn w:val="Normal"/>
    <w:link w:val="FooterChar"/>
    <w:uiPriority w:val="99"/>
    <w:unhideWhenUsed/>
    <w:rsid w:val="009B407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4079"/>
  </w:style>
  <w:style w:type="paragraph" w:styleId="BalloonText">
    <w:name w:val="Balloon Text"/>
    <w:basedOn w:val="Normal"/>
    <w:link w:val="BalloonTextChar"/>
    <w:uiPriority w:val="99"/>
    <w:semiHidden/>
    <w:unhideWhenUsed/>
    <w:rsid w:val="0075167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7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2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2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2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2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2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07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4079"/>
  </w:style>
  <w:style w:type="paragraph" w:styleId="Footer">
    <w:name w:val="footer"/>
    <w:basedOn w:val="Normal"/>
    <w:link w:val="FooterChar"/>
    <w:uiPriority w:val="99"/>
    <w:unhideWhenUsed/>
    <w:rsid w:val="009B407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4079"/>
  </w:style>
  <w:style w:type="paragraph" w:styleId="BalloonText">
    <w:name w:val="Balloon Text"/>
    <w:basedOn w:val="Normal"/>
    <w:link w:val="BalloonTextChar"/>
    <w:uiPriority w:val="99"/>
    <w:semiHidden/>
    <w:unhideWhenUsed/>
    <w:rsid w:val="00751675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7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2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2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2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2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Wegdam</dc:creator>
  <cp:keywords/>
  <dc:description/>
  <cp:lastModifiedBy>Jan-Willem Wegdam</cp:lastModifiedBy>
  <cp:revision>2</cp:revision>
  <dcterms:created xsi:type="dcterms:W3CDTF">2017-11-01T19:09:00Z</dcterms:created>
  <dcterms:modified xsi:type="dcterms:W3CDTF">2017-11-01T19:09:00Z</dcterms:modified>
</cp:coreProperties>
</file>