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6CD1" w:rsidRPr="00FB469B" w:rsidRDefault="00CD6CD1" w:rsidP="00CD6CD1">
      <w:pPr>
        <w:spacing w:after="0" w:line="240" w:lineRule="auto"/>
        <w:jc w:val="center"/>
        <w:rPr>
          <w:rFonts w:ascii="Times New Roman" w:eastAsia="Calibri" w:hAnsi="Times New Roman" w:cs="Times New Roman"/>
          <w:b/>
          <w:bCs/>
          <w:sz w:val="24"/>
          <w:szCs w:val="24"/>
        </w:rPr>
      </w:pPr>
      <w:r w:rsidRPr="00FB469B">
        <w:rPr>
          <w:rFonts w:ascii="Times New Roman" w:eastAsia="Calibri" w:hAnsi="Times New Roman" w:cs="Times New Roman"/>
          <w:b/>
          <w:bCs/>
          <w:sz w:val="24"/>
          <w:szCs w:val="24"/>
        </w:rPr>
        <w:t>Cluster Leads Meeting Minutes</w:t>
      </w:r>
    </w:p>
    <w:p w:rsidR="00CD6CD1" w:rsidRPr="00FB469B" w:rsidRDefault="008C1D1C" w:rsidP="00CD6CD1">
      <w:pPr>
        <w:pBdr>
          <w:bottom w:val="single" w:sz="12" w:space="0" w:color="auto"/>
        </w:pBdr>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18</w:t>
      </w:r>
      <w:r w:rsidR="000B5175">
        <w:rPr>
          <w:rFonts w:ascii="Times New Roman" w:eastAsia="Calibri" w:hAnsi="Times New Roman" w:cs="Times New Roman"/>
          <w:b/>
          <w:bCs/>
          <w:sz w:val="24"/>
          <w:szCs w:val="24"/>
        </w:rPr>
        <w:t xml:space="preserve"> June</w:t>
      </w:r>
      <w:r w:rsidR="001770C5">
        <w:rPr>
          <w:rFonts w:ascii="Times New Roman" w:eastAsia="Calibri" w:hAnsi="Times New Roman" w:cs="Times New Roman"/>
          <w:b/>
          <w:bCs/>
          <w:sz w:val="24"/>
          <w:szCs w:val="24"/>
        </w:rPr>
        <w:t xml:space="preserve"> </w:t>
      </w:r>
      <w:r w:rsidR="00CD6CD1" w:rsidRPr="00FB469B">
        <w:rPr>
          <w:rFonts w:ascii="Times New Roman" w:eastAsia="Calibri" w:hAnsi="Times New Roman" w:cs="Times New Roman"/>
          <w:b/>
          <w:bCs/>
          <w:sz w:val="24"/>
          <w:szCs w:val="24"/>
        </w:rPr>
        <w:t>2014</w:t>
      </w:r>
    </w:p>
    <w:p w:rsidR="00CD6CD1" w:rsidRPr="00FB469B" w:rsidRDefault="00CD6CD1" w:rsidP="00CD6CD1">
      <w:pPr>
        <w:pBdr>
          <w:bottom w:val="single" w:sz="12" w:space="0" w:color="auto"/>
        </w:pBdr>
        <w:spacing w:after="0" w:line="240" w:lineRule="auto"/>
        <w:jc w:val="center"/>
        <w:rPr>
          <w:rFonts w:ascii="Times New Roman" w:eastAsia="Calibri" w:hAnsi="Times New Roman" w:cs="Times New Roman"/>
          <w:b/>
          <w:bCs/>
          <w:sz w:val="24"/>
          <w:szCs w:val="24"/>
        </w:rPr>
      </w:pPr>
      <w:r w:rsidRPr="00FB469B">
        <w:rPr>
          <w:rFonts w:ascii="Times New Roman" w:eastAsia="Calibri" w:hAnsi="Times New Roman" w:cs="Times New Roman"/>
          <w:b/>
          <w:bCs/>
          <w:sz w:val="24"/>
          <w:szCs w:val="24"/>
        </w:rPr>
        <w:t>OCHA Conference Room</w:t>
      </w:r>
    </w:p>
    <w:p w:rsidR="00CD6CD1" w:rsidRPr="00FB469B" w:rsidRDefault="00CD6CD1" w:rsidP="00CD6CD1">
      <w:pPr>
        <w:pBdr>
          <w:bottom w:val="single" w:sz="12" w:space="0" w:color="auto"/>
        </w:pBdr>
        <w:spacing w:after="0" w:line="240" w:lineRule="auto"/>
        <w:rPr>
          <w:rFonts w:ascii="Times New Roman" w:eastAsia="Calibri" w:hAnsi="Times New Roman" w:cs="Times New Roman"/>
          <w:b/>
          <w:bCs/>
          <w:sz w:val="24"/>
          <w:szCs w:val="24"/>
        </w:rPr>
      </w:pPr>
    </w:p>
    <w:p w:rsidR="00CD6CD1" w:rsidRDefault="00CD6CD1" w:rsidP="00CD6CD1">
      <w:pPr>
        <w:spacing w:after="0" w:line="240" w:lineRule="auto"/>
        <w:jc w:val="both"/>
        <w:rPr>
          <w:rFonts w:ascii="Times New Roman" w:eastAsia="Calibri" w:hAnsi="Times New Roman" w:cs="Times New Roman"/>
          <w:bCs/>
          <w:i/>
          <w:iCs/>
          <w:sz w:val="24"/>
          <w:szCs w:val="24"/>
        </w:rPr>
      </w:pPr>
      <w:r w:rsidRPr="00FB469B">
        <w:rPr>
          <w:rFonts w:ascii="Times New Roman" w:eastAsia="Calibri" w:hAnsi="Times New Roman" w:cs="Times New Roman"/>
          <w:b/>
          <w:bCs/>
          <w:iCs/>
          <w:sz w:val="24"/>
          <w:szCs w:val="24"/>
        </w:rPr>
        <w:t>Participants:</w:t>
      </w:r>
      <w:r w:rsidR="000B5175">
        <w:rPr>
          <w:rFonts w:ascii="Times New Roman" w:eastAsia="Calibri" w:hAnsi="Times New Roman" w:cs="Times New Roman"/>
          <w:b/>
          <w:bCs/>
          <w:iCs/>
          <w:sz w:val="24"/>
          <w:szCs w:val="24"/>
        </w:rPr>
        <w:t xml:space="preserve"> </w:t>
      </w:r>
      <w:r w:rsidRPr="00CC38D7">
        <w:rPr>
          <w:rFonts w:ascii="Times New Roman" w:eastAsia="Calibri" w:hAnsi="Times New Roman" w:cs="Times New Roman"/>
          <w:i/>
          <w:iCs/>
          <w:sz w:val="24"/>
          <w:szCs w:val="24"/>
        </w:rPr>
        <w:t>NFI/Shelter (IOM)</w:t>
      </w:r>
      <w:r w:rsidRPr="00CC38D7">
        <w:rPr>
          <w:rFonts w:ascii="Times New Roman" w:eastAsia="Calibri" w:hAnsi="Times New Roman" w:cs="Times New Roman"/>
          <w:bCs/>
          <w:i/>
          <w:iCs/>
          <w:sz w:val="24"/>
          <w:szCs w:val="24"/>
        </w:rPr>
        <w:t>, Food/TSF (WFP), OCHA; WA</w:t>
      </w:r>
      <w:r w:rsidR="00B305F7">
        <w:rPr>
          <w:rFonts w:ascii="Times New Roman" w:eastAsia="Calibri" w:hAnsi="Times New Roman" w:cs="Times New Roman"/>
          <w:bCs/>
          <w:i/>
          <w:iCs/>
          <w:sz w:val="24"/>
          <w:szCs w:val="24"/>
        </w:rPr>
        <w:t>SH (UNICEF); Education (UNICEF);</w:t>
      </w:r>
      <w:r w:rsidR="000B5175">
        <w:rPr>
          <w:rFonts w:ascii="Times New Roman" w:eastAsia="Calibri" w:hAnsi="Times New Roman" w:cs="Times New Roman"/>
          <w:bCs/>
          <w:i/>
          <w:iCs/>
          <w:sz w:val="24"/>
          <w:szCs w:val="24"/>
        </w:rPr>
        <w:t xml:space="preserve"> </w:t>
      </w:r>
      <w:r w:rsidR="008C1D1C">
        <w:rPr>
          <w:rFonts w:ascii="Times New Roman" w:eastAsia="Calibri" w:hAnsi="Times New Roman" w:cs="Times New Roman"/>
          <w:bCs/>
          <w:i/>
          <w:iCs/>
          <w:sz w:val="24"/>
          <w:szCs w:val="24"/>
        </w:rPr>
        <w:t xml:space="preserve">UNICEF Emergency; </w:t>
      </w:r>
      <w:r w:rsidR="000B5175">
        <w:rPr>
          <w:rFonts w:ascii="Times New Roman" w:eastAsia="Calibri" w:hAnsi="Times New Roman" w:cs="Times New Roman"/>
          <w:bCs/>
          <w:i/>
          <w:iCs/>
          <w:sz w:val="24"/>
          <w:szCs w:val="24"/>
        </w:rPr>
        <w:t>Agriculture (FAO)</w:t>
      </w:r>
      <w:r w:rsidR="008C1D1C">
        <w:rPr>
          <w:rFonts w:ascii="Times New Roman" w:eastAsia="Calibri" w:hAnsi="Times New Roman" w:cs="Times New Roman"/>
          <w:bCs/>
          <w:i/>
          <w:iCs/>
          <w:sz w:val="24"/>
          <w:szCs w:val="24"/>
        </w:rPr>
        <w:t>; ENCU; Nutrition (UNICEF)</w:t>
      </w:r>
    </w:p>
    <w:p w:rsidR="00E318F7" w:rsidRDefault="00E318F7" w:rsidP="00E318F7">
      <w:pPr>
        <w:spacing w:after="0" w:line="240" w:lineRule="auto"/>
        <w:jc w:val="both"/>
        <w:rPr>
          <w:rFonts w:ascii="Times New Roman" w:eastAsia="Calibri" w:hAnsi="Times New Roman" w:cs="Times New Roman"/>
          <w:b/>
          <w:bCs/>
          <w:i/>
          <w:iCs/>
          <w:sz w:val="24"/>
          <w:szCs w:val="24"/>
        </w:rPr>
      </w:pPr>
    </w:p>
    <w:p w:rsidR="00E318F7" w:rsidRPr="00FB469B" w:rsidRDefault="00E318F7" w:rsidP="00E318F7">
      <w:pPr>
        <w:spacing w:after="0" w:line="240" w:lineRule="auto"/>
        <w:jc w:val="both"/>
        <w:rPr>
          <w:rFonts w:ascii="Times New Roman" w:eastAsia="Times New Roman" w:hAnsi="Times New Roman" w:cs="Times New Roman"/>
          <w:b/>
          <w:bCs/>
          <w:i/>
          <w:iCs/>
          <w:lang w:val="en-US"/>
        </w:rPr>
      </w:pPr>
      <w:r w:rsidRPr="00FB469B">
        <w:rPr>
          <w:rFonts w:ascii="Times New Roman" w:eastAsia="Times New Roman" w:hAnsi="Times New Roman" w:cs="Times New Roman"/>
          <w:b/>
          <w:bCs/>
          <w:i/>
          <w:iCs/>
          <w:lang w:val="en-US"/>
        </w:rPr>
        <w:t>Agenda Items:</w:t>
      </w:r>
    </w:p>
    <w:p w:rsidR="008C1D1C" w:rsidRPr="008C1D1C" w:rsidRDefault="008C1D1C" w:rsidP="008C1D1C">
      <w:pPr>
        <w:autoSpaceDE w:val="0"/>
        <w:autoSpaceDN w:val="0"/>
        <w:adjustRightInd w:val="0"/>
        <w:spacing w:after="0" w:line="240" w:lineRule="auto"/>
        <w:ind w:left="360" w:hanging="360"/>
        <w:rPr>
          <w:rFonts w:ascii="Times New Roman" w:hAnsi="Times New Roman" w:cs="Times New Roman"/>
          <w:color w:val="000000"/>
          <w:sz w:val="24"/>
          <w:szCs w:val="24"/>
          <w:lang w:val="en-US"/>
        </w:rPr>
      </w:pPr>
      <w:r w:rsidRPr="008C1D1C">
        <w:rPr>
          <w:rFonts w:ascii="Times New Roman" w:hAnsi="Times New Roman" w:cs="Times New Roman"/>
          <w:color w:val="000000"/>
          <w:sz w:val="24"/>
          <w:szCs w:val="24"/>
          <w:lang w:val="en-US"/>
        </w:rPr>
        <w:t>1.   Review of matters arising from the last meeting;</w:t>
      </w:r>
    </w:p>
    <w:p w:rsidR="008C1D1C" w:rsidRPr="008C1D1C" w:rsidRDefault="008C1D1C" w:rsidP="008C1D1C">
      <w:pPr>
        <w:autoSpaceDE w:val="0"/>
        <w:autoSpaceDN w:val="0"/>
        <w:adjustRightInd w:val="0"/>
        <w:spacing w:after="0" w:line="240" w:lineRule="auto"/>
        <w:ind w:left="360" w:hanging="360"/>
        <w:rPr>
          <w:rFonts w:ascii="Times New Roman" w:hAnsi="Times New Roman" w:cs="Times New Roman"/>
          <w:color w:val="000000"/>
          <w:sz w:val="24"/>
          <w:szCs w:val="24"/>
          <w:lang w:val="en-US"/>
        </w:rPr>
      </w:pPr>
      <w:r w:rsidRPr="008C1D1C">
        <w:rPr>
          <w:rFonts w:ascii="Times New Roman" w:hAnsi="Times New Roman" w:cs="Times New Roman"/>
          <w:color w:val="000000"/>
          <w:sz w:val="24"/>
          <w:szCs w:val="24"/>
          <w:lang w:val="en-US"/>
        </w:rPr>
        <w:t>2.   Relief food and TSF;</w:t>
      </w:r>
    </w:p>
    <w:p w:rsidR="008C1D1C" w:rsidRPr="008C1D1C" w:rsidRDefault="008C1D1C" w:rsidP="008C1D1C">
      <w:pPr>
        <w:autoSpaceDE w:val="0"/>
        <w:autoSpaceDN w:val="0"/>
        <w:adjustRightInd w:val="0"/>
        <w:spacing w:after="0" w:line="240" w:lineRule="auto"/>
        <w:ind w:left="360" w:hanging="360"/>
        <w:rPr>
          <w:rFonts w:ascii="Times New Roman" w:hAnsi="Times New Roman" w:cs="Times New Roman"/>
          <w:color w:val="000000"/>
          <w:sz w:val="24"/>
          <w:szCs w:val="24"/>
          <w:lang w:val="en-US"/>
        </w:rPr>
      </w:pPr>
      <w:r w:rsidRPr="008C1D1C">
        <w:rPr>
          <w:rFonts w:ascii="Times New Roman" w:hAnsi="Times New Roman" w:cs="Times New Roman"/>
          <w:color w:val="000000"/>
          <w:sz w:val="24"/>
          <w:szCs w:val="24"/>
          <w:lang w:val="en-US"/>
        </w:rPr>
        <w:t>3.   Desert Locust;</w:t>
      </w:r>
    </w:p>
    <w:p w:rsidR="008C1D1C" w:rsidRPr="008C1D1C" w:rsidRDefault="008C1D1C" w:rsidP="008C1D1C">
      <w:pPr>
        <w:autoSpaceDE w:val="0"/>
        <w:autoSpaceDN w:val="0"/>
        <w:adjustRightInd w:val="0"/>
        <w:spacing w:after="0" w:line="240" w:lineRule="auto"/>
        <w:ind w:left="360" w:hanging="360"/>
        <w:rPr>
          <w:rFonts w:ascii="Times New Roman" w:hAnsi="Times New Roman" w:cs="Times New Roman"/>
          <w:color w:val="000000"/>
          <w:sz w:val="24"/>
          <w:szCs w:val="24"/>
          <w:lang w:val="en-US"/>
        </w:rPr>
      </w:pPr>
      <w:r w:rsidRPr="008C1D1C">
        <w:rPr>
          <w:rFonts w:ascii="Times New Roman" w:hAnsi="Times New Roman" w:cs="Times New Roman"/>
          <w:color w:val="000000"/>
          <w:sz w:val="24"/>
          <w:szCs w:val="24"/>
          <w:lang w:val="en-US"/>
        </w:rPr>
        <w:t>4.   Refugee update: Influx from South Sudan;</w:t>
      </w:r>
    </w:p>
    <w:p w:rsidR="008C1D1C" w:rsidRDefault="008C1D1C" w:rsidP="008C1D1C">
      <w:pPr>
        <w:autoSpaceDE w:val="0"/>
        <w:autoSpaceDN w:val="0"/>
        <w:adjustRightInd w:val="0"/>
        <w:spacing w:after="0" w:line="240" w:lineRule="auto"/>
        <w:rPr>
          <w:rFonts w:ascii="Times New Roman" w:hAnsi="Times New Roman" w:cs="Times New Roman"/>
          <w:color w:val="000000"/>
          <w:sz w:val="24"/>
          <w:szCs w:val="24"/>
          <w:lang w:val="en-US"/>
        </w:rPr>
      </w:pPr>
      <w:r w:rsidRPr="008C1D1C">
        <w:rPr>
          <w:rFonts w:ascii="Times New Roman" w:hAnsi="Times New Roman" w:cs="Times New Roman"/>
          <w:color w:val="000000"/>
          <w:sz w:val="24"/>
          <w:szCs w:val="24"/>
          <w:lang w:val="en-US"/>
        </w:rPr>
        <w:t xml:space="preserve">5.   Follow up on the 2014 </w:t>
      </w:r>
      <w:proofErr w:type="spellStart"/>
      <w:r w:rsidRPr="008C1D1C">
        <w:rPr>
          <w:rFonts w:ascii="Times New Roman" w:hAnsi="Times New Roman" w:cs="Times New Roman"/>
          <w:i/>
          <w:iCs/>
          <w:color w:val="000000"/>
          <w:sz w:val="24"/>
          <w:szCs w:val="24"/>
          <w:lang w:val="en-US"/>
        </w:rPr>
        <w:t>belg</w:t>
      </w:r>
      <w:proofErr w:type="spellEnd"/>
      <w:r w:rsidRPr="008C1D1C">
        <w:rPr>
          <w:rFonts w:ascii="Times New Roman" w:hAnsi="Times New Roman" w:cs="Times New Roman"/>
          <w:i/>
          <w:iCs/>
          <w:color w:val="000000"/>
          <w:sz w:val="24"/>
          <w:szCs w:val="24"/>
          <w:lang w:val="en-US"/>
        </w:rPr>
        <w:t>/</w:t>
      </w:r>
      <w:proofErr w:type="spellStart"/>
      <w:r w:rsidRPr="008C1D1C">
        <w:rPr>
          <w:rFonts w:ascii="Times New Roman" w:hAnsi="Times New Roman" w:cs="Times New Roman"/>
          <w:i/>
          <w:iCs/>
          <w:color w:val="000000"/>
          <w:sz w:val="24"/>
          <w:szCs w:val="24"/>
          <w:lang w:val="en-US"/>
        </w:rPr>
        <w:t>gu</w:t>
      </w:r>
      <w:proofErr w:type="spellEnd"/>
      <w:r w:rsidRPr="008C1D1C">
        <w:rPr>
          <w:rFonts w:ascii="Times New Roman" w:hAnsi="Times New Roman" w:cs="Times New Roman"/>
          <w:color w:val="000000"/>
          <w:sz w:val="24"/>
          <w:szCs w:val="24"/>
          <w:lang w:val="en-US"/>
        </w:rPr>
        <w:t xml:space="preserve"> assessment; </w:t>
      </w:r>
    </w:p>
    <w:p w:rsidR="004F70FA" w:rsidRPr="008C1D1C" w:rsidRDefault="004F70FA" w:rsidP="008C1D1C">
      <w:pPr>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6. </w:t>
      </w:r>
    </w:p>
    <w:p w:rsidR="008C1D1C" w:rsidRPr="008C1D1C" w:rsidRDefault="004F70FA" w:rsidP="008C1D1C">
      <w:pPr>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7</w:t>
      </w:r>
      <w:r w:rsidR="008C1D1C" w:rsidRPr="008C1D1C">
        <w:rPr>
          <w:rFonts w:ascii="Times New Roman" w:hAnsi="Times New Roman" w:cs="Times New Roman"/>
          <w:color w:val="000000"/>
          <w:sz w:val="24"/>
          <w:szCs w:val="24"/>
          <w:lang w:val="en-US"/>
        </w:rPr>
        <w:t>.   A.O.B</w:t>
      </w:r>
    </w:p>
    <w:p w:rsidR="008C1D1C" w:rsidRDefault="008C1D1C" w:rsidP="008C1D1C">
      <w:pPr>
        <w:autoSpaceDE w:val="0"/>
        <w:autoSpaceDN w:val="0"/>
        <w:adjustRightInd w:val="0"/>
        <w:spacing w:after="0" w:line="240" w:lineRule="auto"/>
        <w:ind w:left="720" w:hanging="360"/>
        <w:rPr>
          <w:rFonts w:ascii="Times New Roman" w:hAnsi="Times New Roman" w:cs="Times New Roman"/>
          <w:color w:val="000000"/>
          <w:sz w:val="24"/>
          <w:szCs w:val="24"/>
          <w:lang w:val="en-US"/>
        </w:rPr>
      </w:pPr>
      <w:r w:rsidRPr="008C1D1C">
        <w:rPr>
          <w:rFonts w:ascii="Times New Roman" w:hAnsi="Times New Roman" w:cs="Times New Roman"/>
          <w:color w:val="000000"/>
          <w:sz w:val="24"/>
          <w:szCs w:val="24"/>
          <w:lang w:val="en-US"/>
        </w:rPr>
        <w:t>-  Key issues for EHCT</w:t>
      </w:r>
    </w:p>
    <w:p w:rsidR="00E3600E" w:rsidRPr="008C1D1C" w:rsidRDefault="00E3600E" w:rsidP="008C1D1C">
      <w:pPr>
        <w:autoSpaceDE w:val="0"/>
        <w:autoSpaceDN w:val="0"/>
        <w:adjustRightInd w:val="0"/>
        <w:spacing w:after="0" w:line="240" w:lineRule="auto"/>
        <w:ind w:left="720" w:hanging="360"/>
        <w:rPr>
          <w:rFonts w:ascii="Times New Roman" w:eastAsia="Calibri" w:hAnsi="Times New Roman" w:cs="Times New Roman"/>
          <w:color w:val="000000"/>
          <w:sz w:val="24"/>
          <w:szCs w:val="24"/>
          <w:lang w:val="en-US"/>
        </w:rPr>
      </w:pPr>
      <w:r>
        <w:rPr>
          <w:rFonts w:ascii="Times New Roman" w:hAnsi="Times New Roman" w:cs="Times New Roman"/>
          <w:color w:val="000000"/>
          <w:sz w:val="24"/>
          <w:szCs w:val="24"/>
          <w:lang w:val="en-US"/>
        </w:rPr>
        <w:t xml:space="preserve">- Sustainable Solution to the IDPs in Somali Region  </w:t>
      </w:r>
    </w:p>
    <w:p w:rsidR="008C1D1C" w:rsidRDefault="008C1D1C" w:rsidP="00E318F7">
      <w:pPr>
        <w:autoSpaceDE w:val="0"/>
        <w:autoSpaceDN w:val="0"/>
        <w:adjustRightInd w:val="0"/>
        <w:spacing w:after="0" w:line="240" w:lineRule="auto"/>
        <w:ind w:left="360" w:hanging="360"/>
        <w:rPr>
          <w:rFonts w:ascii="Times New Roman" w:eastAsia="Calibri" w:hAnsi="Times New Roman" w:cs="Times New Roman"/>
          <w:color w:val="000000"/>
          <w:sz w:val="24"/>
          <w:szCs w:val="24"/>
          <w:lang w:val="en-US"/>
        </w:rPr>
      </w:pPr>
    </w:p>
    <w:p w:rsidR="00E318F7" w:rsidRPr="00FB469B" w:rsidRDefault="00E318F7" w:rsidP="00E318F7">
      <w:pPr>
        <w:autoSpaceDE w:val="0"/>
        <w:autoSpaceDN w:val="0"/>
        <w:adjustRightInd w:val="0"/>
        <w:spacing w:after="0" w:line="240" w:lineRule="auto"/>
        <w:ind w:left="360" w:hanging="360"/>
        <w:rPr>
          <w:rFonts w:ascii="Helv" w:eastAsia="Calibri" w:hAnsi="Helv" w:cs="Helv"/>
          <w:color w:val="000000"/>
          <w:sz w:val="20"/>
          <w:szCs w:val="20"/>
          <w:lang w:val="en-US"/>
        </w:rPr>
      </w:pPr>
      <w:r w:rsidRPr="00FB469B">
        <w:rPr>
          <w:rFonts w:ascii="Times New Roman" w:eastAsia="Calibri" w:hAnsi="Times New Roman" w:cs="Times New Roman"/>
          <w:color w:val="000000"/>
          <w:sz w:val="24"/>
          <w:szCs w:val="24"/>
          <w:lang w:val="en-US"/>
        </w:rPr>
        <w:t>________________________________________________________________________</w:t>
      </w:r>
    </w:p>
    <w:p w:rsidR="009F650B" w:rsidRPr="008475ED" w:rsidRDefault="008475ED" w:rsidP="008475ED">
      <w:pPr>
        <w:spacing w:before="120" w:after="0"/>
        <w:jc w:val="both"/>
        <w:rPr>
          <w:rFonts w:ascii="Times New Roman" w:eastAsia="Calibri" w:hAnsi="Times New Roman" w:cs="Times New Roman"/>
          <w:sz w:val="24"/>
          <w:szCs w:val="24"/>
        </w:rPr>
      </w:pPr>
      <w:r>
        <w:rPr>
          <w:rFonts w:ascii="Times New Roman" w:eastAsia="Calibri" w:hAnsi="Times New Roman" w:cs="Times New Roman"/>
          <w:b/>
          <w:i/>
          <w:sz w:val="24"/>
          <w:szCs w:val="24"/>
        </w:rPr>
        <w:t>1)</w:t>
      </w:r>
      <w:r w:rsidRPr="008475ED">
        <w:rPr>
          <w:rFonts w:ascii="Times New Roman" w:eastAsia="Calibri" w:hAnsi="Times New Roman" w:cs="Times New Roman"/>
          <w:b/>
          <w:i/>
          <w:sz w:val="24"/>
          <w:szCs w:val="24"/>
        </w:rPr>
        <w:t xml:space="preserve"> Review</w:t>
      </w:r>
      <w:r w:rsidR="00E318F7" w:rsidRPr="008475ED">
        <w:rPr>
          <w:rFonts w:ascii="Times New Roman" w:eastAsia="Calibri" w:hAnsi="Times New Roman" w:cs="Times New Roman"/>
          <w:b/>
          <w:i/>
          <w:sz w:val="24"/>
          <w:szCs w:val="24"/>
        </w:rPr>
        <w:t xml:space="preserve"> of matters arising from the last meeting</w:t>
      </w:r>
      <w:r w:rsidR="002561B9" w:rsidRPr="008475ED">
        <w:rPr>
          <w:rFonts w:ascii="Times New Roman" w:eastAsia="Calibri" w:hAnsi="Times New Roman" w:cs="Times New Roman"/>
          <w:b/>
          <w:i/>
          <w:sz w:val="24"/>
          <w:szCs w:val="24"/>
        </w:rPr>
        <w:t xml:space="preserve">: </w:t>
      </w:r>
      <w:r w:rsidR="00B16AF7" w:rsidRPr="008475ED">
        <w:rPr>
          <w:rFonts w:ascii="Times New Roman" w:eastAsia="Calibri" w:hAnsi="Times New Roman" w:cs="Times New Roman"/>
          <w:sz w:val="24"/>
          <w:szCs w:val="24"/>
        </w:rPr>
        <w:t xml:space="preserve">minutes from the previous meeting were reviewed and endorsed with slight correction on the Desert Locust update with proposed </w:t>
      </w:r>
      <w:r w:rsidR="00D31A05" w:rsidRPr="008475ED">
        <w:rPr>
          <w:rFonts w:ascii="Times New Roman" w:eastAsia="Calibri" w:hAnsi="Times New Roman" w:cs="Times New Roman"/>
          <w:sz w:val="24"/>
          <w:szCs w:val="24"/>
        </w:rPr>
        <w:t>changes from “aerial survey” to “aerial spray.”</w:t>
      </w:r>
      <w:r w:rsidR="00B16AF7" w:rsidRPr="008475ED">
        <w:rPr>
          <w:rFonts w:ascii="Times New Roman" w:eastAsia="Calibri" w:hAnsi="Times New Roman" w:cs="Times New Roman"/>
          <w:sz w:val="24"/>
          <w:szCs w:val="24"/>
        </w:rPr>
        <w:t xml:space="preserve"> </w:t>
      </w:r>
      <w:r w:rsidR="00D31A05" w:rsidRPr="008475ED">
        <w:rPr>
          <w:rFonts w:ascii="Times New Roman" w:eastAsia="Calibri" w:hAnsi="Times New Roman" w:cs="Times New Roman"/>
          <w:sz w:val="24"/>
          <w:szCs w:val="24"/>
        </w:rPr>
        <w:t xml:space="preserve">Follow up updates on the methodology subgroup and Desert Locust </w:t>
      </w:r>
      <w:proofErr w:type="gramStart"/>
      <w:r w:rsidR="00D31A05" w:rsidRPr="008475ED">
        <w:rPr>
          <w:rFonts w:ascii="Times New Roman" w:eastAsia="Calibri" w:hAnsi="Times New Roman" w:cs="Times New Roman"/>
          <w:sz w:val="24"/>
          <w:szCs w:val="24"/>
        </w:rPr>
        <w:t>were</w:t>
      </w:r>
      <w:proofErr w:type="gramEnd"/>
      <w:r w:rsidR="00D31A05" w:rsidRPr="008475ED">
        <w:rPr>
          <w:rFonts w:ascii="Times New Roman" w:eastAsia="Calibri" w:hAnsi="Times New Roman" w:cs="Times New Roman"/>
          <w:sz w:val="24"/>
          <w:szCs w:val="24"/>
        </w:rPr>
        <w:t xml:space="preserve"> discussed under agenda item 4 and 5 below. </w:t>
      </w:r>
      <w:r w:rsidR="00DA6AEC" w:rsidRPr="008475ED">
        <w:rPr>
          <w:rFonts w:ascii="Times New Roman" w:eastAsia="Calibri" w:hAnsi="Times New Roman" w:cs="Times New Roman"/>
          <w:sz w:val="24"/>
          <w:szCs w:val="24"/>
        </w:rPr>
        <w:t xml:space="preserve">As to the conflict displaced population in Hardin, a request for assistance has been received from the region. </w:t>
      </w:r>
    </w:p>
    <w:p w:rsidR="00E3617F" w:rsidRPr="008475ED" w:rsidRDefault="008475ED" w:rsidP="008475ED">
      <w:pPr>
        <w:spacing w:before="120" w:after="0"/>
        <w:rPr>
          <w:rFonts w:ascii="Times New Roman" w:eastAsia="Calibri" w:hAnsi="Times New Roman" w:cs="Times New Roman"/>
          <w:sz w:val="24"/>
          <w:szCs w:val="24"/>
        </w:rPr>
      </w:pPr>
      <w:r>
        <w:rPr>
          <w:rFonts w:ascii="Times New Roman" w:eastAsia="Calibri" w:hAnsi="Times New Roman" w:cs="Times New Roman"/>
          <w:b/>
          <w:i/>
          <w:sz w:val="24"/>
          <w:szCs w:val="24"/>
        </w:rPr>
        <w:t>2)</w:t>
      </w:r>
      <w:r w:rsidRPr="008475ED">
        <w:rPr>
          <w:rFonts w:ascii="Times New Roman" w:eastAsia="Calibri" w:hAnsi="Times New Roman" w:cs="Times New Roman"/>
          <w:b/>
          <w:i/>
          <w:sz w:val="24"/>
          <w:szCs w:val="24"/>
        </w:rPr>
        <w:t xml:space="preserve"> Relief</w:t>
      </w:r>
      <w:r w:rsidR="00F35B99" w:rsidRPr="008475ED">
        <w:rPr>
          <w:rFonts w:ascii="Times New Roman" w:eastAsia="Calibri" w:hAnsi="Times New Roman" w:cs="Times New Roman"/>
          <w:b/>
          <w:i/>
          <w:sz w:val="24"/>
          <w:szCs w:val="24"/>
        </w:rPr>
        <w:t xml:space="preserve"> food and TSF: </w:t>
      </w:r>
    </w:p>
    <w:p w:rsidR="00E3617F" w:rsidRPr="00E3617F" w:rsidRDefault="00E3617F" w:rsidP="008475ED">
      <w:pPr>
        <w:pStyle w:val="ListParagraph"/>
        <w:ind w:left="360"/>
        <w:rPr>
          <w:rFonts w:ascii="Times New Roman" w:eastAsia="Calibri" w:hAnsi="Times New Roman" w:cs="Times New Roman"/>
          <w:b/>
          <w:i/>
          <w:sz w:val="16"/>
          <w:szCs w:val="16"/>
        </w:rPr>
      </w:pPr>
    </w:p>
    <w:p w:rsidR="00DA6AEC" w:rsidRDefault="00E3617F" w:rsidP="008475ED">
      <w:pPr>
        <w:pStyle w:val="ListParagraph"/>
        <w:spacing w:before="120" w:after="0"/>
        <w:ind w:left="0"/>
        <w:jc w:val="both"/>
        <w:rPr>
          <w:rFonts w:ascii="Times New Roman" w:hAnsi="Times New Roman" w:cs="Times New Roman"/>
          <w:sz w:val="24"/>
          <w:szCs w:val="24"/>
          <w:lang w:val="en-US"/>
        </w:rPr>
      </w:pPr>
      <w:r w:rsidRPr="00E3617F">
        <w:rPr>
          <w:rFonts w:ascii="Times New Roman" w:hAnsi="Times New Roman" w:cs="Times New Roman"/>
          <w:b/>
          <w:i/>
          <w:color w:val="000000"/>
          <w:sz w:val="24"/>
          <w:szCs w:val="24"/>
          <w:lang w:val="en-US"/>
        </w:rPr>
        <w:t xml:space="preserve">Relief food: </w:t>
      </w:r>
      <w:r w:rsidR="00F35B99">
        <w:rPr>
          <w:rFonts w:ascii="Times New Roman" w:eastAsia="Calibri" w:hAnsi="Times New Roman" w:cs="Times New Roman"/>
          <w:sz w:val="24"/>
          <w:szCs w:val="24"/>
        </w:rPr>
        <w:t>the dispatch of the 2</w:t>
      </w:r>
      <w:r w:rsidR="00F35B99" w:rsidRPr="00F35B99">
        <w:rPr>
          <w:rFonts w:ascii="Times New Roman" w:eastAsia="Calibri" w:hAnsi="Times New Roman" w:cs="Times New Roman"/>
          <w:sz w:val="24"/>
          <w:szCs w:val="24"/>
          <w:vertAlign w:val="superscript"/>
        </w:rPr>
        <w:t>nd</w:t>
      </w:r>
      <w:r w:rsidR="00F35B99">
        <w:rPr>
          <w:rFonts w:ascii="Times New Roman" w:eastAsia="Calibri" w:hAnsi="Times New Roman" w:cs="Times New Roman"/>
          <w:sz w:val="24"/>
          <w:szCs w:val="24"/>
        </w:rPr>
        <w:t xml:space="preserve"> round stands at 95 per cent, of which 40 per cent is distributed</w:t>
      </w:r>
      <w:proofErr w:type="gramStart"/>
      <w:r w:rsidR="00F35B99">
        <w:rPr>
          <w:rFonts w:ascii="Times New Roman" w:eastAsia="Calibri" w:hAnsi="Times New Roman" w:cs="Times New Roman"/>
          <w:sz w:val="24"/>
          <w:szCs w:val="24"/>
        </w:rPr>
        <w:t xml:space="preserve">. </w:t>
      </w:r>
      <w:proofErr w:type="gramEnd"/>
      <w:r w:rsidR="00612BCF">
        <w:rPr>
          <w:rFonts w:ascii="Times New Roman" w:eastAsia="Calibri" w:hAnsi="Times New Roman" w:cs="Times New Roman"/>
          <w:sz w:val="24"/>
          <w:szCs w:val="24"/>
        </w:rPr>
        <w:t xml:space="preserve">Round 3 </w:t>
      </w:r>
      <w:r w:rsidR="00612BCF">
        <w:rPr>
          <w:rFonts w:ascii="Times New Roman" w:hAnsi="Times New Roman" w:cs="Times New Roman"/>
          <w:sz w:val="24"/>
          <w:szCs w:val="24"/>
          <w:lang w:val="en-US"/>
        </w:rPr>
        <w:t xml:space="preserve">is 24 per cent dispatched without including DRMFSS’s status (yet to be received).  Additionally, ad-hoc relief food distributions were undertaken for unforeseen emergencies beyond the caseload identified in the HRD during February to May; the assistance was provided in Somali, </w:t>
      </w:r>
      <w:proofErr w:type="spellStart"/>
      <w:r w:rsidR="00612BCF">
        <w:rPr>
          <w:rFonts w:ascii="Times New Roman" w:hAnsi="Times New Roman" w:cs="Times New Roman"/>
          <w:sz w:val="24"/>
          <w:szCs w:val="24"/>
          <w:lang w:val="en-US"/>
        </w:rPr>
        <w:t>Gambella</w:t>
      </w:r>
      <w:proofErr w:type="spellEnd"/>
      <w:r w:rsidR="00612BCF">
        <w:rPr>
          <w:rFonts w:ascii="Times New Roman" w:hAnsi="Times New Roman" w:cs="Times New Roman"/>
          <w:sz w:val="24"/>
          <w:szCs w:val="24"/>
          <w:lang w:val="en-US"/>
        </w:rPr>
        <w:t xml:space="preserve">, </w:t>
      </w:r>
      <w:proofErr w:type="spellStart"/>
      <w:r w:rsidR="00612BCF">
        <w:rPr>
          <w:rFonts w:ascii="Times New Roman" w:hAnsi="Times New Roman" w:cs="Times New Roman"/>
          <w:sz w:val="24"/>
          <w:szCs w:val="24"/>
          <w:lang w:val="en-US"/>
        </w:rPr>
        <w:t>Guji</w:t>
      </w:r>
      <w:proofErr w:type="spellEnd"/>
      <w:r w:rsidR="00612BCF">
        <w:rPr>
          <w:rFonts w:ascii="Times New Roman" w:hAnsi="Times New Roman" w:cs="Times New Roman"/>
          <w:sz w:val="24"/>
          <w:szCs w:val="24"/>
          <w:lang w:val="en-US"/>
        </w:rPr>
        <w:t xml:space="preserve"> (Oromia), which is 100 per cent dispatched; while, the dispatch to </w:t>
      </w:r>
      <w:proofErr w:type="spellStart"/>
      <w:r w:rsidR="00612BCF">
        <w:rPr>
          <w:rFonts w:ascii="Times New Roman" w:hAnsi="Times New Roman" w:cs="Times New Roman"/>
          <w:sz w:val="24"/>
          <w:szCs w:val="24"/>
          <w:lang w:val="en-US"/>
        </w:rPr>
        <w:t>Meiso</w:t>
      </w:r>
      <w:proofErr w:type="spellEnd"/>
      <w:r w:rsidR="00612BCF">
        <w:rPr>
          <w:rFonts w:ascii="Times New Roman" w:hAnsi="Times New Roman" w:cs="Times New Roman"/>
          <w:sz w:val="24"/>
          <w:szCs w:val="24"/>
          <w:lang w:val="en-US"/>
        </w:rPr>
        <w:t xml:space="preserve"> </w:t>
      </w:r>
      <w:proofErr w:type="spellStart"/>
      <w:r w:rsidR="00612BCF">
        <w:rPr>
          <w:rFonts w:ascii="Times New Roman" w:hAnsi="Times New Roman" w:cs="Times New Roman"/>
          <w:sz w:val="24"/>
          <w:szCs w:val="24"/>
          <w:lang w:val="en-US"/>
        </w:rPr>
        <w:t>woreda</w:t>
      </w:r>
      <w:proofErr w:type="spellEnd"/>
      <w:r w:rsidR="00612BCF">
        <w:rPr>
          <w:rFonts w:ascii="Times New Roman" w:hAnsi="Times New Roman" w:cs="Times New Roman"/>
          <w:sz w:val="24"/>
          <w:szCs w:val="24"/>
          <w:lang w:val="en-US"/>
        </w:rPr>
        <w:t xml:space="preserve"> started on 10 June 2014</w:t>
      </w:r>
      <w:proofErr w:type="gramStart"/>
      <w:r w:rsidR="00612BCF">
        <w:rPr>
          <w:rFonts w:ascii="Times New Roman" w:hAnsi="Times New Roman" w:cs="Times New Roman"/>
          <w:sz w:val="24"/>
          <w:szCs w:val="24"/>
          <w:lang w:val="en-US"/>
        </w:rPr>
        <w:t xml:space="preserve">. </w:t>
      </w:r>
      <w:proofErr w:type="gramEnd"/>
      <w:r>
        <w:rPr>
          <w:rFonts w:ascii="Times New Roman" w:hAnsi="Times New Roman" w:cs="Times New Roman"/>
          <w:sz w:val="24"/>
          <w:szCs w:val="24"/>
          <w:lang w:val="en-US"/>
        </w:rPr>
        <w:t xml:space="preserve">It </w:t>
      </w:r>
      <w:proofErr w:type="gramStart"/>
      <w:r>
        <w:rPr>
          <w:rFonts w:ascii="Times New Roman" w:hAnsi="Times New Roman" w:cs="Times New Roman"/>
          <w:sz w:val="24"/>
          <w:szCs w:val="24"/>
          <w:lang w:val="en-US"/>
        </w:rPr>
        <w:t>was noted</w:t>
      </w:r>
      <w:proofErr w:type="gramEnd"/>
      <w:r>
        <w:rPr>
          <w:rFonts w:ascii="Times New Roman" w:hAnsi="Times New Roman" w:cs="Times New Roman"/>
          <w:sz w:val="24"/>
          <w:szCs w:val="24"/>
          <w:lang w:val="en-US"/>
        </w:rPr>
        <w:t xml:space="preserve"> that a Food Management Meeting is to be held today to address outstanding challenges and discuss on ways for expediting the 3</w:t>
      </w:r>
      <w:r w:rsidRPr="00E3617F">
        <w:rPr>
          <w:rFonts w:ascii="Times New Roman" w:hAnsi="Times New Roman" w:cs="Times New Roman"/>
          <w:sz w:val="24"/>
          <w:szCs w:val="24"/>
          <w:vertAlign w:val="superscript"/>
          <w:lang w:val="en-US"/>
        </w:rPr>
        <w:t>rd</w:t>
      </w:r>
      <w:r>
        <w:rPr>
          <w:rFonts w:ascii="Times New Roman" w:hAnsi="Times New Roman" w:cs="Times New Roman"/>
          <w:sz w:val="24"/>
          <w:szCs w:val="24"/>
          <w:lang w:val="en-US"/>
        </w:rPr>
        <w:t xml:space="preserve"> round and address delays in distributions. </w:t>
      </w:r>
    </w:p>
    <w:p w:rsidR="00E3617F" w:rsidRDefault="00E3617F" w:rsidP="008475ED">
      <w:pPr>
        <w:pStyle w:val="ListParagraph"/>
        <w:spacing w:before="120" w:after="0"/>
        <w:ind w:left="0"/>
        <w:jc w:val="both"/>
        <w:rPr>
          <w:rFonts w:ascii="Times New Roman" w:hAnsi="Times New Roman" w:cs="Times New Roman"/>
          <w:sz w:val="24"/>
          <w:szCs w:val="24"/>
          <w:lang w:val="en-US"/>
        </w:rPr>
      </w:pPr>
    </w:p>
    <w:p w:rsidR="00E3617F" w:rsidRDefault="00E3617F" w:rsidP="008475ED">
      <w:pPr>
        <w:pStyle w:val="ListParagraph"/>
        <w:spacing w:before="120" w:after="0"/>
        <w:ind w:left="0"/>
        <w:jc w:val="both"/>
        <w:rPr>
          <w:rFonts w:ascii="Times New Roman" w:eastAsia="Calibri" w:hAnsi="Times New Roman" w:cs="Times New Roman"/>
          <w:sz w:val="24"/>
          <w:szCs w:val="24"/>
        </w:rPr>
      </w:pPr>
      <w:r w:rsidRPr="00E3617F">
        <w:rPr>
          <w:rFonts w:ascii="Times New Roman" w:eastAsia="Calibri" w:hAnsi="Times New Roman" w:cs="Times New Roman"/>
          <w:b/>
          <w:i/>
          <w:sz w:val="24"/>
          <w:szCs w:val="24"/>
        </w:rPr>
        <w:t>TSF</w:t>
      </w:r>
      <w:r>
        <w:rPr>
          <w:rFonts w:ascii="Times New Roman" w:eastAsia="Calibri" w:hAnsi="Times New Roman" w:cs="Times New Roman"/>
          <w:b/>
          <w:i/>
          <w:sz w:val="24"/>
          <w:szCs w:val="24"/>
        </w:rPr>
        <w:t xml:space="preserve">: </w:t>
      </w:r>
      <w:r w:rsidR="002806E3">
        <w:rPr>
          <w:rFonts w:ascii="Times New Roman" w:eastAsia="Calibri" w:hAnsi="Times New Roman" w:cs="Times New Roman"/>
          <w:sz w:val="24"/>
          <w:szCs w:val="24"/>
        </w:rPr>
        <w:t xml:space="preserve">WFP reported that </w:t>
      </w:r>
      <w:r w:rsidR="006D70BB">
        <w:rPr>
          <w:rFonts w:ascii="Times New Roman" w:eastAsia="Calibri" w:hAnsi="Times New Roman" w:cs="Times New Roman"/>
          <w:sz w:val="24"/>
          <w:szCs w:val="24"/>
        </w:rPr>
        <w:t xml:space="preserve">53 </w:t>
      </w:r>
      <w:r w:rsidR="002806E3">
        <w:rPr>
          <w:rFonts w:ascii="Times New Roman" w:eastAsia="Calibri" w:hAnsi="Times New Roman" w:cs="Times New Roman"/>
          <w:sz w:val="24"/>
          <w:szCs w:val="24"/>
        </w:rPr>
        <w:t xml:space="preserve">priority </w:t>
      </w:r>
      <w:r w:rsidR="006D70BB">
        <w:rPr>
          <w:rFonts w:ascii="Times New Roman" w:eastAsia="Calibri" w:hAnsi="Times New Roman" w:cs="Times New Roman"/>
          <w:sz w:val="24"/>
          <w:szCs w:val="24"/>
        </w:rPr>
        <w:t xml:space="preserve">1 </w:t>
      </w:r>
      <w:proofErr w:type="spellStart"/>
      <w:r w:rsidR="002806E3">
        <w:rPr>
          <w:rFonts w:ascii="Times New Roman" w:eastAsia="Calibri" w:hAnsi="Times New Roman" w:cs="Times New Roman"/>
          <w:sz w:val="24"/>
          <w:szCs w:val="24"/>
        </w:rPr>
        <w:t>woredas</w:t>
      </w:r>
      <w:proofErr w:type="spellEnd"/>
      <w:r w:rsidR="002806E3">
        <w:rPr>
          <w:rFonts w:ascii="Times New Roman" w:eastAsia="Calibri" w:hAnsi="Times New Roman" w:cs="Times New Roman"/>
          <w:sz w:val="24"/>
          <w:szCs w:val="24"/>
        </w:rPr>
        <w:t xml:space="preserve"> are to be covered through the TSF programme with resources that were transferred from JEOP. </w:t>
      </w:r>
      <w:r w:rsidR="00E926D7">
        <w:rPr>
          <w:rFonts w:ascii="Times New Roman" w:eastAsia="Calibri" w:hAnsi="Times New Roman" w:cs="Times New Roman"/>
          <w:sz w:val="24"/>
          <w:szCs w:val="24"/>
        </w:rPr>
        <w:t xml:space="preserve">However, ENCU noted that there still remains a gap to cover five additional priority one </w:t>
      </w:r>
      <w:proofErr w:type="spellStart"/>
      <w:r w:rsidR="00E926D7">
        <w:rPr>
          <w:rFonts w:ascii="Times New Roman" w:eastAsia="Calibri" w:hAnsi="Times New Roman" w:cs="Times New Roman"/>
          <w:sz w:val="24"/>
          <w:szCs w:val="24"/>
        </w:rPr>
        <w:t>woredas</w:t>
      </w:r>
      <w:proofErr w:type="spellEnd"/>
      <w:r w:rsidR="00E926D7">
        <w:rPr>
          <w:rFonts w:ascii="Times New Roman" w:eastAsia="Calibri" w:hAnsi="Times New Roman" w:cs="Times New Roman"/>
          <w:sz w:val="24"/>
          <w:szCs w:val="24"/>
        </w:rPr>
        <w:t xml:space="preserve">. WFP </w:t>
      </w:r>
      <w:r w:rsidR="00713424">
        <w:rPr>
          <w:rFonts w:ascii="Times New Roman" w:eastAsia="Calibri" w:hAnsi="Times New Roman" w:cs="Times New Roman"/>
          <w:sz w:val="24"/>
          <w:szCs w:val="24"/>
        </w:rPr>
        <w:t>highlighted bottleneck</w:t>
      </w:r>
      <w:r w:rsidR="00E926D7">
        <w:rPr>
          <w:rFonts w:ascii="Times New Roman" w:eastAsia="Calibri" w:hAnsi="Times New Roman" w:cs="Times New Roman"/>
          <w:sz w:val="24"/>
          <w:szCs w:val="24"/>
        </w:rPr>
        <w:t xml:space="preserve"> impeding TSF intervention including logistical challenges in Amhara with transport contracting process still underway and delayed screening. In Amhara CSB resources have already been dispatched to </w:t>
      </w:r>
      <w:proofErr w:type="spellStart"/>
      <w:r w:rsidR="00E926D7">
        <w:rPr>
          <w:rFonts w:ascii="Times New Roman" w:eastAsia="Calibri" w:hAnsi="Times New Roman" w:cs="Times New Roman"/>
          <w:sz w:val="24"/>
          <w:szCs w:val="24"/>
        </w:rPr>
        <w:t>Tselemt</w:t>
      </w:r>
      <w:proofErr w:type="spellEnd"/>
      <w:r w:rsidR="00E926D7">
        <w:rPr>
          <w:rFonts w:ascii="Times New Roman" w:eastAsia="Calibri" w:hAnsi="Times New Roman" w:cs="Times New Roman"/>
          <w:sz w:val="24"/>
          <w:szCs w:val="24"/>
        </w:rPr>
        <w:t xml:space="preserve"> and </w:t>
      </w:r>
      <w:proofErr w:type="spellStart"/>
      <w:r w:rsidR="00E926D7">
        <w:rPr>
          <w:rFonts w:ascii="Times New Roman" w:eastAsia="Calibri" w:hAnsi="Times New Roman" w:cs="Times New Roman"/>
          <w:sz w:val="24"/>
          <w:szCs w:val="24"/>
        </w:rPr>
        <w:t>Dehnan</w:t>
      </w:r>
      <w:proofErr w:type="spellEnd"/>
      <w:r w:rsidR="00E926D7">
        <w:rPr>
          <w:rFonts w:ascii="Times New Roman" w:eastAsia="Calibri" w:hAnsi="Times New Roman" w:cs="Times New Roman"/>
          <w:sz w:val="24"/>
          <w:szCs w:val="24"/>
        </w:rPr>
        <w:t xml:space="preserve"> while it is pending in the remaining </w:t>
      </w:r>
      <w:proofErr w:type="spellStart"/>
      <w:r w:rsidR="00E926D7">
        <w:rPr>
          <w:rFonts w:ascii="Times New Roman" w:eastAsia="Calibri" w:hAnsi="Times New Roman" w:cs="Times New Roman"/>
          <w:sz w:val="24"/>
          <w:szCs w:val="24"/>
        </w:rPr>
        <w:t>woredas</w:t>
      </w:r>
      <w:proofErr w:type="spellEnd"/>
      <w:r w:rsidR="00E926D7">
        <w:rPr>
          <w:rFonts w:ascii="Times New Roman" w:eastAsia="Calibri" w:hAnsi="Times New Roman" w:cs="Times New Roman"/>
          <w:sz w:val="24"/>
          <w:szCs w:val="24"/>
        </w:rPr>
        <w:t xml:space="preserve">. In Oromia, SNNPR and Somali the screening is yet to be undertaken. In Somali Region, UNICEF noted that there is a </w:t>
      </w:r>
      <w:r w:rsidR="00E926D7">
        <w:rPr>
          <w:rFonts w:ascii="Times New Roman" w:eastAsia="Calibri" w:hAnsi="Times New Roman" w:cs="Times New Roman"/>
          <w:sz w:val="24"/>
          <w:szCs w:val="24"/>
        </w:rPr>
        <w:lastRenderedPageBreak/>
        <w:t>funding gap amounting to USD 500,000 to undertake the EOS screening, further delaying TSF response. The funding gap</w:t>
      </w:r>
      <w:r w:rsidR="008475ED">
        <w:rPr>
          <w:rFonts w:ascii="Times New Roman" w:eastAsia="Calibri" w:hAnsi="Times New Roman" w:cs="Times New Roman"/>
          <w:sz w:val="24"/>
          <w:szCs w:val="24"/>
        </w:rPr>
        <w:t xml:space="preserve"> emanated from the delay by the region in transiting from the campaign EOS approach, which is costly due to the outreach allowance. Discussions are underway with the region to ensure progressive transition. </w:t>
      </w:r>
      <w:r w:rsidR="00E926D7">
        <w:rPr>
          <w:rFonts w:ascii="Times New Roman" w:eastAsia="Calibri" w:hAnsi="Times New Roman" w:cs="Times New Roman"/>
          <w:sz w:val="24"/>
          <w:szCs w:val="24"/>
        </w:rPr>
        <w:t xml:space="preserve"> </w:t>
      </w:r>
    </w:p>
    <w:p w:rsidR="006D70BB" w:rsidRDefault="006D70BB" w:rsidP="008475ED">
      <w:pPr>
        <w:pStyle w:val="ListParagraph"/>
        <w:spacing w:before="120" w:after="0"/>
        <w:ind w:left="0"/>
        <w:jc w:val="both"/>
        <w:rPr>
          <w:rFonts w:ascii="Times New Roman" w:eastAsia="Calibri" w:hAnsi="Times New Roman" w:cs="Times New Roman"/>
          <w:sz w:val="24"/>
          <w:szCs w:val="24"/>
        </w:rPr>
      </w:pPr>
    </w:p>
    <w:p w:rsidR="00BD377F" w:rsidRDefault="00742063" w:rsidP="008475ED">
      <w:pPr>
        <w:spacing w:after="0"/>
        <w:jc w:val="both"/>
        <w:rPr>
          <w:rFonts w:ascii="Times New Roman" w:hAnsi="Times New Roman"/>
          <w:sz w:val="24"/>
          <w:lang w:val="en-US"/>
        </w:rPr>
      </w:pPr>
      <w:r>
        <w:rPr>
          <w:rFonts w:ascii="Times New Roman" w:hAnsi="Times New Roman" w:cs="Times New Roman"/>
          <w:b/>
          <w:i/>
          <w:color w:val="000000"/>
          <w:sz w:val="24"/>
          <w:szCs w:val="24"/>
          <w:lang w:val="en-US"/>
        </w:rPr>
        <w:t>3)</w:t>
      </w:r>
      <w:r w:rsidR="002C5AC0" w:rsidRPr="008475ED">
        <w:rPr>
          <w:rFonts w:ascii="Times New Roman" w:hAnsi="Times New Roman" w:cs="Times New Roman"/>
          <w:b/>
          <w:i/>
          <w:color w:val="000000"/>
          <w:sz w:val="24"/>
          <w:szCs w:val="24"/>
          <w:lang w:val="en-US"/>
        </w:rPr>
        <w:t>Desert Locust</w:t>
      </w:r>
      <w:r w:rsidR="008475ED">
        <w:rPr>
          <w:rFonts w:ascii="Times New Roman" w:hAnsi="Times New Roman" w:cs="Times New Roman"/>
          <w:b/>
          <w:i/>
          <w:color w:val="000000"/>
          <w:sz w:val="24"/>
          <w:szCs w:val="24"/>
          <w:lang w:val="en-US"/>
        </w:rPr>
        <w:t xml:space="preserve">: </w:t>
      </w:r>
      <w:r w:rsidR="008475ED">
        <w:rPr>
          <w:rFonts w:ascii="Times New Roman" w:hAnsi="Times New Roman" w:cs="Times New Roman"/>
          <w:color w:val="000000"/>
          <w:sz w:val="24"/>
          <w:szCs w:val="24"/>
          <w:lang w:val="en-US"/>
        </w:rPr>
        <w:t>FAO provided an update on Desert Locust</w:t>
      </w:r>
      <w:proofErr w:type="gramStart"/>
      <w:r w:rsidR="008475ED">
        <w:rPr>
          <w:rFonts w:ascii="Times New Roman" w:hAnsi="Times New Roman" w:cs="Times New Roman"/>
          <w:color w:val="000000"/>
          <w:sz w:val="24"/>
          <w:szCs w:val="24"/>
          <w:lang w:val="en-US"/>
        </w:rPr>
        <w:t xml:space="preserve">. </w:t>
      </w:r>
      <w:proofErr w:type="gramEnd"/>
      <w:r w:rsidR="00931F78">
        <w:rPr>
          <w:rFonts w:ascii="Times New Roman" w:hAnsi="Times New Roman" w:cs="Times New Roman"/>
          <w:color w:val="000000"/>
          <w:sz w:val="24"/>
          <w:szCs w:val="24"/>
          <w:lang w:val="en-US"/>
        </w:rPr>
        <w:t xml:space="preserve">During last week, no new swarms entered </w:t>
      </w:r>
      <w:r w:rsidR="00931F78">
        <w:rPr>
          <w:rFonts w:ascii="Times New Roman" w:hAnsi="Times New Roman"/>
          <w:sz w:val="24"/>
          <w:lang w:val="en-US"/>
        </w:rPr>
        <w:t>e</w:t>
      </w:r>
      <w:r w:rsidR="008475ED" w:rsidRPr="008475ED">
        <w:rPr>
          <w:rFonts w:ascii="Times New Roman" w:hAnsi="Times New Roman"/>
          <w:sz w:val="24"/>
          <w:lang w:val="en-US"/>
        </w:rPr>
        <w:t>astern Ethiopia</w:t>
      </w:r>
      <w:r w:rsidR="00931F78">
        <w:rPr>
          <w:rFonts w:ascii="Times New Roman" w:hAnsi="Times New Roman"/>
          <w:sz w:val="24"/>
          <w:lang w:val="en-US"/>
        </w:rPr>
        <w:t xml:space="preserve"> from neighboring countries</w:t>
      </w:r>
      <w:proofErr w:type="gramStart"/>
      <w:r w:rsidR="008475ED" w:rsidRPr="008475ED">
        <w:rPr>
          <w:rFonts w:ascii="Times New Roman" w:hAnsi="Times New Roman"/>
          <w:sz w:val="24"/>
          <w:lang w:val="en-US"/>
        </w:rPr>
        <w:t xml:space="preserve">. </w:t>
      </w:r>
      <w:proofErr w:type="gramEnd"/>
      <w:r w:rsidR="008475ED" w:rsidRPr="008475ED">
        <w:rPr>
          <w:rFonts w:ascii="Times New Roman" w:hAnsi="Times New Roman"/>
          <w:sz w:val="24"/>
          <w:lang w:val="en-US"/>
        </w:rPr>
        <w:t>On the other hand</w:t>
      </w:r>
      <w:r w:rsidR="00931F78">
        <w:rPr>
          <w:rFonts w:ascii="Times New Roman" w:hAnsi="Times New Roman"/>
          <w:sz w:val="24"/>
          <w:lang w:val="en-US"/>
        </w:rPr>
        <w:t>,</w:t>
      </w:r>
      <w:r w:rsidR="008475ED" w:rsidRPr="008475ED">
        <w:rPr>
          <w:rFonts w:ascii="Times New Roman" w:hAnsi="Times New Roman"/>
          <w:sz w:val="24"/>
          <w:lang w:val="en-US"/>
        </w:rPr>
        <w:t xml:space="preserve"> there </w:t>
      </w:r>
      <w:r w:rsidR="00931F78">
        <w:rPr>
          <w:rFonts w:ascii="Times New Roman" w:hAnsi="Times New Roman"/>
          <w:sz w:val="24"/>
          <w:lang w:val="en-US"/>
        </w:rPr>
        <w:t xml:space="preserve">are reports of </w:t>
      </w:r>
      <w:r w:rsidR="008475ED" w:rsidRPr="008475ED">
        <w:rPr>
          <w:rFonts w:ascii="Times New Roman" w:hAnsi="Times New Roman"/>
          <w:sz w:val="24"/>
          <w:lang w:val="en-US"/>
        </w:rPr>
        <w:t xml:space="preserve"> matured swarm in Somali land, which is expected to reproduce as </w:t>
      </w:r>
      <w:r w:rsidR="00931F78">
        <w:rPr>
          <w:rFonts w:ascii="Times New Roman" w:hAnsi="Times New Roman"/>
          <w:sz w:val="24"/>
          <w:lang w:val="en-US"/>
        </w:rPr>
        <w:t xml:space="preserve">the ecological condition continues to be </w:t>
      </w:r>
      <w:r w:rsidR="008475ED" w:rsidRPr="008475ED">
        <w:rPr>
          <w:rFonts w:ascii="Times New Roman" w:hAnsi="Times New Roman"/>
          <w:sz w:val="24"/>
          <w:lang w:val="en-US"/>
        </w:rPr>
        <w:t>favorable for reproduction</w:t>
      </w:r>
      <w:r w:rsidR="00931F78">
        <w:rPr>
          <w:rFonts w:ascii="Times New Roman" w:hAnsi="Times New Roman"/>
          <w:sz w:val="24"/>
          <w:lang w:val="en-US"/>
        </w:rPr>
        <w:t xml:space="preserve"> - </w:t>
      </w:r>
      <w:r w:rsidR="008475ED" w:rsidRPr="008475ED">
        <w:rPr>
          <w:rFonts w:ascii="Times New Roman" w:hAnsi="Times New Roman"/>
          <w:sz w:val="24"/>
          <w:lang w:val="en-US"/>
        </w:rPr>
        <w:t xml:space="preserve"> </w:t>
      </w:r>
      <w:r w:rsidR="004E7F02">
        <w:rPr>
          <w:rFonts w:ascii="Times New Roman" w:hAnsi="Times New Roman"/>
          <w:sz w:val="24"/>
          <w:lang w:val="en-US"/>
        </w:rPr>
        <w:t>damp</w:t>
      </w:r>
      <w:r w:rsidR="008475ED" w:rsidRPr="008475ED">
        <w:rPr>
          <w:rFonts w:ascii="Times New Roman" w:hAnsi="Times New Roman"/>
          <w:sz w:val="24"/>
          <w:lang w:val="en-US"/>
        </w:rPr>
        <w:t xml:space="preserve"> weather and moist</w:t>
      </w:r>
      <w:r w:rsidR="004E7F02">
        <w:rPr>
          <w:rFonts w:ascii="Times New Roman" w:hAnsi="Times New Roman"/>
          <w:sz w:val="24"/>
          <w:lang w:val="en-US"/>
        </w:rPr>
        <w:t xml:space="preserve"> soil</w:t>
      </w:r>
      <w:r w:rsidR="008475ED" w:rsidRPr="008475ED">
        <w:rPr>
          <w:rFonts w:ascii="Times New Roman" w:hAnsi="Times New Roman"/>
          <w:sz w:val="24"/>
          <w:lang w:val="en-US"/>
        </w:rPr>
        <w:t xml:space="preserve">, </w:t>
      </w:r>
      <w:r w:rsidR="004E7F02">
        <w:rPr>
          <w:rFonts w:ascii="Times New Roman" w:hAnsi="Times New Roman"/>
          <w:sz w:val="24"/>
          <w:lang w:val="en-US"/>
        </w:rPr>
        <w:t>green</w:t>
      </w:r>
      <w:r w:rsidR="008475ED" w:rsidRPr="008475ED">
        <w:rPr>
          <w:rFonts w:ascii="Times New Roman" w:hAnsi="Times New Roman"/>
          <w:sz w:val="24"/>
          <w:lang w:val="en-US"/>
        </w:rPr>
        <w:t xml:space="preserve"> vegetation and there are estuaries where the </w:t>
      </w:r>
      <w:r w:rsidR="004E7F02">
        <w:rPr>
          <w:rFonts w:ascii="Times New Roman" w:hAnsi="Times New Roman"/>
          <w:sz w:val="24"/>
          <w:lang w:val="en-US"/>
        </w:rPr>
        <w:t>locust</w:t>
      </w:r>
      <w:r w:rsidR="008475ED" w:rsidRPr="008475ED">
        <w:rPr>
          <w:rFonts w:ascii="Times New Roman" w:hAnsi="Times New Roman"/>
          <w:sz w:val="24"/>
          <w:lang w:val="en-US"/>
        </w:rPr>
        <w:t xml:space="preserve"> </w:t>
      </w:r>
      <w:r w:rsidR="004E7F02">
        <w:rPr>
          <w:rFonts w:ascii="Times New Roman" w:hAnsi="Times New Roman"/>
          <w:sz w:val="24"/>
          <w:lang w:val="en-US"/>
        </w:rPr>
        <w:t>get</w:t>
      </w:r>
      <w:r w:rsidR="008475ED" w:rsidRPr="008475ED">
        <w:rPr>
          <w:rFonts w:ascii="Times New Roman" w:hAnsi="Times New Roman"/>
          <w:sz w:val="24"/>
          <w:lang w:val="en-US"/>
        </w:rPr>
        <w:t xml:space="preserve"> good reproductive niches</w:t>
      </w:r>
      <w:proofErr w:type="gramStart"/>
      <w:r w:rsidR="008475ED" w:rsidRPr="008475ED">
        <w:rPr>
          <w:rFonts w:ascii="Times New Roman" w:hAnsi="Times New Roman"/>
          <w:sz w:val="24"/>
          <w:lang w:val="en-US"/>
        </w:rPr>
        <w:t xml:space="preserve">. </w:t>
      </w:r>
      <w:proofErr w:type="gramEnd"/>
      <w:r w:rsidR="004E7F02">
        <w:rPr>
          <w:rFonts w:ascii="Times New Roman" w:hAnsi="Times New Roman"/>
          <w:sz w:val="24"/>
          <w:lang w:val="en-US"/>
        </w:rPr>
        <w:t>It</w:t>
      </w:r>
      <w:r w:rsidR="008475ED" w:rsidRPr="008475ED">
        <w:rPr>
          <w:rFonts w:ascii="Times New Roman" w:hAnsi="Times New Roman"/>
          <w:sz w:val="24"/>
          <w:lang w:val="en-US"/>
        </w:rPr>
        <w:t xml:space="preserve"> is</w:t>
      </w:r>
      <w:r w:rsidR="004E7F02">
        <w:rPr>
          <w:rFonts w:ascii="Times New Roman" w:hAnsi="Times New Roman"/>
          <w:sz w:val="24"/>
          <w:lang w:val="en-US"/>
        </w:rPr>
        <w:t>, therefore,</w:t>
      </w:r>
      <w:r w:rsidR="008475ED" w:rsidRPr="008475ED">
        <w:rPr>
          <w:rFonts w:ascii="Times New Roman" w:hAnsi="Times New Roman"/>
          <w:sz w:val="24"/>
          <w:lang w:val="en-US"/>
        </w:rPr>
        <w:t xml:space="preserve"> highly likely that </w:t>
      </w:r>
      <w:r w:rsidR="004E7F02">
        <w:rPr>
          <w:rFonts w:ascii="Times New Roman" w:hAnsi="Times New Roman"/>
          <w:sz w:val="24"/>
          <w:lang w:val="en-US"/>
        </w:rPr>
        <w:t xml:space="preserve">large number of </w:t>
      </w:r>
      <w:r w:rsidR="008475ED" w:rsidRPr="008475ED">
        <w:rPr>
          <w:rFonts w:ascii="Times New Roman" w:hAnsi="Times New Roman"/>
          <w:sz w:val="24"/>
          <w:lang w:val="en-US"/>
        </w:rPr>
        <w:t xml:space="preserve">hoppers </w:t>
      </w:r>
      <w:r w:rsidR="004E7F02">
        <w:rPr>
          <w:rFonts w:ascii="Times New Roman" w:hAnsi="Times New Roman"/>
          <w:sz w:val="24"/>
          <w:lang w:val="en-US"/>
        </w:rPr>
        <w:t xml:space="preserve">will be </w:t>
      </w:r>
      <w:r w:rsidR="008475ED" w:rsidRPr="008475ED">
        <w:rPr>
          <w:rFonts w:ascii="Times New Roman" w:hAnsi="Times New Roman"/>
          <w:sz w:val="24"/>
          <w:lang w:val="en-US"/>
        </w:rPr>
        <w:t>produced</w:t>
      </w:r>
      <w:proofErr w:type="gramStart"/>
      <w:r w:rsidR="008475ED" w:rsidRPr="008475ED">
        <w:rPr>
          <w:rFonts w:ascii="Times New Roman" w:hAnsi="Times New Roman"/>
          <w:sz w:val="24"/>
          <w:lang w:val="en-US"/>
        </w:rPr>
        <w:t>.</w:t>
      </w:r>
      <w:r w:rsidR="004E7F02">
        <w:rPr>
          <w:rFonts w:ascii="Times New Roman" w:hAnsi="Times New Roman"/>
          <w:sz w:val="24"/>
          <w:lang w:val="en-US"/>
        </w:rPr>
        <w:t xml:space="preserve"> </w:t>
      </w:r>
      <w:proofErr w:type="gramEnd"/>
      <w:r w:rsidR="004E7F02">
        <w:rPr>
          <w:rFonts w:ascii="Times New Roman" w:hAnsi="Times New Roman"/>
          <w:sz w:val="24"/>
          <w:lang w:val="en-US"/>
        </w:rPr>
        <w:t>In Ethiopia, considering the large number of</w:t>
      </w:r>
      <w:r w:rsidR="008475ED" w:rsidRPr="008475ED">
        <w:rPr>
          <w:rFonts w:ascii="Times New Roman" w:hAnsi="Times New Roman"/>
          <w:sz w:val="24"/>
          <w:lang w:val="en-US"/>
        </w:rPr>
        <w:t xml:space="preserve"> swarms </w:t>
      </w:r>
      <w:r w:rsidR="004E7F02">
        <w:rPr>
          <w:rFonts w:ascii="Times New Roman" w:hAnsi="Times New Roman"/>
          <w:sz w:val="24"/>
          <w:lang w:val="en-US"/>
        </w:rPr>
        <w:t xml:space="preserve">that </w:t>
      </w:r>
      <w:r w:rsidR="008475ED" w:rsidRPr="008475ED">
        <w:rPr>
          <w:rFonts w:ascii="Times New Roman" w:hAnsi="Times New Roman"/>
          <w:sz w:val="24"/>
          <w:lang w:val="en-US"/>
        </w:rPr>
        <w:t xml:space="preserve">entered </w:t>
      </w:r>
      <w:r w:rsidR="004E7F02">
        <w:rPr>
          <w:rFonts w:ascii="Times New Roman" w:hAnsi="Times New Roman"/>
          <w:sz w:val="24"/>
          <w:lang w:val="en-US"/>
        </w:rPr>
        <w:t>so far</w:t>
      </w:r>
      <w:r w:rsidR="008475ED" w:rsidRPr="008475ED">
        <w:rPr>
          <w:rFonts w:ascii="Times New Roman" w:hAnsi="Times New Roman"/>
          <w:sz w:val="24"/>
          <w:lang w:val="en-US"/>
        </w:rPr>
        <w:t xml:space="preserve"> and the prevailing favor</w:t>
      </w:r>
      <w:r w:rsidR="004E7F02">
        <w:rPr>
          <w:rFonts w:ascii="Times New Roman" w:hAnsi="Times New Roman"/>
          <w:sz w:val="24"/>
          <w:lang w:val="en-US"/>
        </w:rPr>
        <w:t xml:space="preserve">able ecological condition, the risk of </w:t>
      </w:r>
      <w:r w:rsidR="004E7F02" w:rsidRPr="008475ED">
        <w:rPr>
          <w:rFonts w:ascii="Times New Roman" w:hAnsi="Times New Roman"/>
          <w:sz w:val="24"/>
          <w:lang w:val="en-US"/>
        </w:rPr>
        <w:t>reproduction</w:t>
      </w:r>
      <w:r w:rsidR="008475ED" w:rsidRPr="008475ED">
        <w:rPr>
          <w:rFonts w:ascii="Times New Roman" w:hAnsi="Times New Roman"/>
          <w:sz w:val="24"/>
          <w:lang w:val="en-US"/>
        </w:rPr>
        <w:t xml:space="preserve"> and development of hoppers</w:t>
      </w:r>
      <w:r w:rsidR="004E7F02">
        <w:rPr>
          <w:rFonts w:ascii="Times New Roman" w:hAnsi="Times New Roman"/>
          <w:sz w:val="24"/>
          <w:lang w:val="en-US"/>
        </w:rPr>
        <w:t xml:space="preserve"> still remains</w:t>
      </w:r>
      <w:proofErr w:type="gramStart"/>
      <w:r w:rsidR="008475ED" w:rsidRPr="008475ED">
        <w:rPr>
          <w:rFonts w:ascii="Times New Roman" w:hAnsi="Times New Roman"/>
          <w:sz w:val="24"/>
          <w:lang w:val="en-US"/>
        </w:rPr>
        <w:t>.</w:t>
      </w:r>
      <w:r w:rsidR="004E7F02">
        <w:rPr>
          <w:rFonts w:ascii="Times New Roman" w:hAnsi="Times New Roman"/>
          <w:sz w:val="24"/>
          <w:lang w:val="en-US"/>
        </w:rPr>
        <w:t xml:space="preserve"> </w:t>
      </w:r>
      <w:proofErr w:type="gramEnd"/>
      <w:r w:rsidR="004E7F02">
        <w:rPr>
          <w:rFonts w:ascii="Times New Roman" w:hAnsi="Times New Roman"/>
          <w:sz w:val="24"/>
          <w:lang w:val="en-US"/>
        </w:rPr>
        <w:t>Control measures have continued led by the Ministry of Agriculture</w:t>
      </w:r>
      <w:r w:rsidR="00BD377F">
        <w:rPr>
          <w:rFonts w:ascii="Times New Roman" w:hAnsi="Times New Roman"/>
          <w:sz w:val="24"/>
          <w:lang w:val="en-US"/>
        </w:rPr>
        <w:t xml:space="preserve">.  </w:t>
      </w:r>
      <w:r w:rsidR="008475ED" w:rsidRPr="008475ED">
        <w:rPr>
          <w:rFonts w:ascii="Times New Roman" w:hAnsi="Times New Roman"/>
          <w:sz w:val="24"/>
          <w:lang w:val="en-US"/>
        </w:rPr>
        <w:t xml:space="preserve">A team is </w:t>
      </w:r>
      <w:r w:rsidR="00BD377F">
        <w:rPr>
          <w:rFonts w:ascii="Times New Roman" w:hAnsi="Times New Roman"/>
          <w:sz w:val="24"/>
          <w:lang w:val="en-US"/>
        </w:rPr>
        <w:t xml:space="preserve">surveying </w:t>
      </w:r>
      <w:r w:rsidR="002C1806">
        <w:rPr>
          <w:rFonts w:ascii="Times New Roman" w:hAnsi="Times New Roman"/>
          <w:sz w:val="24"/>
          <w:lang w:val="en-US"/>
        </w:rPr>
        <w:t xml:space="preserve">in </w:t>
      </w:r>
      <w:proofErr w:type="spellStart"/>
      <w:r w:rsidR="002C1806" w:rsidRPr="008475ED">
        <w:rPr>
          <w:rFonts w:ascii="Times New Roman" w:hAnsi="Times New Roman"/>
          <w:sz w:val="24"/>
          <w:lang w:val="en-US"/>
        </w:rPr>
        <w:t>Humera</w:t>
      </w:r>
      <w:proofErr w:type="spellEnd"/>
      <w:r w:rsidR="00BD377F">
        <w:rPr>
          <w:rFonts w:ascii="Times New Roman" w:hAnsi="Times New Roman"/>
          <w:sz w:val="24"/>
          <w:lang w:val="en-US"/>
        </w:rPr>
        <w:t>, given that the areas is one of the major summer</w:t>
      </w:r>
      <w:r w:rsidR="008475ED" w:rsidRPr="008475ED">
        <w:rPr>
          <w:rFonts w:ascii="Times New Roman" w:hAnsi="Times New Roman"/>
          <w:sz w:val="24"/>
          <w:lang w:val="en-US"/>
        </w:rPr>
        <w:t xml:space="preserve"> breeding site for desert locust.</w:t>
      </w:r>
      <w:r w:rsidR="00BD377F">
        <w:rPr>
          <w:rFonts w:ascii="Times New Roman" w:hAnsi="Times New Roman"/>
          <w:sz w:val="24"/>
          <w:lang w:val="en-US"/>
        </w:rPr>
        <w:t xml:space="preserve">  FAO underscored the need for continued expanded </w:t>
      </w:r>
      <w:r w:rsidR="008475ED" w:rsidRPr="008475ED">
        <w:rPr>
          <w:rFonts w:ascii="Times New Roman" w:hAnsi="Times New Roman"/>
          <w:sz w:val="24"/>
          <w:lang w:val="en-US"/>
        </w:rPr>
        <w:t xml:space="preserve">surveying </w:t>
      </w:r>
      <w:r w:rsidR="00BD377F">
        <w:rPr>
          <w:rFonts w:ascii="Times New Roman" w:hAnsi="Times New Roman"/>
          <w:sz w:val="24"/>
          <w:lang w:val="en-US"/>
        </w:rPr>
        <w:t>across the</w:t>
      </w:r>
      <w:r w:rsidR="008475ED" w:rsidRPr="008475ED">
        <w:rPr>
          <w:rFonts w:ascii="Times New Roman" w:hAnsi="Times New Roman"/>
          <w:sz w:val="24"/>
          <w:lang w:val="en-US"/>
        </w:rPr>
        <w:t xml:space="preserve"> country where the desert locust </w:t>
      </w:r>
      <w:r w:rsidR="00BD377F">
        <w:rPr>
          <w:rFonts w:ascii="Times New Roman" w:hAnsi="Times New Roman"/>
          <w:sz w:val="24"/>
          <w:lang w:val="en-US"/>
        </w:rPr>
        <w:t>has spread</w:t>
      </w:r>
      <w:proofErr w:type="gramStart"/>
      <w:r w:rsidR="00BD377F">
        <w:rPr>
          <w:rFonts w:ascii="Times New Roman" w:hAnsi="Times New Roman"/>
          <w:sz w:val="24"/>
          <w:lang w:val="en-US"/>
        </w:rPr>
        <w:t xml:space="preserve">. </w:t>
      </w:r>
      <w:proofErr w:type="gramEnd"/>
      <w:r w:rsidR="00BD377F">
        <w:rPr>
          <w:rFonts w:ascii="Times New Roman" w:hAnsi="Times New Roman"/>
          <w:sz w:val="24"/>
          <w:lang w:val="en-US"/>
        </w:rPr>
        <w:t xml:space="preserve">Additionally, strong emphasis should be placed to control the </w:t>
      </w:r>
      <w:r w:rsidR="008475ED" w:rsidRPr="008475ED">
        <w:rPr>
          <w:rFonts w:ascii="Times New Roman" w:hAnsi="Times New Roman"/>
          <w:sz w:val="24"/>
          <w:lang w:val="en-US"/>
        </w:rPr>
        <w:t>swarms in Somaliland</w:t>
      </w:r>
      <w:r w:rsidR="00BD377F">
        <w:rPr>
          <w:rFonts w:ascii="Times New Roman" w:hAnsi="Times New Roman"/>
          <w:sz w:val="24"/>
          <w:lang w:val="en-US"/>
        </w:rPr>
        <w:t xml:space="preserve">. </w:t>
      </w:r>
    </w:p>
    <w:p w:rsidR="00BD377F" w:rsidRDefault="00BD377F" w:rsidP="008475ED">
      <w:pPr>
        <w:spacing w:after="0"/>
        <w:jc w:val="both"/>
        <w:rPr>
          <w:rFonts w:ascii="Times New Roman" w:hAnsi="Times New Roman"/>
          <w:sz w:val="24"/>
          <w:lang w:val="en-US"/>
        </w:rPr>
      </w:pPr>
    </w:p>
    <w:p w:rsidR="008475ED" w:rsidRDefault="00BD377F" w:rsidP="008475ED">
      <w:pPr>
        <w:spacing w:after="0"/>
        <w:jc w:val="both"/>
        <w:rPr>
          <w:rFonts w:ascii="Times New Roman" w:hAnsi="Times New Roman"/>
          <w:sz w:val="24"/>
          <w:lang w:val="en-US"/>
        </w:rPr>
      </w:pPr>
      <w:r>
        <w:rPr>
          <w:rFonts w:ascii="Times New Roman" w:hAnsi="Times New Roman"/>
          <w:sz w:val="24"/>
          <w:lang w:val="en-US"/>
        </w:rPr>
        <w:t xml:space="preserve">FAO has submitted the final </w:t>
      </w:r>
      <w:r w:rsidR="005940C9">
        <w:rPr>
          <w:rFonts w:ascii="Times New Roman" w:hAnsi="Times New Roman"/>
          <w:sz w:val="24"/>
          <w:lang w:val="en-US"/>
        </w:rPr>
        <w:t xml:space="preserve">HRF </w:t>
      </w:r>
      <w:r>
        <w:rPr>
          <w:rFonts w:ascii="Times New Roman" w:hAnsi="Times New Roman"/>
          <w:sz w:val="24"/>
          <w:lang w:val="en-US"/>
        </w:rPr>
        <w:t>project proposal</w:t>
      </w:r>
      <w:r w:rsidR="005940C9">
        <w:rPr>
          <w:rFonts w:ascii="Times New Roman" w:hAnsi="Times New Roman"/>
          <w:sz w:val="24"/>
          <w:lang w:val="en-US"/>
        </w:rPr>
        <w:t xml:space="preserve"> seeking USD 300,000 for Desert Locust response , which will be reviewed this week</w:t>
      </w:r>
      <w:proofErr w:type="gramStart"/>
      <w:r w:rsidR="005940C9">
        <w:rPr>
          <w:rFonts w:ascii="Times New Roman" w:hAnsi="Times New Roman"/>
          <w:sz w:val="24"/>
          <w:lang w:val="en-US"/>
        </w:rPr>
        <w:t xml:space="preserve">. </w:t>
      </w:r>
      <w:proofErr w:type="gramEnd"/>
      <w:r w:rsidR="005940C9">
        <w:rPr>
          <w:rFonts w:ascii="Times New Roman" w:hAnsi="Times New Roman"/>
          <w:sz w:val="24"/>
          <w:lang w:val="en-US"/>
        </w:rPr>
        <w:t>Additionally, USD 500,000 is to be available through the FAO emergency fund, which is under process</w:t>
      </w:r>
      <w:proofErr w:type="gramStart"/>
      <w:r w:rsidR="005940C9">
        <w:rPr>
          <w:rFonts w:ascii="Times New Roman" w:hAnsi="Times New Roman"/>
          <w:sz w:val="24"/>
          <w:lang w:val="en-US"/>
        </w:rPr>
        <w:t xml:space="preserve">. </w:t>
      </w:r>
      <w:proofErr w:type="gramEnd"/>
      <w:r w:rsidR="005940C9">
        <w:rPr>
          <w:rFonts w:ascii="Times New Roman" w:hAnsi="Times New Roman"/>
          <w:sz w:val="24"/>
          <w:lang w:val="en-US"/>
        </w:rPr>
        <w:t xml:space="preserve">FAO has also contacted other donors including DFID and OFDA; DFID has indicated that there is no funding available; while OFDA is considering to channel funding through the regional East Africa Desert Locust Control Office (DLCO-EA). </w:t>
      </w:r>
    </w:p>
    <w:p w:rsidR="002C5AC0" w:rsidRPr="008475ED" w:rsidRDefault="002C5AC0" w:rsidP="002C5AC0">
      <w:pPr>
        <w:autoSpaceDE w:val="0"/>
        <w:autoSpaceDN w:val="0"/>
        <w:adjustRightInd w:val="0"/>
        <w:spacing w:after="0" w:line="240" w:lineRule="auto"/>
        <w:ind w:left="360" w:hanging="360"/>
        <w:rPr>
          <w:rFonts w:ascii="Times New Roman" w:hAnsi="Times New Roman" w:cs="Times New Roman"/>
          <w:color w:val="000000"/>
          <w:sz w:val="24"/>
          <w:szCs w:val="24"/>
          <w:lang w:val="en-US"/>
        </w:rPr>
      </w:pPr>
    </w:p>
    <w:p w:rsidR="009400FC" w:rsidRDefault="002C5AC0" w:rsidP="00295D90">
      <w:pPr>
        <w:pStyle w:val="Default"/>
        <w:spacing w:line="276" w:lineRule="auto"/>
        <w:jc w:val="both"/>
        <w:rPr>
          <w:rFonts w:ascii="Times New Roman" w:hAnsi="Times New Roman" w:cs="Times New Roman"/>
        </w:rPr>
      </w:pPr>
      <w:r w:rsidRPr="00BD377F">
        <w:rPr>
          <w:rFonts w:ascii="Times New Roman" w:hAnsi="Times New Roman" w:cs="Times New Roman"/>
          <w:b/>
        </w:rPr>
        <w:t>4.   Refugee update: Influx from South Sudan</w:t>
      </w:r>
      <w:r w:rsidR="00660FAB">
        <w:rPr>
          <w:rFonts w:ascii="Times New Roman" w:hAnsi="Times New Roman" w:cs="Times New Roman"/>
        </w:rPr>
        <w:t xml:space="preserve">: </w:t>
      </w:r>
      <w:r w:rsidR="009400FC">
        <w:rPr>
          <w:rFonts w:ascii="Times New Roman" w:hAnsi="Times New Roman" w:cs="Times New Roman"/>
        </w:rPr>
        <w:t xml:space="preserve">despite the ongoing effort to seek political settlement in South Sudan, localized clashes continued between the Government and opposition forces and the </w:t>
      </w:r>
      <w:r w:rsidR="009400FC" w:rsidRPr="009400FC">
        <w:rPr>
          <w:rFonts w:ascii="Times New Roman" w:hAnsi="Times New Roman" w:cs="Times New Roman"/>
        </w:rPr>
        <w:t>situation remained unpredictable</w:t>
      </w:r>
      <w:r w:rsidR="009400FC">
        <w:rPr>
          <w:rFonts w:ascii="Times New Roman" w:hAnsi="Times New Roman" w:cs="Times New Roman"/>
        </w:rPr>
        <w:t xml:space="preserve"> particularly </w:t>
      </w:r>
      <w:r w:rsidR="009400FC" w:rsidRPr="009400FC">
        <w:rPr>
          <w:rFonts w:ascii="Times New Roman" w:hAnsi="Times New Roman" w:cs="Times New Roman"/>
        </w:rPr>
        <w:t xml:space="preserve">in </w:t>
      </w:r>
      <w:proofErr w:type="spellStart"/>
      <w:r w:rsidR="009400FC" w:rsidRPr="009400FC">
        <w:rPr>
          <w:rFonts w:ascii="Times New Roman" w:hAnsi="Times New Roman" w:cs="Times New Roman"/>
        </w:rPr>
        <w:t>Jonglei</w:t>
      </w:r>
      <w:proofErr w:type="spellEnd"/>
      <w:r w:rsidR="009400FC" w:rsidRPr="009400FC">
        <w:rPr>
          <w:rFonts w:ascii="Times New Roman" w:hAnsi="Times New Roman" w:cs="Times New Roman"/>
        </w:rPr>
        <w:t>, Unity and Upper Nile states</w:t>
      </w:r>
      <w:proofErr w:type="gramStart"/>
      <w:r w:rsidR="009400FC" w:rsidRPr="009400FC">
        <w:rPr>
          <w:rFonts w:ascii="Times New Roman" w:hAnsi="Times New Roman" w:cs="Times New Roman"/>
        </w:rPr>
        <w:t>.</w:t>
      </w:r>
      <w:r w:rsidR="00295D90">
        <w:rPr>
          <w:rFonts w:ascii="Times New Roman" w:hAnsi="Times New Roman" w:cs="Times New Roman"/>
        </w:rPr>
        <w:t xml:space="preserve"> </w:t>
      </w:r>
      <w:proofErr w:type="gramEnd"/>
      <w:r w:rsidR="00295D90">
        <w:rPr>
          <w:rFonts w:ascii="Times New Roman" w:hAnsi="Times New Roman" w:cs="Times New Roman"/>
        </w:rPr>
        <w:t>On the larger scale, however, the ongoing peacemaking efforts are expected to bring settlement towards cessation of hostilities</w:t>
      </w:r>
      <w:proofErr w:type="gramStart"/>
      <w:r w:rsidR="00295D90">
        <w:rPr>
          <w:rFonts w:ascii="Times New Roman" w:hAnsi="Times New Roman" w:cs="Times New Roman"/>
        </w:rPr>
        <w:t xml:space="preserve">. </w:t>
      </w:r>
      <w:proofErr w:type="gramEnd"/>
      <w:r w:rsidR="00295D90">
        <w:rPr>
          <w:rFonts w:ascii="Times New Roman" w:hAnsi="Times New Roman" w:cs="Times New Roman"/>
        </w:rPr>
        <w:t>UNHCR reported that the number of refugee arrivals have gradually reduced, which could be attributed to improved solution</w:t>
      </w:r>
      <w:proofErr w:type="gramStart"/>
      <w:r w:rsidR="00295D90">
        <w:rPr>
          <w:rFonts w:ascii="Times New Roman" w:hAnsi="Times New Roman" w:cs="Times New Roman"/>
        </w:rPr>
        <w:t xml:space="preserve">. </w:t>
      </w:r>
      <w:proofErr w:type="gramEnd"/>
      <w:r w:rsidR="00295D90">
        <w:rPr>
          <w:rFonts w:ascii="Times New Roman" w:hAnsi="Times New Roman" w:cs="Times New Roman"/>
        </w:rPr>
        <w:t>Cluster leads, however, underscored that even if the clashes cease, the likelihood of famine is inevitable</w:t>
      </w:r>
      <w:r w:rsidR="00E7226F">
        <w:rPr>
          <w:rFonts w:ascii="Times New Roman" w:hAnsi="Times New Roman" w:cs="Times New Roman"/>
        </w:rPr>
        <w:t xml:space="preserve"> considering missing planting windows</w:t>
      </w:r>
      <w:proofErr w:type="gramStart"/>
      <w:r w:rsidR="00E7226F">
        <w:rPr>
          <w:rFonts w:ascii="Times New Roman" w:hAnsi="Times New Roman" w:cs="Times New Roman"/>
        </w:rPr>
        <w:t xml:space="preserve">. </w:t>
      </w:r>
      <w:proofErr w:type="gramEnd"/>
      <w:r w:rsidR="00E7226F">
        <w:rPr>
          <w:rFonts w:ascii="Times New Roman" w:hAnsi="Times New Roman" w:cs="Times New Roman"/>
        </w:rPr>
        <w:t>UNHCR reported that the latest figure of the arrivals is close to 150,000</w:t>
      </w:r>
      <w:proofErr w:type="gramStart"/>
      <w:r w:rsidR="00E7226F">
        <w:rPr>
          <w:rFonts w:ascii="Times New Roman" w:hAnsi="Times New Roman" w:cs="Times New Roman"/>
        </w:rPr>
        <w:t xml:space="preserve">. </w:t>
      </w:r>
      <w:proofErr w:type="gramEnd"/>
      <w:r w:rsidR="00E7226F">
        <w:rPr>
          <w:rFonts w:ascii="Times New Roman" w:hAnsi="Times New Roman" w:cs="Times New Roman"/>
        </w:rPr>
        <w:t xml:space="preserve">UNHCR has been heavily engaged in relocating refugees from </w:t>
      </w:r>
      <w:proofErr w:type="spellStart"/>
      <w:r w:rsidR="00E7226F">
        <w:rPr>
          <w:rFonts w:ascii="Times New Roman" w:hAnsi="Times New Roman" w:cs="Times New Roman"/>
        </w:rPr>
        <w:t>Burbiey</w:t>
      </w:r>
      <w:proofErr w:type="spellEnd"/>
      <w:r w:rsidR="00E7226F">
        <w:rPr>
          <w:rFonts w:ascii="Times New Roman" w:hAnsi="Times New Roman" w:cs="Times New Roman"/>
        </w:rPr>
        <w:t xml:space="preserve"> </w:t>
      </w:r>
      <w:r w:rsidR="00FC1184">
        <w:rPr>
          <w:rFonts w:ascii="Times New Roman" w:hAnsi="Times New Roman" w:cs="Times New Roman"/>
        </w:rPr>
        <w:t>entry</w:t>
      </w:r>
      <w:r w:rsidR="00E7226F">
        <w:rPr>
          <w:rFonts w:ascii="Times New Roman" w:hAnsi="Times New Roman" w:cs="Times New Roman"/>
        </w:rPr>
        <w:t xml:space="preserve"> point to </w:t>
      </w:r>
      <w:proofErr w:type="spellStart"/>
      <w:r w:rsidR="00E7226F">
        <w:rPr>
          <w:rFonts w:ascii="Times New Roman" w:hAnsi="Times New Roman" w:cs="Times New Roman"/>
        </w:rPr>
        <w:t>Kule</w:t>
      </w:r>
      <w:proofErr w:type="spellEnd"/>
      <w:r w:rsidR="00E7226F">
        <w:rPr>
          <w:rFonts w:ascii="Times New Roman" w:hAnsi="Times New Roman" w:cs="Times New Roman"/>
        </w:rPr>
        <w:t xml:space="preserve"> 2; as of June 13 close to 22,000 people </w:t>
      </w:r>
      <w:proofErr w:type="gramStart"/>
      <w:r w:rsidR="00E7226F">
        <w:rPr>
          <w:rFonts w:ascii="Times New Roman" w:hAnsi="Times New Roman" w:cs="Times New Roman"/>
        </w:rPr>
        <w:t>were relocated</w:t>
      </w:r>
      <w:proofErr w:type="gramEnd"/>
      <w:r w:rsidR="00E7226F">
        <w:rPr>
          <w:rFonts w:ascii="Times New Roman" w:hAnsi="Times New Roman" w:cs="Times New Roman"/>
        </w:rPr>
        <w:t xml:space="preserve">; while some 10,000 people who were not keen to be transferred are still residing in the area. </w:t>
      </w:r>
    </w:p>
    <w:p w:rsidR="00E7226F" w:rsidRDefault="00E7226F" w:rsidP="00295D90">
      <w:pPr>
        <w:pStyle w:val="Default"/>
        <w:spacing w:line="276" w:lineRule="auto"/>
        <w:jc w:val="both"/>
        <w:rPr>
          <w:rFonts w:ascii="Times New Roman" w:hAnsi="Times New Roman" w:cs="Times New Roman"/>
        </w:rPr>
      </w:pPr>
    </w:p>
    <w:p w:rsidR="00284203" w:rsidRDefault="00284203" w:rsidP="00295D90">
      <w:pPr>
        <w:pStyle w:val="Default"/>
        <w:spacing w:line="276" w:lineRule="auto"/>
        <w:jc w:val="both"/>
        <w:rPr>
          <w:rFonts w:ascii="Times New Roman" w:hAnsi="Times New Roman" w:cs="Times New Roman"/>
        </w:rPr>
      </w:pPr>
      <w:r>
        <w:rPr>
          <w:rFonts w:ascii="Times New Roman" w:hAnsi="Times New Roman" w:cs="Times New Roman"/>
        </w:rPr>
        <w:t>Multi-sector interventions continue in the various refugee camps in Somali Region</w:t>
      </w:r>
      <w:proofErr w:type="gramStart"/>
      <w:r>
        <w:rPr>
          <w:rFonts w:ascii="Times New Roman" w:hAnsi="Times New Roman" w:cs="Times New Roman"/>
        </w:rPr>
        <w:t xml:space="preserve">. </w:t>
      </w:r>
      <w:proofErr w:type="gramEnd"/>
      <w:r>
        <w:rPr>
          <w:rFonts w:ascii="Times New Roman" w:hAnsi="Times New Roman" w:cs="Times New Roman"/>
        </w:rPr>
        <w:t xml:space="preserve">Considering the profile of the caseload, mainly women and children, </w:t>
      </w:r>
      <w:r w:rsidR="002E3764">
        <w:rPr>
          <w:rFonts w:ascii="Times New Roman" w:hAnsi="Times New Roman" w:cs="Times New Roman"/>
        </w:rPr>
        <w:t xml:space="preserve">the need for enhanced </w:t>
      </w:r>
      <w:r>
        <w:rPr>
          <w:rFonts w:ascii="Times New Roman" w:hAnsi="Times New Roman" w:cs="Times New Roman"/>
        </w:rPr>
        <w:t xml:space="preserve">child protection and emergency education intervention </w:t>
      </w:r>
      <w:r w:rsidR="002E3764">
        <w:rPr>
          <w:rFonts w:ascii="Times New Roman" w:hAnsi="Times New Roman" w:cs="Times New Roman"/>
        </w:rPr>
        <w:t>continues to be a priority</w:t>
      </w:r>
      <w:proofErr w:type="gramStart"/>
      <w:r w:rsidR="002E3764">
        <w:rPr>
          <w:rFonts w:ascii="Times New Roman" w:hAnsi="Times New Roman" w:cs="Times New Roman"/>
        </w:rPr>
        <w:t xml:space="preserve">. </w:t>
      </w:r>
      <w:proofErr w:type="gramEnd"/>
      <w:r w:rsidR="002E3764">
        <w:rPr>
          <w:rFonts w:ascii="Times New Roman" w:hAnsi="Times New Roman" w:cs="Times New Roman"/>
        </w:rPr>
        <w:t>Additional erection of shelter is underway, which needs to be further scaled up considering the rate of arrivals</w:t>
      </w:r>
      <w:proofErr w:type="gramStart"/>
      <w:r w:rsidR="002E3764">
        <w:rPr>
          <w:rFonts w:ascii="Times New Roman" w:hAnsi="Times New Roman" w:cs="Times New Roman"/>
        </w:rPr>
        <w:t xml:space="preserve">. </w:t>
      </w:r>
      <w:proofErr w:type="gramEnd"/>
      <w:r w:rsidR="00FC1184">
        <w:rPr>
          <w:rFonts w:ascii="Times New Roman" w:hAnsi="Times New Roman" w:cs="Times New Roman"/>
        </w:rPr>
        <w:t xml:space="preserve">It </w:t>
      </w:r>
      <w:proofErr w:type="gramStart"/>
      <w:r w:rsidR="00FC1184">
        <w:rPr>
          <w:rFonts w:ascii="Times New Roman" w:hAnsi="Times New Roman" w:cs="Times New Roman"/>
        </w:rPr>
        <w:t>was also noted</w:t>
      </w:r>
      <w:proofErr w:type="gramEnd"/>
      <w:r w:rsidR="00FC1184">
        <w:rPr>
          <w:rFonts w:ascii="Times New Roman" w:hAnsi="Times New Roman" w:cs="Times New Roman"/>
        </w:rPr>
        <w:t xml:space="preserve"> </w:t>
      </w:r>
      <w:r w:rsidR="00FC1184">
        <w:rPr>
          <w:rFonts w:ascii="Times New Roman" w:hAnsi="Times New Roman" w:cs="Times New Roman"/>
        </w:rPr>
        <w:lastRenderedPageBreak/>
        <w:t>that recent field visits pointed out the need for a strong WASH coordination on the ground, considering</w:t>
      </w:r>
      <w:r w:rsidR="00424AC8">
        <w:rPr>
          <w:rFonts w:ascii="Times New Roman" w:hAnsi="Times New Roman" w:cs="Times New Roman"/>
        </w:rPr>
        <w:t xml:space="preserve"> many ongoing WASH interventions. </w:t>
      </w:r>
    </w:p>
    <w:p w:rsidR="00424AC8" w:rsidRDefault="00424AC8" w:rsidP="00295D90">
      <w:pPr>
        <w:pStyle w:val="Default"/>
        <w:spacing w:line="276" w:lineRule="auto"/>
        <w:jc w:val="both"/>
        <w:rPr>
          <w:rFonts w:ascii="Times New Roman" w:hAnsi="Times New Roman" w:cs="Times New Roman"/>
        </w:rPr>
      </w:pPr>
    </w:p>
    <w:p w:rsidR="00424AC8" w:rsidRPr="00424AC8" w:rsidRDefault="00424AC8" w:rsidP="00424AC8">
      <w:pPr>
        <w:pStyle w:val="Default"/>
        <w:spacing w:line="276" w:lineRule="auto"/>
        <w:ind w:left="720"/>
        <w:jc w:val="both"/>
        <w:rPr>
          <w:rFonts w:ascii="Times New Roman" w:hAnsi="Times New Roman" w:cs="Times New Roman"/>
          <w:b/>
        </w:rPr>
      </w:pPr>
      <w:r w:rsidRPr="00424AC8">
        <w:rPr>
          <w:rFonts w:ascii="Times New Roman" w:hAnsi="Times New Roman" w:cs="Times New Roman"/>
          <w:b/>
        </w:rPr>
        <w:t xml:space="preserve">Action point </w:t>
      </w:r>
      <w:r w:rsidR="00B11287">
        <w:rPr>
          <w:rFonts w:ascii="Times New Roman" w:hAnsi="Times New Roman" w:cs="Times New Roman"/>
          <w:b/>
        </w:rPr>
        <w:t>1</w:t>
      </w:r>
      <w:r w:rsidRPr="00424AC8">
        <w:rPr>
          <w:rFonts w:ascii="Times New Roman" w:hAnsi="Times New Roman" w:cs="Times New Roman"/>
          <w:b/>
        </w:rPr>
        <w:t>) UNHCR to</w:t>
      </w:r>
      <w:r w:rsidR="00807796">
        <w:rPr>
          <w:rFonts w:ascii="Times New Roman" w:hAnsi="Times New Roman" w:cs="Times New Roman"/>
          <w:b/>
        </w:rPr>
        <w:t xml:space="preserve"> further </w:t>
      </w:r>
      <w:r w:rsidR="00807796" w:rsidRPr="00424AC8">
        <w:rPr>
          <w:rFonts w:ascii="Times New Roman" w:hAnsi="Times New Roman" w:cs="Times New Roman"/>
          <w:b/>
        </w:rPr>
        <w:t>strengthen</w:t>
      </w:r>
      <w:r w:rsidRPr="00424AC8">
        <w:rPr>
          <w:rFonts w:ascii="Times New Roman" w:hAnsi="Times New Roman" w:cs="Times New Roman"/>
          <w:b/>
        </w:rPr>
        <w:t xml:space="preserve"> </w:t>
      </w:r>
      <w:r w:rsidR="00807796">
        <w:rPr>
          <w:rFonts w:ascii="Times New Roman" w:hAnsi="Times New Roman" w:cs="Times New Roman"/>
          <w:b/>
        </w:rPr>
        <w:t xml:space="preserve">WASH coordination in </w:t>
      </w:r>
      <w:proofErr w:type="spellStart"/>
      <w:r w:rsidR="00807796">
        <w:rPr>
          <w:rFonts w:ascii="Times New Roman" w:hAnsi="Times New Roman" w:cs="Times New Roman"/>
          <w:b/>
        </w:rPr>
        <w:t>Gambella</w:t>
      </w:r>
      <w:proofErr w:type="spellEnd"/>
      <w:r w:rsidR="00807796">
        <w:rPr>
          <w:rFonts w:ascii="Times New Roman" w:hAnsi="Times New Roman" w:cs="Times New Roman"/>
          <w:b/>
        </w:rPr>
        <w:t xml:space="preserve">; </w:t>
      </w:r>
    </w:p>
    <w:p w:rsidR="009400FC" w:rsidRDefault="009400FC" w:rsidP="008244FE">
      <w:pPr>
        <w:pStyle w:val="Default"/>
        <w:spacing w:line="276" w:lineRule="auto"/>
        <w:jc w:val="both"/>
        <w:rPr>
          <w:rFonts w:ascii="Times New Roman" w:hAnsi="Times New Roman" w:cs="Times New Roman"/>
        </w:rPr>
      </w:pPr>
    </w:p>
    <w:p w:rsidR="00BD377F" w:rsidRDefault="00807796" w:rsidP="008244FE">
      <w:pPr>
        <w:autoSpaceDE w:val="0"/>
        <w:autoSpaceDN w:val="0"/>
        <w:adjustRightInd w:val="0"/>
        <w:spacing w:after="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It was also noted that donors are requesting for sector gap analysis for the South Sudan refugee response in </w:t>
      </w:r>
      <w:proofErr w:type="spellStart"/>
      <w:r>
        <w:rPr>
          <w:rFonts w:ascii="Times New Roman" w:hAnsi="Times New Roman" w:cs="Times New Roman"/>
          <w:color w:val="000000"/>
          <w:sz w:val="24"/>
          <w:szCs w:val="24"/>
          <w:lang w:val="en-US"/>
        </w:rPr>
        <w:t>Gambella</w:t>
      </w:r>
      <w:proofErr w:type="spellEnd"/>
      <w:r>
        <w:rPr>
          <w:rFonts w:ascii="Times New Roman" w:hAnsi="Times New Roman" w:cs="Times New Roman"/>
          <w:color w:val="000000"/>
          <w:sz w:val="24"/>
          <w:szCs w:val="24"/>
          <w:lang w:val="en-US"/>
        </w:rPr>
        <w:t xml:space="preserve"> to scale up funding for the operation</w:t>
      </w:r>
      <w:proofErr w:type="gramStart"/>
      <w:r>
        <w:rPr>
          <w:rFonts w:ascii="Times New Roman" w:hAnsi="Times New Roman" w:cs="Times New Roman"/>
          <w:color w:val="000000"/>
          <w:sz w:val="24"/>
          <w:szCs w:val="24"/>
          <w:lang w:val="en-US"/>
        </w:rPr>
        <w:t xml:space="preserve">. </w:t>
      </w:r>
      <w:proofErr w:type="gramEnd"/>
      <w:r>
        <w:rPr>
          <w:rFonts w:ascii="Times New Roman" w:hAnsi="Times New Roman" w:cs="Times New Roman"/>
          <w:color w:val="000000"/>
          <w:sz w:val="24"/>
          <w:szCs w:val="24"/>
          <w:lang w:val="en-US"/>
        </w:rPr>
        <w:t xml:space="preserve">Cluster Leads requested if funding for the refugees also </w:t>
      </w:r>
      <w:r w:rsidR="008244FE">
        <w:rPr>
          <w:rFonts w:ascii="Times New Roman" w:hAnsi="Times New Roman" w:cs="Times New Roman"/>
          <w:color w:val="000000"/>
          <w:sz w:val="24"/>
          <w:szCs w:val="24"/>
          <w:lang w:val="en-US"/>
        </w:rPr>
        <w:t xml:space="preserve">targets host communities with reports of high level of malnutrition among some of the host communities. </w:t>
      </w:r>
    </w:p>
    <w:p w:rsidR="00807796" w:rsidRDefault="00807796" w:rsidP="002C5AC0">
      <w:pPr>
        <w:autoSpaceDE w:val="0"/>
        <w:autoSpaceDN w:val="0"/>
        <w:adjustRightInd w:val="0"/>
        <w:spacing w:after="0" w:line="240" w:lineRule="auto"/>
        <w:ind w:left="360" w:hanging="360"/>
        <w:rPr>
          <w:rFonts w:ascii="Times New Roman" w:hAnsi="Times New Roman" w:cs="Times New Roman"/>
          <w:color w:val="000000"/>
          <w:sz w:val="24"/>
          <w:szCs w:val="24"/>
          <w:lang w:val="en-US"/>
        </w:rPr>
      </w:pPr>
    </w:p>
    <w:p w:rsidR="00BD377F" w:rsidRDefault="00FB0989" w:rsidP="00596311">
      <w:pPr>
        <w:autoSpaceDE w:val="0"/>
        <w:autoSpaceDN w:val="0"/>
        <w:adjustRightInd w:val="0"/>
        <w:spacing w:after="0" w:line="240" w:lineRule="auto"/>
        <w:ind w:left="720"/>
        <w:rPr>
          <w:rFonts w:ascii="Times New Roman" w:hAnsi="Times New Roman" w:cs="Times New Roman"/>
          <w:b/>
          <w:color w:val="000000"/>
          <w:sz w:val="24"/>
          <w:szCs w:val="24"/>
          <w:lang w:val="en-US"/>
        </w:rPr>
      </w:pPr>
      <w:r>
        <w:rPr>
          <w:rFonts w:ascii="Times New Roman" w:hAnsi="Times New Roman" w:cs="Times New Roman"/>
          <w:b/>
          <w:color w:val="000000"/>
          <w:sz w:val="24"/>
          <w:szCs w:val="24"/>
          <w:lang w:val="en-US"/>
        </w:rPr>
        <w:t xml:space="preserve">Action point 2) </w:t>
      </w:r>
      <w:r w:rsidR="00596311">
        <w:rPr>
          <w:rFonts w:ascii="Times New Roman" w:hAnsi="Times New Roman" w:cs="Times New Roman"/>
          <w:b/>
          <w:color w:val="000000"/>
          <w:sz w:val="24"/>
          <w:szCs w:val="24"/>
          <w:lang w:val="en-US"/>
        </w:rPr>
        <w:t xml:space="preserve">UNHCR to discuss in the next taskforce meeting the development of sector gap analysis for the </w:t>
      </w:r>
      <w:proofErr w:type="spellStart"/>
      <w:r w:rsidR="00596311">
        <w:rPr>
          <w:rFonts w:ascii="Times New Roman" w:hAnsi="Times New Roman" w:cs="Times New Roman"/>
          <w:b/>
          <w:color w:val="000000"/>
          <w:sz w:val="24"/>
          <w:szCs w:val="24"/>
          <w:lang w:val="en-US"/>
        </w:rPr>
        <w:t>Gambella</w:t>
      </w:r>
      <w:proofErr w:type="spellEnd"/>
      <w:r w:rsidR="00596311">
        <w:rPr>
          <w:rFonts w:ascii="Times New Roman" w:hAnsi="Times New Roman" w:cs="Times New Roman"/>
          <w:b/>
          <w:color w:val="000000"/>
          <w:sz w:val="24"/>
          <w:szCs w:val="24"/>
          <w:lang w:val="en-US"/>
        </w:rPr>
        <w:t xml:space="preserve"> refugee response as well as enhanced effort to embrace host community in on-going interventions ;  </w:t>
      </w:r>
    </w:p>
    <w:p w:rsidR="00FB0989" w:rsidRDefault="00FB0989" w:rsidP="00E91C28">
      <w:pPr>
        <w:autoSpaceDE w:val="0"/>
        <w:autoSpaceDN w:val="0"/>
        <w:adjustRightInd w:val="0"/>
        <w:spacing w:after="0"/>
        <w:ind w:left="360" w:hanging="360"/>
        <w:rPr>
          <w:rFonts w:ascii="Times New Roman" w:hAnsi="Times New Roman" w:cs="Times New Roman"/>
          <w:b/>
          <w:color w:val="000000"/>
          <w:sz w:val="24"/>
          <w:szCs w:val="24"/>
          <w:lang w:val="en-US"/>
        </w:rPr>
      </w:pPr>
    </w:p>
    <w:p w:rsidR="00596311" w:rsidRPr="00596311" w:rsidRDefault="00596311" w:rsidP="00E91C28">
      <w:pPr>
        <w:autoSpaceDE w:val="0"/>
        <w:autoSpaceDN w:val="0"/>
        <w:adjustRightInd w:val="0"/>
        <w:spacing w:after="0"/>
        <w:jc w:val="both"/>
        <w:rPr>
          <w:rFonts w:ascii="Times New Roman" w:hAnsi="Times New Roman" w:cs="Times New Roman"/>
          <w:color w:val="000000"/>
          <w:sz w:val="24"/>
          <w:szCs w:val="24"/>
          <w:lang w:val="en-US"/>
        </w:rPr>
      </w:pPr>
      <w:r w:rsidRPr="00596311">
        <w:rPr>
          <w:rFonts w:ascii="Times New Roman" w:hAnsi="Times New Roman" w:cs="Times New Roman"/>
          <w:color w:val="000000"/>
          <w:sz w:val="24"/>
          <w:szCs w:val="24"/>
          <w:lang w:val="en-US"/>
        </w:rPr>
        <w:t xml:space="preserve">Cluster leads </w:t>
      </w:r>
      <w:r>
        <w:rPr>
          <w:rFonts w:ascii="Times New Roman" w:hAnsi="Times New Roman" w:cs="Times New Roman"/>
          <w:color w:val="000000"/>
          <w:sz w:val="24"/>
          <w:szCs w:val="24"/>
          <w:lang w:val="en-US"/>
        </w:rPr>
        <w:t xml:space="preserve">underscored to closely monitor the situation in South </w:t>
      </w:r>
      <w:r w:rsidR="00007CF9">
        <w:rPr>
          <w:rFonts w:ascii="Times New Roman" w:hAnsi="Times New Roman" w:cs="Times New Roman"/>
          <w:color w:val="000000"/>
          <w:sz w:val="24"/>
          <w:szCs w:val="24"/>
          <w:lang w:val="en-US"/>
        </w:rPr>
        <w:t xml:space="preserve">Central </w:t>
      </w:r>
      <w:r w:rsidR="00BC27DB">
        <w:rPr>
          <w:rFonts w:ascii="Times New Roman" w:hAnsi="Times New Roman" w:cs="Times New Roman"/>
          <w:color w:val="000000"/>
          <w:sz w:val="24"/>
          <w:szCs w:val="24"/>
          <w:lang w:val="en-US"/>
        </w:rPr>
        <w:t>Somalia with the prevailing</w:t>
      </w:r>
      <w:r w:rsidR="00007CF9">
        <w:rPr>
          <w:rFonts w:ascii="Times New Roman" w:hAnsi="Times New Roman" w:cs="Times New Roman"/>
          <w:color w:val="000000"/>
          <w:sz w:val="24"/>
          <w:szCs w:val="24"/>
          <w:lang w:val="en-US"/>
        </w:rPr>
        <w:t xml:space="preserve"> drought following the poor performance of seasonal rains</w:t>
      </w:r>
      <w:proofErr w:type="gramStart"/>
      <w:r w:rsidR="00007CF9">
        <w:rPr>
          <w:rFonts w:ascii="Times New Roman" w:hAnsi="Times New Roman" w:cs="Times New Roman"/>
          <w:color w:val="000000"/>
          <w:sz w:val="24"/>
          <w:szCs w:val="24"/>
          <w:lang w:val="en-US"/>
        </w:rPr>
        <w:t>.</w:t>
      </w:r>
      <w:r w:rsidR="00BC27DB">
        <w:rPr>
          <w:rFonts w:ascii="Times New Roman" w:hAnsi="Times New Roman" w:cs="Times New Roman"/>
          <w:color w:val="000000"/>
          <w:sz w:val="24"/>
          <w:szCs w:val="24"/>
          <w:lang w:val="en-US"/>
        </w:rPr>
        <w:t xml:space="preserve"> </w:t>
      </w:r>
      <w:proofErr w:type="gramEnd"/>
      <w:r w:rsidR="00BC27DB">
        <w:rPr>
          <w:rFonts w:ascii="Times New Roman" w:hAnsi="Times New Roman" w:cs="Times New Roman"/>
          <w:color w:val="000000"/>
          <w:sz w:val="24"/>
          <w:szCs w:val="24"/>
          <w:lang w:val="en-US"/>
        </w:rPr>
        <w:t xml:space="preserve">There is a likelihood of large scale refugee influx, instituting the need to scale up preparedness in </w:t>
      </w:r>
      <w:proofErr w:type="spellStart"/>
      <w:r w:rsidR="00BC27DB">
        <w:rPr>
          <w:rFonts w:ascii="Times New Roman" w:hAnsi="Times New Roman" w:cs="Times New Roman"/>
          <w:color w:val="000000"/>
          <w:sz w:val="24"/>
          <w:szCs w:val="24"/>
          <w:lang w:val="en-US"/>
        </w:rPr>
        <w:t>Dolo</w:t>
      </w:r>
      <w:proofErr w:type="spellEnd"/>
      <w:r w:rsidR="00BC27DB">
        <w:rPr>
          <w:rFonts w:ascii="Times New Roman" w:hAnsi="Times New Roman" w:cs="Times New Roman"/>
          <w:color w:val="000000"/>
          <w:sz w:val="24"/>
          <w:szCs w:val="24"/>
          <w:lang w:val="en-US"/>
        </w:rPr>
        <w:t xml:space="preserve"> Ado. OCHA </w:t>
      </w:r>
      <w:proofErr w:type="spellStart"/>
      <w:r w:rsidR="00BC27DB">
        <w:rPr>
          <w:rFonts w:ascii="Times New Roman" w:hAnsi="Times New Roman" w:cs="Times New Roman"/>
          <w:color w:val="000000"/>
          <w:sz w:val="24"/>
          <w:szCs w:val="24"/>
          <w:lang w:val="en-US"/>
        </w:rPr>
        <w:t>DHoO</w:t>
      </w:r>
      <w:proofErr w:type="spellEnd"/>
      <w:r w:rsidR="00BC27DB">
        <w:rPr>
          <w:rFonts w:ascii="Times New Roman" w:hAnsi="Times New Roman" w:cs="Times New Roman"/>
          <w:color w:val="000000"/>
          <w:sz w:val="24"/>
          <w:szCs w:val="24"/>
          <w:lang w:val="en-US"/>
        </w:rPr>
        <w:t xml:space="preserve"> is travelling to Nairobi to discuss the situation in-depth and will also be meeting key actors ahead of the meeting</w:t>
      </w:r>
      <w:proofErr w:type="gramStart"/>
      <w:r w:rsidR="00BC27DB">
        <w:rPr>
          <w:rFonts w:ascii="Times New Roman" w:hAnsi="Times New Roman" w:cs="Times New Roman"/>
          <w:color w:val="000000"/>
          <w:sz w:val="24"/>
          <w:szCs w:val="24"/>
          <w:lang w:val="en-US"/>
        </w:rPr>
        <w:t xml:space="preserve">. </w:t>
      </w:r>
      <w:proofErr w:type="gramEnd"/>
      <w:r w:rsidR="00BC27DB">
        <w:rPr>
          <w:rFonts w:ascii="Times New Roman" w:hAnsi="Times New Roman" w:cs="Times New Roman"/>
          <w:color w:val="000000"/>
          <w:sz w:val="24"/>
          <w:szCs w:val="24"/>
          <w:lang w:val="en-US"/>
        </w:rPr>
        <w:t>Cluster Leads noted the need to also monitor the situation in the other neighboring countries including Eritrea and Djibouti</w:t>
      </w:r>
      <w:r w:rsidR="00ED079A">
        <w:rPr>
          <w:rFonts w:ascii="Times New Roman" w:hAnsi="Times New Roman" w:cs="Times New Roman"/>
          <w:color w:val="000000"/>
          <w:sz w:val="24"/>
          <w:szCs w:val="24"/>
          <w:lang w:val="en-US"/>
        </w:rPr>
        <w:t xml:space="preserve">, to better identify the impacts of failed seasonal rains. </w:t>
      </w:r>
      <w:r w:rsidR="00BC27DB">
        <w:rPr>
          <w:rFonts w:ascii="Times New Roman" w:hAnsi="Times New Roman" w:cs="Times New Roman"/>
          <w:color w:val="000000"/>
          <w:sz w:val="24"/>
          <w:szCs w:val="24"/>
          <w:lang w:val="en-US"/>
        </w:rPr>
        <w:t xml:space="preserve"> </w:t>
      </w:r>
    </w:p>
    <w:p w:rsidR="00596311" w:rsidRDefault="00596311" w:rsidP="002C5AC0">
      <w:pPr>
        <w:autoSpaceDE w:val="0"/>
        <w:autoSpaceDN w:val="0"/>
        <w:adjustRightInd w:val="0"/>
        <w:spacing w:after="0" w:line="240" w:lineRule="auto"/>
        <w:ind w:left="360" w:hanging="360"/>
        <w:rPr>
          <w:rFonts w:ascii="Times New Roman" w:hAnsi="Times New Roman" w:cs="Times New Roman"/>
          <w:b/>
          <w:color w:val="000000"/>
          <w:sz w:val="24"/>
          <w:szCs w:val="24"/>
          <w:lang w:val="en-US"/>
        </w:rPr>
      </w:pPr>
    </w:p>
    <w:p w:rsidR="00596311" w:rsidRDefault="00ED079A" w:rsidP="00B77650">
      <w:pPr>
        <w:autoSpaceDE w:val="0"/>
        <w:autoSpaceDN w:val="0"/>
        <w:adjustRightInd w:val="0"/>
        <w:spacing w:after="0" w:line="240" w:lineRule="auto"/>
        <w:ind w:left="720"/>
        <w:rPr>
          <w:rFonts w:ascii="Times New Roman" w:hAnsi="Times New Roman" w:cs="Times New Roman"/>
          <w:b/>
          <w:color w:val="000000"/>
          <w:sz w:val="24"/>
          <w:szCs w:val="24"/>
          <w:lang w:val="en-US"/>
        </w:rPr>
      </w:pPr>
      <w:r>
        <w:rPr>
          <w:rFonts w:ascii="Times New Roman" w:hAnsi="Times New Roman" w:cs="Times New Roman"/>
          <w:b/>
          <w:color w:val="000000"/>
          <w:sz w:val="24"/>
          <w:szCs w:val="24"/>
          <w:lang w:val="en-US"/>
        </w:rPr>
        <w:t xml:space="preserve">Action point 3) </w:t>
      </w:r>
      <w:r w:rsidR="00B77650">
        <w:rPr>
          <w:rFonts w:ascii="Times New Roman" w:hAnsi="Times New Roman" w:cs="Times New Roman"/>
          <w:b/>
          <w:color w:val="000000"/>
          <w:sz w:val="24"/>
          <w:szCs w:val="24"/>
          <w:lang w:val="en-US"/>
        </w:rPr>
        <w:t xml:space="preserve">OCHA and Cluster Lead agencies to contact their respective country offices in Eretria and Djibouti to better understand the impact of the drought to scale up preparedness; </w:t>
      </w:r>
    </w:p>
    <w:p w:rsidR="00713424" w:rsidRDefault="00713424" w:rsidP="00713424">
      <w:pPr>
        <w:autoSpaceDE w:val="0"/>
        <w:autoSpaceDN w:val="0"/>
        <w:adjustRightInd w:val="0"/>
        <w:spacing w:after="0" w:line="240" w:lineRule="auto"/>
        <w:rPr>
          <w:rFonts w:ascii="Times New Roman" w:hAnsi="Times New Roman" w:cs="Times New Roman"/>
          <w:b/>
          <w:color w:val="000000"/>
          <w:sz w:val="24"/>
          <w:szCs w:val="24"/>
          <w:lang w:val="en-US"/>
        </w:rPr>
      </w:pPr>
    </w:p>
    <w:p w:rsidR="00713424" w:rsidRPr="00713424" w:rsidRDefault="00713424" w:rsidP="001B1CCD">
      <w:pPr>
        <w:autoSpaceDE w:val="0"/>
        <w:autoSpaceDN w:val="0"/>
        <w:adjustRightInd w:val="0"/>
        <w:spacing w:after="0" w:line="240" w:lineRule="auto"/>
        <w:jc w:val="both"/>
        <w:rPr>
          <w:rFonts w:ascii="Times New Roman" w:hAnsi="Times New Roman" w:cs="Times New Roman"/>
          <w:color w:val="000000"/>
          <w:sz w:val="24"/>
          <w:szCs w:val="24"/>
          <w:lang w:val="en-US"/>
        </w:rPr>
      </w:pPr>
      <w:r w:rsidRPr="00713424">
        <w:rPr>
          <w:rFonts w:ascii="Times New Roman" w:hAnsi="Times New Roman" w:cs="Times New Roman"/>
          <w:color w:val="000000"/>
          <w:sz w:val="24"/>
          <w:szCs w:val="24"/>
          <w:lang w:val="en-US"/>
        </w:rPr>
        <w:t>UNHCR</w:t>
      </w:r>
      <w:r>
        <w:rPr>
          <w:rFonts w:ascii="Times New Roman" w:hAnsi="Times New Roman" w:cs="Times New Roman"/>
          <w:color w:val="000000"/>
          <w:sz w:val="24"/>
          <w:szCs w:val="24"/>
          <w:lang w:val="en-US"/>
        </w:rPr>
        <w:t xml:space="preserve"> noted that a new operational manager </w:t>
      </w:r>
      <w:proofErr w:type="gramStart"/>
      <w:r>
        <w:rPr>
          <w:rFonts w:ascii="Times New Roman" w:hAnsi="Times New Roman" w:cs="Times New Roman"/>
          <w:color w:val="000000"/>
          <w:sz w:val="24"/>
          <w:szCs w:val="24"/>
          <w:lang w:val="en-US"/>
        </w:rPr>
        <w:t>is assigned</w:t>
      </w:r>
      <w:proofErr w:type="gramEnd"/>
      <w:r>
        <w:rPr>
          <w:rFonts w:ascii="Times New Roman" w:hAnsi="Times New Roman" w:cs="Times New Roman"/>
          <w:color w:val="000000"/>
          <w:sz w:val="24"/>
          <w:szCs w:val="24"/>
          <w:lang w:val="en-US"/>
        </w:rPr>
        <w:t xml:space="preserve"> to the </w:t>
      </w:r>
      <w:proofErr w:type="spellStart"/>
      <w:r>
        <w:rPr>
          <w:rFonts w:ascii="Times New Roman" w:hAnsi="Times New Roman" w:cs="Times New Roman"/>
          <w:color w:val="000000"/>
          <w:sz w:val="24"/>
          <w:szCs w:val="24"/>
          <w:lang w:val="en-US"/>
        </w:rPr>
        <w:t>Gambella</w:t>
      </w:r>
      <w:proofErr w:type="spellEnd"/>
      <w:r>
        <w:rPr>
          <w:rFonts w:ascii="Times New Roman" w:hAnsi="Times New Roman" w:cs="Times New Roman"/>
          <w:color w:val="000000"/>
          <w:sz w:val="24"/>
          <w:szCs w:val="24"/>
          <w:lang w:val="en-US"/>
        </w:rPr>
        <w:t xml:space="preserve"> operation. </w:t>
      </w:r>
      <w:r w:rsidR="001B1CCD">
        <w:rPr>
          <w:rFonts w:ascii="Times New Roman" w:hAnsi="Times New Roman" w:cs="Times New Roman"/>
          <w:color w:val="000000"/>
          <w:sz w:val="24"/>
          <w:szCs w:val="24"/>
          <w:lang w:val="en-US"/>
        </w:rPr>
        <w:t xml:space="preserve">The UNHCR Cluster lead also reported that </w:t>
      </w:r>
      <w:r w:rsidR="00991AC9">
        <w:rPr>
          <w:rFonts w:ascii="Times New Roman" w:hAnsi="Times New Roman" w:cs="Times New Roman"/>
          <w:color w:val="000000"/>
          <w:sz w:val="24"/>
          <w:szCs w:val="24"/>
          <w:lang w:val="en-US"/>
        </w:rPr>
        <w:t xml:space="preserve">he has finished his assignment in Ethiopia and a new Cluster Lead will take over from July 2014 onwards. </w:t>
      </w:r>
      <w:r w:rsidR="004F70FA">
        <w:rPr>
          <w:rFonts w:ascii="Times New Roman" w:hAnsi="Times New Roman" w:cs="Times New Roman"/>
          <w:color w:val="000000"/>
          <w:sz w:val="24"/>
          <w:szCs w:val="24"/>
          <w:lang w:val="en-US"/>
        </w:rPr>
        <w:t xml:space="preserve">OCHA commended the effort placed by the Cluster Lead during the past five years in supporting the Cluster. </w:t>
      </w:r>
    </w:p>
    <w:p w:rsidR="00596311" w:rsidRDefault="00596311" w:rsidP="002C5AC0">
      <w:pPr>
        <w:autoSpaceDE w:val="0"/>
        <w:autoSpaceDN w:val="0"/>
        <w:adjustRightInd w:val="0"/>
        <w:spacing w:after="0" w:line="240" w:lineRule="auto"/>
        <w:ind w:left="360" w:hanging="360"/>
        <w:rPr>
          <w:rFonts w:ascii="Times New Roman" w:hAnsi="Times New Roman" w:cs="Times New Roman"/>
          <w:b/>
          <w:color w:val="000000"/>
          <w:sz w:val="24"/>
          <w:szCs w:val="24"/>
          <w:lang w:val="en-US"/>
        </w:rPr>
      </w:pPr>
    </w:p>
    <w:p w:rsidR="00E3600E" w:rsidRDefault="002C5AC0" w:rsidP="00E3600E">
      <w:pPr>
        <w:jc w:val="both"/>
        <w:rPr>
          <w:rFonts w:ascii="Times New Roman" w:hAnsi="Times New Roman" w:cs="Times New Roman"/>
          <w:sz w:val="24"/>
          <w:szCs w:val="24"/>
        </w:rPr>
      </w:pPr>
      <w:r w:rsidRPr="00E3600E">
        <w:rPr>
          <w:rFonts w:ascii="Times New Roman" w:hAnsi="Times New Roman" w:cs="Times New Roman"/>
          <w:b/>
          <w:color w:val="000000"/>
          <w:sz w:val="24"/>
          <w:szCs w:val="24"/>
          <w:lang w:val="en-US"/>
        </w:rPr>
        <w:t xml:space="preserve">5.   Follow up on the 2014 </w:t>
      </w:r>
      <w:proofErr w:type="spellStart"/>
      <w:r w:rsidRPr="00E3600E">
        <w:rPr>
          <w:rFonts w:ascii="Times New Roman" w:hAnsi="Times New Roman" w:cs="Times New Roman"/>
          <w:b/>
          <w:i/>
          <w:iCs/>
          <w:color w:val="000000"/>
          <w:sz w:val="24"/>
          <w:szCs w:val="24"/>
          <w:lang w:val="en-US"/>
        </w:rPr>
        <w:t>belg</w:t>
      </w:r>
      <w:proofErr w:type="spellEnd"/>
      <w:r w:rsidRPr="00E3600E">
        <w:rPr>
          <w:rFonts w:ascii="Times New Roman" w:hAnsi="Times New Roman" w:cs="Times New Roman"/>
          <w:b/>
          <w:i/>
          <w:iCs/>
          <w:color w:val="000000"/>
          <w:sz w:val="24"/>
          <w:szCs w:val="24"/>
          <w:lang w:val="en-US"/>
        </w:rPr>
        <w:t>/</w:t>
      </w:r>
      <w:proofErr w:type="spellStart"/>
      <w:r w:rsidRPr="00E3600E">
        <w:rPr>
          <w:rFonts w:ascii="Times New Roman" w:hAnsi="Times New Roman" w:cs="Times New Roman"/>
          <w:b/>
          <w:i/>
          <w:iCs/>
          <w:color w:val="000000"/>
          <w:sz w:val="24"/>
          <w:szCs w:val="24"/>
          <w:lang w:val="en-US"/>
        </w:rPr>
        <w:t>gu</w:t>
      </w:r>
      <w:proofErr w:type="spellEnd"/>
      <w:r w:rsidRPr="00E3600E">
        <w:rPr>
          <w:rFonts w:ascii="Times New Roman" w:hAnsi="Times New Roman" w:cs="Times New Roman"/>
          <w:b/>
          <w:color w:val="000000"/>
          <w:sz w:val="24"/>
          <w:szCs w:val="24"/>
          <w:lang w:val="en-US"/>
        </w:rPr>
        <w:t xml:space="preserve"> assessment</w:t>
      </w:r>
      <w:r w:rsidR="002E3764" w:rsidRPr="00E3600E">
        <w:rPr>
          <w:rFonts w:ascii="Times New Roman" w:hAnsi="Times New Roman" w:cs="Times New Roman"/>
          <w:color w:val="000000"/>
          <w:sz w:val="24"/>
          <w:szCs w:val="24"/>
          <w:lang w:val="en-US"/>
        </w:rPr>
        <w:t xml:space="preserve">: </w:t>
      </w:r>
      <w:r w:rsidR="00306E12" w:rsidRPr="00E3600E">
        <w:rPr>
          <w:rFonts w:ascii="Times New Roman" w:hAnsi="Times New Roman" w:cs="Times New Roman"/>
          <w:color w:val="000000"/>
          <w:sz w:val="24"/>
          <w:szCs w:val="24"/>
          <w:lang w:val="en-US"/>
        </w:rPr>
        <w:t xml:space="preserve">the 2014 </w:t>
      </w:r>
      <w:proofErr w:type="spellStart"/>
      <w:r w:rsidR="00306E12" w:rsidRPr="00E3600E">
        <w:rPr>
          <w:rFonts w:ascii="Times New Roman" w:hAnsi="Times New Roman" w:cs="Times New Roman"/>
          <w:i/>
          <w:color w:val="000000"/>
          <w:sz w:val="24"/>
          <w:szCs w:val="24"/>
          <w:lang w:val="en-US"/>
        </w:rPr>
        <w:t>belg</w:t>
      </w:r>
      <w:proofErr w:type="spellEnd"/>
      <w:r w:rsidR="00306E12" w:rsidRPr="00E3600E">
        <w:rPr>
          <w:rFonts w:ascii="Times New Roman" w:hAnsi="Times New Roman" w:cs="Times New Roman"/>
          <w:i/>
          <w:color w:val="000000"/>
          <w:sz w:val="24"/>
          <w:szCs w:val="24"/>
          <w:lang w:val="en-US"/>
        </w:rPr>
        <w:t>/</w:t>
      </w:r>
      <w:proofErr w:type="spellStart"/>
      <w:r w:rsidR="00306E12" w:rsidRPr="00E3600E">
        <w:rPr>
          <w:rFonts w:ascii="Times New Roman" w:hAnsi="Times New Roman" w:cs="Times New Roman"/>
          <w:i/>
          <w:color w:val="000000"/>
          <w:sz w:val="24"/>
          <w:szCs w:val="24"/>
          <w:lang w:val="en-US"/>
        </w:rPr>
        <w:t>gu</w:t>
      </w:r>
      <w:proofErr w:type="spellEnd"/>
      <w:r w:rsidR="00306E12" w:rsidRPr="00E3600E">
        <w:rPr>
          <w:rFonts w:ascii="Times New Roman" w:hAnsi="Times New Roman" w:cs="Times New Roman"/>
          <w:color w:val="000000"/>
          <w:sz w:val="24"/>
          <w:szCs w:val="24"/>
          <w:lang w:val="en-US"/>
        </w:rPr>
        <w:t xml:space="preserve"> assessment commenced in Somali Region on 15 June 2014 and will start in the remaining regions on</w:t>
      </w:r>
      <w:r w:rsidR="006627A8" w:rsidRPr="00E3600E">
        <w:rPr>
          <w:rFonts w:ascii="Times New Roman" w:hAnsi="Times New Roman" w:cs="Times New Roman"/>
          <w:color w:val="000000"/>
          <w:sz w:val="24"/>
          <w:szCs w:val="24"/>
          <w:lang w:val="en-US"/>
        </w:rPr>
        <w:t xml:space="preserve"> 21 June 2014</w:t>
      </w:r>
      <w:proofErr w:type="gramStart"/>
      <w:r w:rsidR="006627A8" w:rsidRPr="00E3600E">
        <w:rPr>
          <w:rFonts w:ascii="Times New Roman" w:hAnsi="Times New Roman" w:cs="Times New Roman"/>
          <w:color w:val="000000"/>
          <w:sz w:val="24"/>
          <w:szCs w:val="24"/>
          <w:lang w:val="en-US"/>
        </w:rPr>
        <w:t xml:space="preserve">. </w:t>
      </w:r>
      <w:proofErr w:type="gramEnd"/>
      <w:r w:rsidR="006627A8" w:rsidRPr="00E3600E">
        <w:rPr>
          <w:rFonts w:ascii="Times New Roman" w:hAnsi="Times New Roman" w:cs="Times New Roman"/>
          <w:color w:val="000000"/>
          <w:sz w:val="24"/>
          <w:szCs w:val="24"/>
          <w:lang w:val="en-US"/>
        </w:rPr>
        <w:t xml:space="preserve">The assessment days have been increased to 15 days considering the large number of </w:t>
      </w:r>
      <w:proofErr w:type="spellStart"/>
      <w:r w:rsidR="006627A8" w:rsidRPr="00E3600E">
        <w:rPr>
          <w:rFonts w:ascii="Times New Roman" w:hAnsi="Times New Roman" w:cs="Times New Roman"/>
          <w:color w:val="000000"/>
          <w:sz w:val="24"/>
          <w:szCs w:val="24"/>
          <w:lang w:val="en-US"/>
        </w:rPr>
        <w:t>woredas</w:t>
      </w:r>
      <w:proofErr w:type="spellEnd"/>
      <w:r w:rsidR="006627A8" w:rsidRPr="00E3600E">
        <w:rPr>
          <w:rFonts w:ascii="Times New Roman" w:hAnsi="Times New Roman" w:cs="Times New Roman"/>
          <w:color w:val="000000"/>
          <w:sz w:val="24"/>
          <w:szCs w:val="24"/>
          <w:lang w:val="en-US"/>
        </w:rPr>
        <w:t xml:space="preserve"> to be covered</w:t>
      </w:r>
      <w:proofErr w:type="gramStart"/>
      <w:r w:rsidR="006627A8" w:rsidRPr="00E3600E">
        <w:rPr>
          <w:rFonts w:ascii="Times New Roman" w:hAnsi="Times New Roman" w:cs="Times New Roman"/>
          <w:color w:val="000000"/>
          <w:sz w:val="24"/>
          <w:szCs w:val="24"/>
          <w:lang w:val="en-US"/>
        </w:rPr>
        <w:t xml:space="preserve">. </w:t>
      </w:r>
      <w:proofErr w:type="gramEnd"/>
      <w:r w:rsidR="00E3600E" w:rsidRPr="00E3600E">
        <w:rPr>
          <w:rFonts w:ascii="Times New Roman" w:hAnsi="Times New Roman" w:cs="Times New Roman"/>
          <w:sz w:val="24"/>
          <w:szCs w:val="24"/>
        </w:rPr>
        <w:t xml:space="preserve">Based on the 2014 </w:t>
      </w:r>
      <w:proofErr w:type="spellStart"/>
      <w:r w:rsidR="00E3600E" w:rsidRPr="00E3600E">
        <w:rPr>
          <w:rFonts w:ascii="Times New Roman" w:hAnsi="Times New Roman" w:cs="Times New Roman"/>
          <w:i/>
          <w:sz w:val="24"/>
          <w:szCs w:val="24"/>
        </w:rPr>
        <w:t>belg</w:t>
      </w:r>
      <w:proofErr w:type="spellEnd"/>
      <w:r w:rsidR="00E3600E" w:rsidRPr="00E3600E">
        <w:rPr>
          <w:rFonts w:ascii="Times New Roman" w:hAnsi="Times New Roman" w:cs="Times New Roman"/>
          <w:i/>
          <w:sz w:val="24"/>
          <w:szCs w:val="24"/>
        </w:rPr>
        <w:t>/</w:t>
      </w:r>
      <w:proofErr w:type="spellStart"/>
      <w:r w:rsidR="00E3600E" w:rsidRPr="00E3600E">
        <w:rPr>
          <w:rFonts w:ascii="Times New Roman" w:hAnsi="Times New Roman" w:cs="Times New Roman"/>
          <w:i/>
          <w:sz w:val="24"/>
          <w:szCs w:val="24"/>
        </w:rPr>
        <w:t>gu</w:t>
      </w:r>
      <w:proofErr w:type="spellEnd"/>
      <w:r w:rsidR="00E3600E" w:rsidRPr="00E3600E">
        <w:rPr>
          <w:rFonts w:ascii="Times New Roman" w:hAnsi="Times New Roman" w:cs="Times New Roman"/>
          <w:sz w:val="24"/>
          <w:szCs w:val="24"/>
        </w:rPr>
        <w:t xml:space="preserve"> verification assessment and secondary data analysis, the sectors will make analysis considering the above two points: 1) New development since the last HRD and 2) The accuracy of sector analysis used for projection</w:t>
      </w:r>
      <w:r w:rsidR="00E3600E">
        <w:rPr>
          <w:rFonts w:ascii="Times New Roman" w:hAnsi="Times New Roman" w:cs="Times New Roman"/>
          <w:sz w:val="24"/>
          <w:szCs w:val="24"/>
        </w:rPr>
        <w:t xml:space="preserve">. The sectors will develop revised sector total 2014 annual requirements based on the analysis pointed out above on Step 1.  </w:t>
      </w:r>
      <w:proofErr w:type="gramStart"/>
      <w:r w:rsidR="00E3600E">
        <w:rPr>
          <w:rFonts w:ascii="Times New Roman" w:hAnsi="Times New Roman" w:cs="Times New Roman"/>
          <w:sz w:val="24"/>
          <w:szCs w:val="24"/>
        </w:rPr>
        <w:t>From the total 2014 annual requirement available resources and 2014 new contributions to be deducted to identify the gap/net requirement.</w:t>
      </w:r>
      <w:proofErr w:type="gramEnd"/>
      <w:r w:rsidR="00E3600E">
        <w:rPr>
          <w:rFonts w:ascii="Times New Roman" w:hAnsi="Times New Roman" w:cs="Times New Roman"/>
          <w:sz w:val="24"/>
          <w:szCs w:val="24"/>
        </w:rPr>
        <w:t xml:space="preserve"> </w:t>
      </w:r>
    </w:p>
    <w:p w:rsidR="00972698" w:rsidRPr="00B11287" w:rsidRDefault="00972698" w:rsidP="00E3600E">
      <w:pPr>
        <w:jc w:val="both"/>
        <w:rPr>
          <w:rFonts w:ascii="Times New Roman" w:hAnsi="Times New Roman" w:cs="Times New Roman"/>
          <w:sz w:val="24"/>
          <w:szCs w:val="24"/>
        </w:rPr>
      </w:pPr>
      <w:r w:rsidRPr="00972698">
        <w:rPr>
          <w:rFonts w:ascii="Times New Roman" w:hAnsi="Times New Roman" w:cs="Times New Roman"/>
          <w:b/>
          <w:sz w:val="24"/>
          <w:szCs w:val="24"/>
        </w:rPr>
        <w:t xml:space="preserve">6. </w:t>
      </w:r>
      <w:r w:rsidRPr="00972698">
        <w:rPr>
          <w:rFonts w:ascii="Times New Roman" w:hAnsi="Times New Roman" w:cs="Times New Roman"/>
          <w:b/>
          <w:sz w:val="24"/>
          <w:szCs w:val="24"/>
        </w:rPr>
        <w:t xml:space="preserve">Emergency nutrition situation and response in </w:t>
      </w:r>
      <w:proofErr w:type="spellStart"/>
      <w:r w:rsidRPr="00972698">
        <w:rPr>
          <w:rFonts w:ascii="Times New Roman" w:hAnsi="Times New Roman" w:cs="Times New Roman"/>
          <w:b/>
          <w:sz w:val="24"/>
          <w:szCs w:val="24"/>
        </w:rPr>
        <w:t>Gambel</w:t>
      </w:r>
      <w:r>
        <w:rPr>
          <w:rFonts w:ascii="Times New Roman" w:hAnsi="Times New Roman" w:cs="Times New Roman"/>
          <w:b/>
          <w:sz w:val="24"/>
          <w:szCs w:val="24"/>
        </w:rPr>
        <w:t>l</w:t>
      </w:r>
      <w:r w:rsidRPr="00972698">
        <w:rPr>
          <w:rFonts w:ascii="Times New Roman" w:hAnsi="Times New Roman" w:cs="Times New Roman"/>
          <w:b/>
          <w:sz w:val="24"/>
          <w:szCs w:val="24"/>
        </w:rPr>
        <w:t>a</w:t>
      </w:r>
      <w:proofErr w:type="spellEnd"/>
      <w:r>
        <w:rPr>
          <w:rFonts w:ascii="Times New Roman" w:hAnsi="Times New Roman" w:cs="Times New Roman"/>
          <w:b/>
          <w:sz w:val="24"/>
          <w:szCs w:val="24"/>
        </w:rPr>
        <w:t xml:space="preserve">: </w:t>
      </w:r>
      <w:r w:rsidR="00B11287" w:rsidRPr="00B11287">
        <w:rPr>
          <w:rFonts w:ascii="Times New Roman" w:hAnsi="Times New Roman" w:cs="Times New Roman"/>
          <w:sz w:val="24"/>
          <w:szCs w:val="24"/>
        </w:rPr>
        <w:t xml:space="preserve">ENCU </w:t>
      </w:r>
      <w:r w:rsidR="00B11287">
        <w:rPr>
          <w:rFonts w:ascii="Times New Roman" w:hAnsi="Times New Roman" w:cs="Times New Roman"/>
          <w:sz w:val="24"/>
          <w:szCs w:val="24"/>
        </w:rPr>
        <w:t xml:space="preserve">reported that the </w:t>
      </w:r>
      <w:proofErr w:type="spellStart"/>
      <w:r w:rsidR="00B11287">
        <w:rPr>
          <w:rFonts w:ascii="Times New Roman" w:hAnsi="Times New Roman" w:cs="Times New Roman"/>
          <w:sz w:val="24"/>
          <w:szCs w:val="24"/>
        </w:rPr>
        <w:t>Jikaw</w:t>
      </w:r>
      <w:proofErr w:type="spellEnd"/>
      <w:r w:rsidR="00B11287">
        <w:rPr>
          <w:rFonts w:ascii="Times New Roman" w:hAnsi="Times New Roman" w:cs="Times New Roman"/>
          <w:sz w:val="24"/>
          <w:szCs w:val="24"/>
        </w:rPr>
        <w:t xml:space="preserve"> survey results also revealed critical level of malnutrition with GAM 19.8 per cent and SAM 3.3 </w:t>
      </w:r>
      <w:r w:rsidR="00B11287">
        <w:rPr>
          <w:rFonts w:ascii="Times New Roman" w:hAnsi="Times New Roman" w:cs="Times New Roman"/>
          <w:sz w:val="24"/>
          <w:szCs w:val="24"/>
        </w:rPr>
        <w:lastRenderedPageBreak/>
        <w:t xml:space="preserve">per cent. </w:t>
      </w:r>
      <w:r w:rsidR="00B11287">
        <w:rPr>
          <w:rFonts w:ascii="Times New Roman" w:hAnsi="Times New Roman" w:cs="Times New Roman"/>
          <w:color w:val="000000"/>
          <w:sz w:val="24"/>
          <w:szCs w:val="24"/>
          <w:lang w:val="en-US"/>
        </w:rPr>
        <w:t>GOAL will continue to operate</w:t>
      </w:r>
      <w:r w:rsidR="00B11287">
        <w:rPr>
          <w:rFonts w:ascii="Times New Roman" w:hAnsi="Times New Roman" w:cs="Times New Roman"/>
          <w:color w:val="000000"/>
          <w:sz w:val="24"/>
          <w:szCs w:val="24"/>
          <w:lang w:val="en-US"/>
        </w:rPr>
        <w:t xml:space="preserve"> in </w:t>
      </w:r>
      <w:proofErr w:type="spellStart"/>
      <w:r w:rsidR="00B11287">
        <w:rPr>
          <w:rFonts w:ascii="Times New Roman" w:hAnsi="Times New Roman" w:cs="Times New Roman"/>
          <w:color w:val="000000"/>
          <w:sz w:val="24"/>
          <w:szCs w:val="24"/>
          <w:lang w:val="en-US"/>
        </w:rPr>
        <w:t>Jikaw</w:t>
      </w:r>
      <w:proofErr w:type="spellEnd"/>
      <w:r w:rsidR="00B11287">
        <w:rPr>
          <w:rFonts w:ascii="Times New Roman" w:hAnsi="Times New Roman" w:cs="Times New Roman"/>
          <w:color w:val="000000"/>
          <w:sz w:val="24"/>
          <w:szCs w:val="24"/>
          <w:lang w:val="en-US"/>
        </w:rPr>
        <w:t xml:space="preserve"> until September and ACF will </w:t>
      </w:r>
      <w:r w:rsidR="00B11287">
        <w:rPr>
          <w:rFonts w:ascii="Times New Roman" w:hAnsi="Times New Roman" w:cs="Times New Roman"/>
          <w:color w:val="000000"/>
          <w:sz w:val="24"/>
          <w:szCs w:val="24"/>
          <w:lang w:val="en-US"/>
        </w:rPr>
        <w:t>take over from</w:t>
      </w:r>
      <w:r w:rsidR="00B11287">
        <w:rPr>
          <w:rFonts w:ascii="Times New Roman" w:hAnsi="Times New Roman" w:cs="Times New Roman"/>
          <w:color w:val="000000"/>
          <w:sz w:val="24"/>
          <w:szCs w:val="24"/>
          <w:lang w:val="en-US"/>
        </w:rPr>
        <w:t xml:space="preserve"> September onwards</w:t>
      </w:r>
      <w:proofErr w:type="gramStart"/>
      <w:r w:rsidR="00B11287">
        <w:rPr>
          <w:rFonts w:ascii="Times New Roman" w:hAnsi="Times New Roman" w:cs="Times New Roman"/>
          <w:color w:val="000000"/>
          <w:sz w:val="24"/>
          <w:szCs w:val="24"/>
          <w:lang w:val="en-US"/>
        </w:rPr>
        <w:t xml:space="preserve">. </w:t>
      </w:r>
      <w:proofErr w:type="gramEnd"/>
      <w:r w:rsidR="00B11287">
        <w:rPr>
          <w:rFonts w:ascii="Times New Roman" w:hAnsi="Times New Roman" w:cs="Times New Roman"/>
          <w:color w:val="000000"/>
          <w:sz w:val="24"/>
          <w:szCs w:val="24"/>
          <w:lang w:val="en-US"/>
        </w:rPr>
        <w:t xml:space="preserve">ENCU </w:t>
      </w:r>
      <w:r w:rsidR="00B11287">
        <w:rPr>
          <w:rFonts w:ascii="Times New Roman" w:hAnsi="Times New Roman" w:cs="Times New Roman"/>
          <w:color w:val="000000"/>
          <w:sz w:val="24"/>
          <w:szCs w:val="24"/>
          <w:lang w:val="en-US"/>
        </w:rPr>
        <w:t>is discussing with ZOA regarding nutrition coverage in</w:t>
      </w:r>
      <w:r w:rsidR="00B11287">
        <w:rPr>
          <w:rFonts w:ascii="Times New Roman" w:hAnsi="Times New Roman" w:cs="Times New Roman"/>
          <w:color w:val="000000"/>
          <w:sz w:val="24"/>
          <w:szCs w:val="24"/>
          <w:lang w:val="en-US"/>
        </w:rPr>
        <w:t xml:space="preserve"> </w:t>
      </w:r>
      <w:proofErr w:type="spellStart"/>
      <w:r w:rsidR="00B11287">
        <w:rPr>
          <w:rFonts w:ascii="Times New Roman" w:hAnsi="Times New Roman" w:cs="Times New Roman"/>
          <w:color w:val="000000"/>
          <w:sz w:val="24"/>
          <w:szCs w:val="24"/>
          <w:lang w:val="en-US"/>
        </w:rPr>
        <w:t>Akobo</w:t>
      </w:r>
      <w:proofErr w:type="spellEnd"/>
      <w:r w:rsidR="00B11287">
        <w:rPr>
          <w:rFonts w:ascii="Times New Roman" w:hAnsi="Times New Roman" w:cs="Times New Roman"/>
          <w:color w:val="000000"/>
          <w:sz w:val="24"/>
          <w:szCs w:val="24"/>
          <w:lang w:val="en-US"/>
        </w:rPr>
        <w:t>.</w:t>
      </w:r>
      <w:r w:rsidR="00B11287">
        <w:rPr>
          <w:rFonts w:ascii="Times New Roman" w:hAnsi="Times New Roman" w:cs="Times New Roman"/>
          <w:color w:val="000000"/>
          <w:sz w:val="24"/>
          <w:szCs w:val="24"/>
          <w:lang w:val="en-US"/>
        </w:rPr>
        <w:t xml:space="preserve"> Overall, the nutrition TFP admission is normal across the country in April, apart for Somali with reported 21 per cent increase compared to the March admission</w:t>
      </w:r>
      <w:proofErr w:type="gramStart"/>
      <w:r w:rsidR="00B11287">
        <w:rPr>
          <w:rFonts w:ascii="Times New Roman" w:hAnsi="Times New Roman" w:cs="Times New Roman"/>
          <w:color w:val="000000"/>
          <w:sz w:val="24"/>
          <w:szCs w:val="24"/>
          <w:lang w:val="en-US"/>
        </w:rPr>
        <w:t xml:space="preserve">. </w:t>
      </w:r>
      <w:proofErr w:type="gramEnd"/>
      <w:r w:rsidR="00B11287">
        <w:rPr>
          <w:rFonts w:ascii="Times New Roman" w:hAnsi="Times New Roman" w:cs="Times New Roman"/>
          <w:color w:val="000000"/>
          <w:sz w:val="24"/>
          <w:szCs w:val="24"/>
          <w:lang w:val="en-US"/>
        </w:rPr>
        <w:t>Considering the rate of increase in admission the need to expedite TSF intervention in Somali region by addressing the outstanding challenges related to EOS screening</w:t>
      </w:r>
      <w:bookmarkStart w:id="0" w:name="_GoBack"/>
      <w:bookmarkEnd w:id="0"/>
      <w:r w:rsidR="00B11287">
        <w:rPr>
          <w:rFonts w:ascii="Times New Roman" w:hAnsi="Times New Roman" w:cs="Times New Roman"/>
          <w:color w:val="000000"/>
          <w:sz w:val="24"/>
          <w:szCs w:val="24"/>
          <w:lang w:val="en-US"/>
        </w:rPr>
        <w:t xml:space="preserve"> was underscored in the meeting. </w:t>
      </w:r>
    </w:p>
    <w:p w:rsidR="00E3600E" w:rsidRPr="00EE4845" w:rsidRDefault="00972698" w:rsidP="00E3600E">
      <w:pPr>
        <w:autoSpaceDE w:val="0"/>
        <w:autoSpaceDN w:val="0"/>
        <w:adjustRightInd w:val="0"/>
        <w:spacing w:after="0" w:line="240" w:lineRule="auto"/>
        <w:rPr>
          <w:rFonts w:ascii="Times New Roman" w:hAnsi="Times New Roman" w:cs="Times New Roman"/>
          <w:b/>
          <w:color w:val="000000"/>
          <w:sz w:val="24"/>
          <w:szCs w:val="24"/>
          <w:lang w:val="en-US"/>
        </w:rPr>
      </w:pPr>
      <w:r>
        <w:rPr>
          <w:rFonts w:ascii="Times New Roman" w:hAnsi="Times New Roman" w:cs="Times New Roman"/>
          <w:b/>
          <w:sz w:val="24"/>
          <w:szCs w:val="24"/>
        </w:rPr>
        <w:t>7</w:t>
      </w:r>
      <w:r w:rsidR="00E3600E" w:rsidRPr="00EE4845">
        <w:rPr>
          <w:rFonts w:ascii="Times New Roman" w:hAnsi="Times New Roman" w:cs="Times New Roman"/>
          <w:b/>
          <w:sz w:val="24"/>
          <w:szCs w:val="24"/>
        </w:rPr>
        <w:t xml:space="preserve">. </w:t>
      </w:r>
      <w:r w:rsidR="00E3600E" w:rsidRPr="00EE4845">
        <w:rPr>
          <w:rFonts w:ascii="Times New Roman" w:hAnsi="Times New Roman" w:cs="Times New Roman"/>
          <w:b/>
          <w:color w:val="000000"/>
          <w:sz w:val="24"/>
          <w:szCs w:val="24"/>
          <w:lang w:val="en-US"/>
        </w:rPr>
        <w:t>A.O.B</w:t>
      </w:r>
    </w:p>
    <w:p w:rsidR="00E3600E" w:rsidRDefault="00E3600E" w:rsidP="00E3600E">
      <w:pPr>
        <w:autoSpaceDE w:val="0"/>
        <w:autoSpaceDN w:val="0"/>
        <w:adjustRightInd w:val="0"/>
        <w:spacing w:after="0" w:line="240" w:lineRule="auto"/>
        <w:ind w:left="720" w:hanging="360"/>
        <w:rPr>
          <w:rFonts w:ascii="Times New Roman" w:hAnsi="Times New Roman" w:cs="Times New Roman"/>
          <w:color w:val="000000"/>
          <w:sz w:val="24"/>
          <w:szCs w:val="24"/>
          <w:lang w:val="en-US"/>
        </w:rPr>
      </w:pPr>
      <w:r w:rsidRPr="00EE4845">
        <w:rPr>
          <w:rFonts w:ascii="Times New Roman" w:hAnsi="Times New Roman" w:cs="Times New Roman"/>
          <w:b/>
          <w:i/>
          <w:color w:val="000000"/>
          <w:sz w:val="24"/>
          <w:szCs w:val="24"/>
          <w:lang w:val="en-US"/>
        </w:rPr>
        <w:t>-  Key issues for EHCT</w:t>
      </w:r>
      <w:r>
        <w:rPr>
          <w:rFonts w:ascii="Times New Roman" w:hAnsi="Times New Roman" w:cs="Times New Roman"/>
          <w:color w:val="000000"/>
          <w:sz w:val="24"/>
          <w:szCs w:val="24"/>
          <w:lang w:val="en-US"/>
        </w:rPr>
        <w:t xml:space="preserve">: Cluster leads underscore the need for ensuring continued high level pressure on South Sudan politicians to seek political settlement and ensure continued humanitarian spaces to facilitate for humanitarian assistance. </w:t>
      </w:r>
    </w:p>
    <w:p w:rsidR="00EE4845" w:rsidRDefault="00EE4845" w:rsidP="00E3600E">
      <w:pPr>
        <w:autoSpaceDE w:val="0"/>
        <w:autoSpaceDN w:val="0"/>
        <w:adjustRightInd w:val="0"/>
        <w:spacing w:after="0" w:line="240" w:lineRule="auto"/>
        <w:ind w:left="720" w:hanging="360"/>
        <w:rPr>
          <w:rFonts w:ascii="Times New Roman" w:hAnsi="Times New Roman" w:cs="Times New Roman"/>
          <w:color w:val="000000"/>
          <w:sz w:val="24"/>
          <w:szCs w:val="24"/>
          <w:lang w:val="en-US"/>
        </w:rPr>
      </w:pPr>
    </w:p>
    <w:p w:rsidR="00EE4845" w:rsidRDefault="00EE4845" w:rsidP="00E3600E">
      <w:pPr>
        <w:autoSpaceDE w:val="0"/>
        <w:autoSpaceDN w:val="0"/>
        <w:adjustRightInd w:val="0"/>
        <w:spacing w:after="0" w:line="240" w:lineRule="auto"/>
        <w:ind w:left="720" w:hanging="360"/>
        <w:rPr>
          <w:rFonts w:ascii="Times New Roman" w:hAnsi="Times New Roman" w:cs="Times New Roman"/>
          <w:color w:val="000000"/>
          <w:sz w:val="24"/>
          <w:szCs w:val="24"/>
          <w:lang w:val="en-US"/>
        </w:rPr>
      </w:pPr>
    </w:p>
    <w:p w:rsidR="00EE4845" w:rsidRPr="00EE4845" w:rsidRDefault="00EE4845" w:rsidP="00EE4845">
      <w:pPr>
        <w:pStyle w:val="ListParagraph"/>
        <w:numPr>
          <w:ilvl w:val="0"/>
          <w:numId w:val="39"/>
        </w:numPr>
        <w:autoSpaceDE w:val="0"/>
        <w:autoSpaceDN w:val="0"/>
        <w:adjustRightInd w:val="0"/>
        <w:spacing w:after="0" w:line="240" w:lineRule="auto"/>
        <w:jc w:val="both"/>
        <w:rPr>
          <w:rFonts w:ascii="Times New Roman" w:eastAsia="Calibri" w:hAnsi="Times New Roman" w:cs="Times New Roman"/>
          <w:color w:val="000000"/>
          <w:sz w:val="24"/>
          <w:szCs w:val="24"/>
          <w:lang w:val="en-US"/>
        </w:rPr>
      </w:pPr>
      <w:r w:rsidRPr="00EE4845">
        <w:rPr>
          <w:rFonts w:ascii="Times New Roman" w:hAnsi="Times New Roman" w:cs="Times New Roman"/>
          <w:b/>
          <w:i/>
          <w:color w:val="000000"/>
          <w:sz w:val="24"/>
          <w:szCs w:val="24"/>
          <w:lang w:val="en-US"/>
        </w:rPr>
        <w:t xml:space="preserve">Sustainable Solution to the IDPs in Somali </w:t>
      </w:r>
      <w:proofErr w:type="gramStart"/>
      <w:r w:rsidRPr="00EE4845">
        <w:rPr>
          <w:rFonts w:ascii="Times New Roman" w:hAnsi="Times New Roman" w:cs="Times New Roman"/>
          <w:b/>
          <w:i/>
          <w:color w:val="000000"/>
          <w:sz w:val="24"/>
          <w:szCs w:val="24"/>
          <w:lang w:val="en-US"/>
        </w:rPr>
        <w:t>Region</w:t>
      </w:r>
      <w:r w:rsidRPr="00EE4845">
        <w:rPr>
          <w:rFonts w:ascii="Times New Roman" w:hAnsi="Times New Roman" w:cs="Times New Roman"/>
          <w:color w:val="000000"/>
          <w:sz w:val="24"/>
          <w:szCs w:val="24"/>
          <w:lang w:val="en-US"/>
        </w:rPr>
        <w:t xml:space="preserve"> :</w:t>
      </w:r>
      <w:proofErr w:type="gramEnd"/>
      <w:r w:rsidRPr="00EE4845">
        <w:rPr>
          <w:rFonts w:ascii="Times New Roman" w:hAnsi="Times New Roman" w:cs="Times New Roman"/>
          <w:color w:val="000000"/>
          <w:sz w:val="24"/>
          <w:szCs w:val="24"/>
          <w:lang w:val="en-US"/>
        </w:rPr>
        <w:t xml:space="preserve"> </w:t>
      </w:r>
      <w:r w:rsidRPr="00EE4845">
        <w:rPr>
          <w:rFonts w:ascii="Times New Roman" w:hAnsi="Times New Roman" w:cs="Times New Roman"/>
          <w:sz w:val="24"/>
          <w:szCs w:val="24"/>
        </w:rPr>
        <w:t xml:space="preserve">The Somali Regional State government, through the </w:t>
      </w:r>
      <w:r>
        <w:rPr>
          <w:rFonts w:ascii="Times New Roman" w:hAnsi="Times New Roman" w:cs="Times New Roman"/>
          <w:sz w:val="24"/>
          <w:szCs w:val="24"/>
        </w:rPr>
        <w:t>regional DPPB</w:t>
      </w:r>
      <w:r w:rsidRPr="00EE4845">
        <w:rPr>
          <w:rFonts w:ascii="Times New Roman" w:hAnsi="Times New Roman" w:cs="Times New Roman"/>
          <w:sz w:val="24"/>
          <w:szCs w:val="24"/>
        </w:rPr>
        <w:t xml:space="preserve"> has initiated a discussion on Durable solutions for protracted IDPs in the Region and endorsed the formation of the Durable Solution Working Group (DSWG) that will develop a strategy paper based on displacement surveillance and assessments including verification exercises and a return intention survey.</w:t>
      </w:r>
    </w:p>
    <w:p w:rsidR="00EE4845" w:rsidRDefault="00EE4845" w:rsidP="00E3600E">
      <w:pPr>
        <w:autoSpaceDE w:val="0"/>
        <w:autoSpaceDN w:val="0"/>
        <w:adjustRightInd w:val="0"/>
        <w:spacing w:after="0" w:line="240" w:lineRule="auto"/>
        <w:ind w:left="360" w:hanging="360"/>
        <w:rPr>
          <w:rFonts w:ascii="Times New Roman" w:hAnsi="Times New Roman" w:cs="Times New Roman"/>
          <w:color w:val="000000"/>
          <w:sz w:val="24"/>
          <w:szCs w:val="24"/>
          <w:lang w:val="en-US"/>
        </w:rPr>
      </w:pPr>
    </w:p>
    <w:p w:rsidR="00E3600E" w:rsidRPr="00EE4845" w:rsidRDefault="00EE4845" w:rsidP="00EE4845">
      <w:pPr>
        <w:autoSpaceDE w:val="0"/>
        <w:autoSpaceDN w:val="0"/>
        <w:adjustRightInd w:val="0"/>
        <w:spacing w:after="0" w:line="240" w:lineRule="auto"/>
        <w:ind w:left="1440"/>
        <w:rPr>
          <w:rFonts w:ascii="Times New Roman" w:hAnsi="Times New Roman" w:cs="Times New Roman"/>
          <w:b/>
          <w:color w:val="000000"/>
          <w:sz w:val="24"/>
          <w:szCs w:val="24"/>
          <w:lang w:val="en-US"/>
        </w:rPr>
      </w:pPr>
      <w:r w:rsidRPr="00EE4845">
        <w:rPr>
          <w:rFonts w:ascii="Times New Roman" w:hAnsi="Times New Roman" w:cs="Times New Roman"/>
          <w:b/>
          <w:color w:val="000000"/>
          <w:sz w:val="24"/>
          <w:szCs w:val="24"/>
          <w:lang w:val="en-US"/>
        </w:rPr>
        <w:t xml:space="preserve">Action point 4) IOM to share with the Cluster Leads the </w:t>
      </w:r>
      <w:r w:rsidRPr="00EE4845">
        <w:rPr>
          <w:rFonts w:ascii="Times New Roman" w:hAnsi="Times New Roman" w:cs="Times New Roman"/>
          <w:b/>
          <w:sz w:val="24"/>
          <w:szCs w:val="24"/>
        </w:rPr>
        <w:t xml:space="preserve">Durable Solution Working Group (DSWG) TOR to seek engagement; </w:t>
      </w:r>
    </w:p>
    <w:p w:rsidR="00E3600E" w:rsidRDefault="00E3600E" w:rsidP="00E3600E">
      <w:pPr>
        <w:autoSpaceDE w:val="0"/>
        <w:autoSpaceDN w:val="0"/>
        <w:adjustRightInd w:val="0"/>
        <w:spacing w:after="0" w:line="240" w:lineRule="auto"/>
        <w:ind w:left="720" w:hanging="360"/>
        <w:rPr>
          <w:rFonts w:ascii="Times New Roman" w:hAnsi="Times New Roman" w:cs="Times New Roman"/>
          <w:color w:val="000000"/>
          <w:sz w:val="24"/>
          <w:szCs w:val="24"/>
          <w:lang w:val="en-US"/>
        </w:rPr>
      </w:pPr>
    </w:p>
    <w:p w:rsidR="00E3600E" w:rsidRPr="008C1D1C" w:rsidRDefault="00E3600E" w:rsidP="00E3600E">
      <w:pPr>
        <w:autoSpaceDE w:val="0"/>
        <w:autoSpaceDN w:val="0"/>
        <w:adjustRightInd w:val="0"/>
        <w:spacing w:after="0" w:line="240" w:lineRule="auto"/>
        <w:ind w:left="720" w:hanging="360"/>
        <w:rPr>
          <w:rFonts w:ascii="Times New Roman" w:eastAsia="Calibri" w:hAnsi="Times New Roman" w:cs="Times New Roman"/>
          <w:color w:val="000000"/>
          <w:sz w:val="24"/>
          <w:szCs w:val="24"/>
          <w:lang w:val="en-US"/>
        </w:rPr>
      </w:pPr>
    </w:p>
    <w:p w:rsidR="00E3600E" w:rsidRPr="00E4407B" w:rsidRDefault="00E3600E" w:rsidP="00E3600E">
      <w:pPr>
        <w:jc w:val="both"/>
        <w:rPr>
          <w:rFonts w:ascii="Times New Roman" w:hAnsi="Times New Roman" w:cs="Times New Roman"/>
          <w:sz w:val="24"/>
          <w:szCs w:val="24"/>
        </w:rPr>
      </w:pPr>
    </w:p>
    <w:p w:rsidR="002C5AC0" w:rsidRPr="008C1D1C" w:rsidRDefault="002C5AC0" w:rsidP="00E3600E">
      <w:pPr>
        <w:autoSpaceDE w:val="0"/>
        <w:autoSpaceDN w:val="0"/>
        <w:adjustRightInd w:val="0"/>
        <w:spacing w:after="0" w:line="240" w:lineRule="auto"/>
        <w:jc w:val="both"/>
        <w:rPr>
          <w:rFonts w:ascii="Times New Roman" w:hAnsi="Times New Roman" w:cs="Times New Roman"/>
          <w:color w:val="000000"/>
          <w:sz w:val="24"/>
          <w:szCs w:val="24"/>
          <w:lang w:val="en-US"/>
        </w:rPr>
      </w:pPr>
    </w:p>
    <w:p w:rsidR="002C5AC0" w:rsidRPr="00E3617F" w:rsidRDefault="002C5AC0" w:rsidP="00E3617F">
      <w:pPr>
        <w:pStyle w:val="ListParagraph"/>
        <w:spacing w:before="120" w:after="0"/>
        <w:jc w:val="both"/>
        <w:rPr>
          <w:rFonts w:ascii="Times New Roman" w:hAnsi="Times New Roman" w:cs="Times New Roman"/>
          <w:color w:val="000000"/>
          <w:sz w:val="24"/>
          <w:szCs w:val="24"/>
          <w:lang w:val="en-US"/>
        </w:rPr>
      </w:pPr>
    </w:p>
    <w:sectPr w:rsidR="002C5AC0" w:rsidRPr="00E3617F">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17F0" w:rsidRDefault="003217F0" w:rsidP="003217F0">
      <w:pPr>
        <w:spacing w:after="0" w:line="240" w:lineRule="auto"/>
      </w:pPr>
      <w:r>
        <w:separator/>
      </w:r>
    </w:p>
  </w:endnote>
  <w:endnote w:type="continuationSeparator" w:id="0">
    <w:p w:rsidR="003217F0" w:rsidRDefault="003217F0" w:rsidP="003217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altName w:val="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3952030"/>
      <w:docPartObj>
        <w:docPartGallery w:val="Page Numbers (Bottom of Page)"/>
        <w:docPartUnique/>
      </w:docPartObj>
    </w:sdtPr>
    <w:sdtEndPr>
      <w:rPr>
        <w:noProof/>
      </w:rPr>
    </w:sdtEndPr>
    <w:sdtContent>
      <w:p w:rsidR="003217F0" w:rsidRDefault="003217F0">
        <w:pPr>
          <w:pStyle w:val="Footer"/>
          <w:jc w:val="right"/>
        </w:pPr>
        <w:r>
          <w:fldChar w:fldCharType="begin"/>
        </w:r>
        <w:r>
          <w:instrText xml:space="preserve"> PAGE   \* MERGEFORMAT </w:instrText>
        </w:r>
        <w:r>
          <w:fldChar w:fldCharType="separate"/>
        </w:r>
        <w:r w:rsidR="00B11287">
          <w:rPr>
            <w:noProof/>
          </w:rPr>
          <w:t>1</w:t>
        </w:r>
        <w:r>
          <w:rPr>
            <w:noProof/>
          </w:rPr>
          <w:fldChar w:fldCharType="end"/>
        </w:r>
      </w:p>
    </w:sdtContent>
  </w:sdt>
  <w:p w:rsidR="003217F0" w:rsidRDefault="003217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17F0" w:rsidRDefault="003217F0" w:rsidP="003217F0">
      <w:pPr>
        <w:spacing w:after="0" w:line="240" w:lineRule="auto"/>
      </w:pPr>
      <w:r>
        <w:separator/>
      </w:r>
    </w:p>
  </w:footnote>
  <w:footnote w:type="continuationSeparator" w:id="0">
    <w:p w:rsidR="003217F0" w:rsidRDefault="003217F0" w:rsidP="003217F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B43AF"/>
    <w:multiLevelType w:val="hybridMultilevel"/>
    <w:tmpl w:val="9444865A"/>
    <w:lvl w:ilvl="0" w:tplc="BD7CD8FE">
      <w:start w:val="1"/>
      <w:numFmt w:val="bullet"/>
      <w:lvlText w:val="•"/>
      <w:lvlJc w:val="left"/>
      <w:pPr>
        <w:tabs>
          <w:tab w:val="num" w:pos="720"/>
        </w:tabs>
        <w:ind w:left="720" w:hanging="360"/>
      </w:pPr>
      <w:rPr>
        <w:rFonts w:ascii="Arial" w:hAnsi="Arial" w:hint="default"/>
      </w:rPr>
    </w:lvl>
    <w:lvl w:ilvl="1" w:tplc="45740382" w:tentative="1">
      <w:start w:val="1"/>
      <w:numFmt w:val="bullet"/>
      <w:lvlText w:val="•"/>
      <w:lvlJc w:val="left"/>
      <w:pPr>
        <w:tabs>
          <w:tab w:val="num" w:pos="1440"/>
        </w:tabs>
        <w:ind w:left="1440" w:hanging="360"/>
      </w:pPr>
      <w:rPr>
        <w:rFonts w:ascii="Arial" w:hAnsi="Arial" w:hint="default"/>
      </w:rPr>
    </w:lvl>
    <w:lvl w:ilvl="2" w:tplc="EE8CFB96" w:tentative="1">
      <w:start w:val="1"/>
      <w:numFmt w:val="bullet"/>
      <w:lvlText w:val="•"/>
      <w:lvlJc w:val="left"/>
      <w:pPr>
        <w:tabs>
          <w:tab w:val="num" w:pos="2160"/>
        </w:tabs>
        <w:ind w:left="2160" w:hanging="360"/>
      </w:pPr>
      <w:rPr>
        <w:rFonts w:ascii="Arial" w:hAnsi="Arial" w:hint="default"/>
      </w:rPr>
    </w:lvl>
    <w:lvl w:ilvl="3" w:tplc="40A44628" w:tentative="1">
      <w:start w:val="1"/>
      <w:numFmt w:val="bullet"/>
      <w:lvlText w:val="•"/>
      <w:lvlJc w:val="left"/>
      <w:pPr>
        <w:tabs>
          <w:tab w:val="num" w:pos="2880"/>
        </w:tabs>
        <w:ind w:left="2880" w:hanging="360"/>
      </w:pPr>
      <w:rPr>
        <w:rFonts w:ascii="Arial" w:hAnsi="Arial" w:hint="default"/>
      </w:rPr>
    </w:lvl>
    <w:lvl w:ilvl="4" w:tplc="C44C14BC" w:tentative="1">
      <w:start w:val="1"/>
      <w:numFmt w:val="bullet"/>
      <w:lvlText w:val="•"/>
      <w:lvlJc w:val="left"/>
      <w:pPr>
        <w:tabs>
          <w:tab w:val="num" w:pos="3600"/>
        </w:tabs>
        <w:ind w:left="3600" w:hanging="360"/>
      </w:pPr>
      <w:rPr>
        <w:rFonts w:ascii="Arial" w:hAnsi="Arial" w:hint="default"/>
      </w:rPr>
    </w:lvl>
    <w:lvl w:ilvl="5" w:tplc="BF6E509E" w:tentative="1">
      <w:start w:val="1"/>
      <w:numFmt w:val="bullet"/>
      <w:lvlText w:val="•"/>
      <w:lvlJc w:val="left"/>
      <w:pPr>
        <w:tabs>
          <w:tab w:val="num" w:pos="4320"/>
        </w:tabs>
        <w:ind w:left="4320" w:hanging="360"/>
      </w:pPr>
      <w:rPr>
        <w:rFonts w:ascii="Arial" w:hAnsi="Arial" w:hint="default"/>
      </w:rPr>
    </w:lvl>
    <w:lvl w:ilvl="6" w:tplc="1E645C60" w:tentative="1">
      <w:start w:val="1"/>
      <w:numFmt w:val="bullet"/>
      <w:lvlText w:val="•"/>
      <w:lvlJc w:val="left"/>
      <w:pPr>
        <w:tabs>
          <w:tab w:val="num" w:pos="5040"/>
        </w:tabs>
        <w:ind w:left="5040" w:hanging="360"/>
      </w:pPr>
      <w:rPr>
        <w:rFonts w:ascii="Arial" w:hAnsi="Arial" w:hint="default"/>
      </w:rPr>
    </w:lvl>
    <w:lvl w:ilvl="7" w:tplc="2AF4578C" w:tentative="1">
      <w:start w:val="1"/>
      <w:numFmt w:val="bullet"/>
      <w:lvlText w:val="•"/>
      <w:lvlJc w:val="left"/>
      <w:pPr>
        <w:tabs>
          <w:tab w:val="num" w:pos="5760"/>
        </w:tabs>
        <w:ind w:left="5760" w:hanging="360"/>
      </w:pPr>
      <w:rPr>
        <w:rFonts w:ascii="Arial" w:hAnsi="Arial" w:hint="default"/>
      </w:rPr>
    </w:lvl>
    <w:lvl w:ilvl="8" w:tplc="FDF665D2" w:tentative="1">
      <w:start w:val="1"/>
      <w:numFmt w:val="bullet"/>
      <w:lvlText w:val="•"/>
      <w:lvlJc w:val="left"/>
      <w:pPr>
        <w:tabs>
          <w:tab w:val="num" w:pos="6480"/>
        </w:tabs>
        <w:ind w:left="6480" w:hanging="360"/>
      </w:pPr>
      <w:rPr>
        <w:rFonts w:ascii="Arial" w:hAnsi="Arial" w:hint="default"/>
      </w:rPr>
    </w:lvl>
  </w:abstractNum>
  <w:abstractNum w:abstractNumId="1">
    <w:nsid w:val="070338AE"/>
    <w:multiLevelType w:val="hybridMultilevel"/>
    <w:tmpl w:val="5B5420F6"/>
    <w:lvl w:ilvl="0" w:tplc="CB7C07D2">
      <w:start w:val="1"/>
      <w:numFmt w:val="bullet"/>
      <w:lvlText w:val="•"/>
      <w:lvlJc w:val="left"/>
      <w:pPr>
        <w:tabs>
          <w:tab w:val="num" w:pos="720"/>
        </w:tabs>
        <w:ind w:left="720" w:hanging="360"/>
      </w:pPr>
      <w:rPr>
        <w:rFonts w:ascii="Arial" w:hAnsi="Arial" w:hint="default"/>
      </w:rPr>
    </w:lvl>
    <w:lvl w:ilvl="1" w:tplc="48D22F00" w:tentative="1">
      <w:start w:val="1"/>
      <w:numFmt w:val="bullet"/>
      <w:lvlText w:val="•"/>
      <w:lvlJc w:val="left"/>
      <w:pPr>
        <w:tabs>
          <w:tab w:val="num" w:pos="1440"/>
        </w:tabs>
        <w:ind w:left="1440" w:hanging="360"/>
      </w:pPr>
      <w:rPr>
        <w:rFonts w:ascii="Arial" w:hAnsi="Arial" w:hint="default"/>
      </w:rPr>
    </w:lvl>
    <w:lvl w:ilvl="2" w:tplc="7B40DBEC" w:tentative="1">
      <w:start w:val="1"/>
      <w:numFmt w:val="bullet"/>
      <w:lvlText w:val="•"/>
      <w:lvlJc w:val="left"/>
      <w:pPr>
        <w:tabs>
          <w:tab w:val="num" w:pos="2160"/>
        </w:tabs>
        <w:ind w:left="2160" w:hanging="360"/>
      </w:pPr>
      <w:rPr>
        <w:rFonts w:ascii="Arial" w:hAnsi="Arial" w:hint="default"/>
      </w:rPr>
    </w:lvl>
    <w:lvl w:ilvl="3" w:tplc="69B82128" w:tentative="1">
      <w:start w:val="1"/>
      <w:numFmt w:val="bullet"/>
      <w:lvlText w:val="•"/>
      <w:lvlJc w:val="left"/>
      <w:pPr>
        <w:tabs>
          <w:tab w:val="num" w:pos="2880"/>
        </w:tabs>
        <w:ind w:left="2880" w:hanging="360"/>
      </w:pPr>
      <w:rPr>
        <w:rFonts w:ascii="Arial" w:hAnsi="Arial" w:hint="default"/>
      </w:rPr>
    </w:lvl>
    <w:lvl w:ilvl="4" w:tplc="752A37A0" w:tentative="1">
      <w:start w:val="1"/>
      <w:numFmt w:val="bullet"/>
      <w:lvlText w:val="•"/>
      <w:lvlJc w:val="left"/>
      <w:pPr>
        <w:tabs>
          <w:tab w:val="num" w:pos="3600"/>
        </w:tabs>
        <w:ind w:left="3600" w:hanging="360"/>
      </w:pPr>
      <w:rPr>
        <w:rFonts w:ascii="Arial" w:hAnsi="Arial" w:hint="default"/>
      </w:rPr>
    </w:lvl>
    <w:lvl w:ilvl="5" w:tplc="7AB4E086" w:tentative="1">
      <w:start w:val="1"/>
      <w:numFmt w:val="bullet"/>
      <w:lvlText w:val="•"/>
      <w:lvlJc w:val="left"/>
      <w:pPr>
        <w:tabs>
          <w:tab w:val="num" w:pos="4320"/>
        </w:tabs>
        <w:ind w:left="4320" w:hanging="360"/>
      </w:pPr>
      <w:rPr>
        <w:rFonts w:ascii="Arial" w:hAnsi="Arial" w:hint="default"/>
      </w:rPr>
    </w:lvl>
    <w:lvl w:ilvl="6" w:tplc="34D89EEC" w:tentative="1">
      <w:start w:val="1"/>
      <w:numFmt w:val="bullet"/>
      <w:lvlText w:val="•"/>
      <w:lvlJc w:val="left"/>
      <w:pPr>
        <w:tabs>
          <w:tab w:val="num" w:pos="5040"/>
        </w:tabs>
        <w:ind w:left="5040" w:hanging="360"/>
      </w:pPr>
      <w:rPr>
        <w:rFonts w:ascii="Arial" w:hAnsi="Arial" w:hint="default"/>
      </w:rPr>
    </w:lvl>
    <w:lvl w:ilvl="7" w:tplc="738ACED4">
      <w:start w:val="1"/>
      <w:numFmt w:val="bullet"/>
      <w:lvlText w:val="•"/>
      <w:lvlJc w:val="left"/>
      <w:pPr>
        <w:tabs>
          <w:tab w:val="num" w:pos="5760"/>
        </w:tabs>
        <w:ind w:left="5760" w:hanging="360"/>
      </w:pPr>
      <w:rPr>
        <w:rFonts w:ascii="Arial" w:hAnsi="Arial" w:hint="default"/>
      </w:rPr>
    </w:lvl>
    <w:lvl w:ilvl="8" w:tplc="3B244ADC" w:tentative="1">
      <w:start w:val="1"/>
      <w:numFmt w:val="bullet"/>
      <w:lvlText w:val="•"/>
      <w:lvlJc w:val="left"/>
      <w:pPr>
        <w:tabs>
          <w:tab w:val="num" w:pos="6480"/>
        </w:tabs>
        <w:ind w:left="6480" w:hanging="360"/>
      </w:pPr>
      <w:rPr>
        <w:rFonts w:ascii="Arial" w:hAnsi="Arial" w:hint="default"/>
      </w:rPr>
    </w:lvl>
  </w:abstractNum>
  <w:abstractNum w:abstractNumId="2">
    <w:nsid w:val="085441DD"/>
    <w:multiLevelType w:val="hybridMultilevel"/>
    <w:tmpl w:val="03400E5C"/>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3">
    <w:nsid w:val="0AF45DEB"/>
    <w:multiLevelType w:val="hybridMultilevel"/>
    <w:tmpl w:val="5F34A7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D2F037A"/>
    <w:multiLevelType w:val="hybridMultilevel"/>
    <w:tmpl w:val="1580236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FA44198"/>
    <w:multiLevelType w:val="hybridMultilevel"/>
    <w:tmpl w:val="4A96B7A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nsid w:val="10E6079B"/>
    <w:multiLevelType w:val="hybridMultilevel"/>
    <w:tmpl w:val="DB1098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7B138F"/>
    <w:multiLevelType w:val="hybridMultilevel"/>
    <w:tmpl w:val="F9C8197C"/>
    <w:lvl w:ilvl="0" w:tplc="0ABAC1C8">
      <w:start w:val="1"/>
      <w:numFmt w:val="bullet"/>
      <w:lvlText w:val="•"/>
      <w:lvlJc w:val="left"/>
      <w:pPr>
        <w:tabs>
          <w:tab w:val="num" w:pos="720"/>
        </w:tabs>
        <w:ind w:left="720" w:hanging="360"/>
      </w:pPr>
      <w:rPr>
        <w:rFonts w:ascii="Arial" w:hAnsi="Arial" w:hint="default"/>
      </w:rPr>
    </w:lvl>
    <w:lvl w:ilvl="1" w:tplc="CF02F6D4">
      <w:start w:val="1"/>
      <w:numFmt w:val="bullet"/>
      <w:lvlText w:val="•"/>
      <w:lvlJc w:val="left"/>
      <w:pPr>
        <w:tabs>
          <w:tab w:val="num" w:pos="1440"/>
        </w:tabs>
        <w:ind w:left="1440" w:hanging="360"/>
      </w:pPr>
      <w:rPr>
        <w:rFonts w:ascii="Arial" w:hAnsi="Arial" w:hint="default"/>
      </w:rPr>
    </w:lvl>
    <w:lvl w:ilvl="2" w:tplc="B394EB1E" w:tentative="1">
      <w:start w:val="1"/>
      <w:numFmt w:val="bullet"/>
      <w:lvlText w:val="•"/>
      <w:lvlJc w:val="left"/>
      <w:pPr>
        <w:tabs>
          <w:tab w:val="num" w:pos="2160"/>
        </w:tabs>
        <w:ind w:left="2160" w:hanging="360"/>
      </w:pPr>
      <w:rPr>
        <w:rFonts w:ascii="Arial" w:hAnsi="Arial" w:hint="default"/>
      </w:rPr>
    </w:lvl>
    <w:lvl w:ilvl="3" w:tplc="5B36AEF0" w:tentative="1">
      <w:start w:val="1"/>
      <w:numFmt w:val="bullet"/>
      <w:lvlText w:val="•"/>
      <w:lvlJc w:val="left"/>
      <w:pPr>
        <w:tabs>
          <w:tab w:val="num" w:pos="2880"/>
        </w:tabs>
        <w:ind w:left="2880" w:hanging="360"/>
      </w:pPr>
      <w:rPr>
        <w:rFonts w:ascii="Arial" w:hAnsi="Arial" w:hint="default"/>
      </w:rPr>
    </w:lvl>
    <w:lvl w:ilvl="4" w:tplc="AB847276" w:tentative="1">
      <w:start w:val="1"/>
      <w:numFmt w:val="bullet"/>
      <w:lvlText w:val="•"/>
      <w:lvlJc w:val="left"/>
      <w:pPr>
        <w:tabs>
          <w:tab w:val="num" w:pos="3600"/>
        </w:tabs>
        <w:ind w:left="3600" w:hanging="360"/>
      </w:pPr>
      <w:rPr>
        <w:rFonts w:ascii="Arial" w:hAnsi="Arial" w:hint="default"/>
      </w:rPr>
    </w:lvl>
    <w:lvl w:ilvl="5" w:tplc="9AE61866" w:tentative="1">
      <w:start w:val="1"/>
      <w:numFmt w:val="bullet"/>
      <w:lvlText w:val="•"/>
      <w:lvlJc w:val="left"/>
      <w:pPr>
        <w:tabs>
          <w:tab w:val="num" w:pos="4320"/>
        </w:tabs>
        <w:ind w:left="4320" w:hanging="360"/>
      </w:pPr>
      <w:rPr>
        <w:rFonts w:ascii="Arial" w:hAnsi="Arial" w:hint="default"/>
      </w:rPr>
    </w:lvl>
    <w:lvl w:ilvl="6" w:tplc="764E0C24" w:tentative="1">
      <w:start w:val="1"/>
      <w:numFmt w:val="bullet"/>
      <w:lvlText w:val="•"/>
      <w:lvlJc w:val="left"/>
      <w:pPr>
        <w:tabs>
          <w:tab w:val="num" w:pos="5040"/>
        </w:tabs>
        <w:ind w:left="5040" w:hanging="360"/>
      </w:pPr>
      <w:rPr>
        <w:rFonts w:ascii="Arial" w:hAnsi="Arial" w:hint="default"/>
      </w:rPr>
    </w:lvl>
    <w:lvl w:ilvl="7" w:tplc="163A09F4" w:tentative="1">
      <w:start w:val="1"/>
      <w:numFmt w:val="bullet"/>
      <w:lvlText w:val="•"/>
      <w:lvlJc w:val="left"/>
      <w:pPr>
        <w:tabs>
          <w:tab w:val="num" w:pos="5760"/>
        </w:tabs>
        <w:ind w:left="5760" w:hanging="360"/>
      </w:pPr>
      <w:rPr>
        <w:rFonts w:ascii="Arial" w:hAnsi="Arial" w:hint="default"/>
      </w:rPr>
    </w:lvl>
    <w:lvl w:ilvl="8" w:tplc="0FF6D5A2" w:tentative="1">
      <w:start w:val="1"/>
      <w:numFmt w:val="bullet"/>
      <w:lvlText w:val="•"/>
      <w:lvlJc w:val="left"/>
      <w:pPr>
        <w:tabs>
          <w:tab w:val="num" w:pos="6480"/>
        </w:tabs>
        <w:ind w:left="6480" w:hanging="360"/>
      </w:pPr>
      <w:rPr>
        <w:rFonts w:ascii="Arial" w:hAnsi="Arial" w:hint="default"/>
      </w:rPr>
    </w:lvl>
  </w:abstractNum>
  <w:abstractNum w:abstractNumId="8">
    <w:nsid w:val="13961CDD"/>
    <w:multiLevelType w:val="hybridMultilevel"/>
    <w:tmpl w:val="A12C8BBA"/>
    <w:lvl w:ilvl="0" w:tplc="C42672F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A415B91"/>
    <w:multiLevelType w:val="hybridMultilevel"/>
    <w:tmpl w:val="2EC0E7BA"/>
    <w:lvl w:ilvl="0" w:tplc="B680C3DC">
      <w:start w:val="1"/>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1BBB0DFA"/>
    <w:multiLevelType w:val="hybridMultilevel"/>
    <w:tmpl w:val="D4CC22B2"/>
    <w:lvl w:ilvl="0" w:tplc="5C26A1AA">
      <w:start w:val="1"/>
      <w:numFmt w:val="bullet"/>
      <w:lvlText w:val=""/>
      <w:lvlJc w:val="left"/>
      <w:pPr>
        <w:tabs>
          <w:tab w:val="num" w:pos="720"/>
        </w:tabs>
        <w:ind w:left="720" w:hanging="360"/>
      </w:pPr>
      <w:rPr>
        <w:rFonts w:ascii="Wingdings" w:hAnsi="Wingdings" w:hint="default"/>
      </w:rPr>
    </w:lvl>
    <w:lvl w:ilvl="1" w:tplc="A308D964" w:tentative="1">
      <w:start w:val="1"/>
      <w:numFmt w:val="bullet"/>
      <w:lvlText w:val=""/>
      <w:lvlJc w:val="left"/>
      <w:pPr>
        <w:tabs>
          <w:tab w:val="num" w:pos="1440"/>
        </w:tabs>
        <w:ind w:left="1440" w:hanging="360"/>
      </w:pPr>
      <w:rPr>
        <w:rFonts w:ascii="Wingdings" w:hAnsi="Wingdings" w:hint="default"/>
      </w:rPr>
    </w:lvl>
    <w:lvl w:ilvl="2" w:tplc="874CD88C" w:tentative="1">
      <w:start w:val="1"/>
      <w:numFmt w:val="bullet"/>
      <w:lvlText w:val=""/>
      <w:lvlJc w:val="left"/>
      <w:pPr>
        <w:tabs>
          <w:tab w:val="num" w:pos="2160"/>
        </w:tabs>
        <w:ind w:left="2160" w:hanging="360"/>
      </w:pPr>
      <w:rPr>
        <w:rFonts w:ascii="Wingdings" w:hAnsi="Wingdings" w:hint="default"/>
      </w:rPr>
    </w:lvl>
    <w:lvl w:ilvl="3" w:tplc="224C3918" w:tentative="1">
      <w:start w:val="1"/>
      <w:numFmt w:val="bullet"/>
      <w:lvlText w:val=""/>
      <w:lvlJc w:val="left"/>
      <w:pPr>
        <w:tabs>
          <w:tab w:val="num" w:pos="2880"/>
        </w:tabs>
        <w:ind w:left="2880" w:hanging="360"/>
      </w:pPr>
      <w:rPr>
        <w:rFonts w:ascii="Wingdings" w:hAnsi="Wingdings" w:hint="default"/>
      </w:rPr>
    </w:lvl>
    <w:lvl w:ilvl="4" w:tplc="96909EDA" w:tentative="1">
      <w:start w:val="1"/>
      <w:numFmt w:val="bullet"/>
      <w:lvlText w:val=""/>
      <w:lvlJc w:val="left"/>
      <w:pPr>
        <w:tabs>
          <w:tab w:val="num" w:pos="3600"/>
        </w:tabs>
        <w:ind w:left="3600" w:hanging="360"/>
      </w:pPr>
      <w:rPr>
        <w:rFonts w:ascii="Wingdings" w:hAnsi="Wingdings" w:hint="default"/>
      </w:rPr>
    </w:lvl>
    <w:lvl w:ilvl="5" w:tplc="9E06F552" w:tentative="1">
      <w:start w:val="1"/>
      <w:numFmt w:val="bullet"/>
      <w:lvlText w:val=""/>
      <w:lvlJc w:val="left"/>
      <w:pPr>
        <w:tabs>
          <w:tab w:val="num" w:pos="4320"/>
        </w:tabs>
        <w:ind w:left="4320" w:hanging="360"/>
      </w:pPr>
      <w:rPr>
        <w:rFonts w:ascii="Wingdings" w:hAnsi="Wingdings" w:hint="default"/>
      </w:rPr>
    </w:lvl>
    <w:lvl w:ilvl="6" w:tplc="FD9E4190" w:tentative="1">
      <w:start w:val="1"/>
      <w:numFmt w:val="bullet"/>
      <w:lvlText w:val=""/>
      <w:lvlJc w:val="left"/>
      <w:pPr>
        <w:tabs>
          <w:tab w:val="num" w:pos="5040"/>
        </w:tabs>
        <w:ind w:left="5040" w:hanging="360"/>
      </w:pPr>
      <w:rPr>
        <w:rFonts w:ascii="Wingdings" w:hAnsi="Wingdings" w:hint="default"/>
      </w:rPr>
    </w:lvl>
    <w:lvl w:ilvl="7" w:tplc="BB040508" w:tentative="1">
      <w:start w:val="1"/>
      <w:numFmt w:val="bullet"/>
      <w:lvlText w:val=""/>
      <w:lvlJc w:val="left"/>
      <w:pPr>
        <w:tabs>
          <w:tab w:val="num" w:pos="5760"/>
        </w:tabs>
        <w:ind w:left="5760" w:hanging="360"/>
      </w:pPr>
      <w:rPr>
        <w:rFonts w:ascii="Wingdings" w:hAnsi="Wingdings" w:hint="default"/>
      </w:rPr>
    </w:lvl>
    <w:lvl w:ilvl="8" w:tplc="45A2C936" w:tentative="1">
      <w:start w:val="1"/>
      <w:numFmt w:val="bullet"/>
      <w:lvlText w:val=""/>
      <w:lvlJc w:val="left"/>
      <w:pPr>
        <w:tabs>
          <w:tab w:val="num" w:pos="6480"/>
        </w:tabs>
        <w:ind w:left="6480" w:hanging="360"/>
      </w:pPr>
      <w:rPr>
        <w:rFonts w:ascii="Wingdings" w:hAnsi="Wingdings" w:hint="default"/>
      </w:rPr>
    </w:lvl>
  </w:abstractNum>
  <w:abstractNum w:abstractNumId="11">
    <w:nsid w:val="1DA040D9"/>
    <w:multiLevelType w:val="hybridMultilevel"/>
    <w:tmpl w:val="2812B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EF55E60"/>
    <w:multiLevelType w:val="hybridMultilevel"/>
    <w:tmpl w:val="AEF801E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0E40E9D"/>
    <w:multiLevelType w:val="hybridMultilevel"/>
    <w:tmpl w:val="97F65152"/>
    <w:lvl w:ilvl="0" w:tplc="27F652D2">
      <w:start w:val="1"/>
      <w:numFmt w:val="bullet"/>
      <w:lvlText w:val="•"/>
      <w:lvlJc w:val="left"/>
      <w:pPr>
        <w:tabs>
          <w:tab w:val="num" w:pos="720"/>
        </w:tabs>
        <w:ind w:left="720" w:hanging="360"/>
      </w:pPr>
      <w:rPr>
        <w:rFonts w:ascii="Arial" w:hAnsi="Arial" w:hint="default"/>
      </w:rPr>
    </w:lvl>
    <w:lvl w:ilvl="1" w:tplc="A1001194" w:tentative="1">
      <w:start w:val="1"/>
      <w:numFmt w:val="bullet"/>
      <w:lvlText w:val="•"/>
      <w:lvlJc w:val="left"/>
      <w:pPr>
        <w:tabs>
          <w:tab w:val="num" w:pos="1440"/>
        </w:tabs>
        <w:ind w:left="1440" w:hanging="360"/>
      </w:pPr>
      <w:rPr>
        <w:rFonts w:ascii="Arial" w:hAnsi="Arial" w:hint="default"/>
      </w:rPr>
    </w:lvl>
    <w:lvl w:ilvl="2" w:tplc="9B84B95E" w:tentative="1">
      <w:start w:val="1"/>
      <w:numFmt w:val="bullet"/>
      <w:lvlText w:val="•"/>
      <w:lvlJc w:val="left"/>
      <w:pPr>
        <w:tabs>
          <w:tab w:val="num" w:pos="2160"/>
        </w:tabs>
        <w:ind w:left="2160" w:hanging="360"/>
      </w:pPr>
      <w:rPr>
        <w:rFonts w:ascii="Arial" w:hAnsi="Arial" w:hint="default"/>
      </w:rPr>
    </w:lvl>
    <w:lvl w:ilvl="3" w:tplc="BC4AFF70" w:tentative="1">
      <w:start w:val="1"/>
      <w:numFmt w:val="bullet"/>
      <w:lvlText w:val="•"/>
      <w:lvlJc w:val="left"/>
      <w:pPr>
        <w:tabs>
          <w:tab w:val="num" w:pos="2880"/>
        </w:tabs>
        <w:ind w:left="2880" w:hanging="360"/>
      </w:pPr>
      <w:rPr>
        <w:rFonts w:ascii="Arial" w:hAnsi="Arial" w:hint="default"/>
      </w:rPr>
    </w:lvl>
    <w:lvl w:ilvl="4" w:tplc="2EACEB6E" w:tentative="1">
      <w:start w:val="1"/>
      <w:numFmt w:val="bullet"/>
      <w:lvlText w:val="•"/>
      <w:lvlJc w:val="left"/>
      <w:pPr>
        <w:tabs>
          <w:tab w:val="num" w:pos="3600"/>
        </w:tabs>
        <w:ind w:left="3600" w:hanging="360"/>
      </w:pPr>
      <w:rPr>
        <w:rFonts w:ascii="Arial" w:hAnsi="Arial" w:hint="default"/>
      </w:rPr>
    </w:lvl>
    <w:lvl w:ilvl="5" w:tplc="64627E7A" w:tentative="1">
      <w:start w:val="1"/>
      <w:numFmt w:val="bullet"/>
      <w:lvlText w:val="•"/>
      <w:lvlJc w:val="left"/>
      <w:pPr>
        <w:tabs>
          <w:tab w:val="num" w:pos="4320"/>
        </w:tabs>
        <w:ind w:left="4320" w:hanging="360"/>
      </w:pPr>
      <w:rPr>
        <w:rFonts w:ascii="Arial" w:hAnsi="Arial" w:hint="default"/>
      </w:rPr>
    </w:lvl>
    <w:lvl w:ilvl="6" w:tplc="B3C05CBC" w:tentative="1">
      <w:start w:val="1"/>
      <w:numFmt w:val="bullet"/>
      <w:lvlText w:val="•"/>
      <w:lvlJc w:val="left"/>
      <w:pPr>
        <w:tabs>
          <w:tab w:val="num" w:pos="5040"/>
        </w:tabs>
        <w:ind w:left="5040" w:hanging="360"/>
      </w:pPr>
      <w:rPr>
        <w:rFonts w:ascii="Arial" w:hAnsi="Arial" w:hint="default"/>
      </w:rPr>
    </w:lvl>
    <w:lvl w:ilvl="7" w:tplc="0A70C23E" w:tentative="1">
      <w:start w:val="1"/>
      <w:numFmt w:val="bullet"/>
      <w:lvlText w:val="•"/>
      <w:lvlJc w:val="left"/>
      <w:pPr>
        <w:tabs>
          <w:tab w:val="num" w:pos="5760"/>
        </w:tabs>
        <w:ind w:left="5760" w:hanging="360"/>
      </w:pPr>
      <w:rPr>
        <w:rFonts w:ascii="Arial" w:hAnsi="Arial" w:hint="default"/>
      </w:rPr>
    </w:lvl>
    <w:lvl w:ilvl="8" w:tplc="445E392C" w:tentative="1">
      <w:start w:val="1"/>
      <w:numFmt w:val="bullet"/>
      <w:lvlText w:val="•"/>
      <w:lvlJc w:val="left"/>
      <w:pPr>
        <w:tabs>
          <w:tab w:val="num" w:pos="6480"/>
        </w:tabs>
        <w:ind w:left="6480" w:hanging="360"/>
      </w:pPr>
      <w:rPr>
        <w:rFonts w:ascii="Arial" w:hAnsi="Arial" w:hint="default"/>
      </w:rPr>
    </w:lvl>
  </w:abstractNum>
  <w:abstractNum w:abstractNumId="14">
    <w:nsid w:val="235E7CD4"/>
    <w:multiLevelType w:val="hybridMultilevel"/>
    <w:tmpl w:val="5B8EBE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nsid w:val="24AD3D68"/>
    <w:multiLevelType w:val="hybridMultilevel"/>
    <w:tmpl w:val="E9E80D12"/>
    <w:lvl w:ilvl="0" w:tplc="04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nsid w:val="280211F3"/>
    <w:multiLevelType w:val="hybridMultilevel"/>
    <w:tmpl w:val="897A757A"/>
    <w:lvl w:ilvl="0" w:tplc="423C4398">
      <w:start w:val="1"/>
      <w:numFmt w:val="bullet"/>
      <w:lvlText w:val="•"/>
      <w:lvlJc w:val="left"/>
      <w:pPr>
        <w:tabs>
          <w:tab w:val="num" w:pos="720"/>
        </w:tabs>
        <w:ind w:left="720" w:hanging="360"/>
      </w:pPr>
      <w:rPr>
        <w:rFonts w:ascii="Arial" w:hAnsi="Arial" w:hint="default"/>
      </w:rPr>
    </w:lvl>
    <w:lvl w:ilvl="1" w:tplc="AD866838">
      <w:start w:val="1531"/>
      <w:numFmt w:val="bullet"/>
      <w:lvlText w:val="•"/>
      <w:lvlJc w:val="left"/>
      <w:pPr>
        <w:tabs>
          <w:tab w:val="num" w:pos="1440"/>
        </w:tabs>
        <w:ind w:left="1440" w:hanging="360"/>
      </w:pPr>
      <w:rPr>
        <w:rFonts w:ascii="Arial" w:hAnsi="Arial" w:hint="default"/>
      </w:rPr>
    </w:lvl>
    <w:lvl w:ilvl="2" w:tplc="BB565688" w:tentative="1">
      <w:start w:val="1"/>
      <w:numFmt w:val="bullet"/>
      <w:lvlText w:val="•"/>
      <w:lvlJc w:val="left"/>
      <w:pPr>
        <w:tabs>
          <w:tab w:val="num" w:pos="2160"/>
        </w:tabs>
        <w:ind w:left="2160" w:hanging="360"/>
      </w:pPr>
      <w:rPr>
        <w:rFonts w:ascii="Arial" w:hAnsi="Arial" w:hint="default"/>
      </w:rPr>
    </w:lvl>
    <w:lvl w:ilvl="3" w:tplc="0D747528" w:tentative="1">
      <w:start w:val="1"/>
      <w:numFmt w:val="bullet"/>
      <w:lvlText w:val="•"/>
      <w:lvlJc w:val="left"/>
      <w:pPr>
        <w:tabs>
          <w:tab w:val="num" w:pos="2880"/>
        </w:tabs>
        <w:ind w:left="2880" w:hanging="360"/>
      </w:pPr>
      <w:rPr>
        <w:rFonts w:ascii="Arial" w:hAnsi="Arial" w:hint="default"/>
      </w:rPr>
    </w:lvl>
    <w:lvl w:ilvl="4" w:tplc="FEB28458" w:tentative="1">
      <w:start w:val="1"/>
      <w:numFmt w:val="bullet"/>
      <w:lvlText w:val="•"/>
      <w:lvlJc w:val="left"/>
      <w:pPr>
        <w:tabs>
          <w:tab w:val="num" w:pos="3600"/>
        </w:tabs>
        <w:ind w:left="3600" w:hanging="360"/>
      </w:pPr>
      <w:rPr>
        <w:rFonts w:ascii="Arial" w:hAnsi="Arial" w:hint="default"/>
      </w:rPr>
    </w:lvl>
    <w:lvl w:ilvl="5" w:tplc="97041D9A" w:tentative="1">
      <w:start w:val="1"/>
      <w:numFmt w:val="bullet"/>
      <w:lvlText w:val="•"/>
      <w:lvlJc w:val="left"/>
      <w:pPr>
        <w:tabs>
          <w:tab w:val="num" w:pos="4320"/>
        </w:tabs>
        <w:ind w:left="4320" w:hanging="360"/>
      </w:pPr>
      <w:rPr>
        <w:rFonts w:ascii="Arial" w:hAnsi="Arial" w:hint="default"/>
      </w:rPr>
    </w:lvl>
    <w:lvl w:ilvl="6" w:tplc="2278D41E" w:tentative="1">
      <w:start w:val="1"/>
      <w:numFmt w:val="bullet"/>
      <w:lvlText w:val="•"/>
      <w:lvlJc w:val="left"/>
      <w:pPr>
        <w:tabs>
          <w:tab w:val="num" w:pos="5040"/>
        </w:tabs>
        <w:ind w:left="5040" w:hanging="360"/>
      </w:pPr>
      <w:rPr>
        <w:rFonts w:ascii="Arial" w:hAnsi="Arial" w:hint="default"/>
      </w:rPr>
    </w:lvl>
    <w:lvl w:ilvl="7" w:tplc="406CC8FE" w:tentative="1">
      <w:start w:val="1"/>
      <w:numFmt w:val="bullet"/>
      <w:lvlText w:val="•"/>
      <w:lvlJc w:val="left"/>
      <w:pPr>
        <w:tabs>
          <w:tab w:val="num" w:pos="5760"/>
        </w:tabs>
        <w:ind w:left="5760" w:hanging="360"/>
      </w:pPr>
      <w:rPr>
        <w:rFonts w:ascii="Arial" w:hAnsi="Arial" w:hint="default"/>
      </w:rPr>
    </w:lvl>
    <w:lvl w:ilvl="8" w:tplc="5A62B3BE" w:tentative="1">
      <w:start w:val="1"/>
      <w:numFmt w:val="bullet"/>
      <w:lvlText w:val="•"/>
      <w:lvlJc w:val="left"/>
      <w:pPr>
        <w:tabs>
          <w:tab w:val="num" w:pos="6480"/>
        </w:tabs>
        <w:ind w:left="6480" w:hanging="360"/>
      </w:pPr>
      <w:rPr>
        <w:rFonts w:ascii="Arial" w:hAnsi="Arial" w:hint="default"/>
      </w:rPr>
    </w:lvl>
  </w:abstractNum>
  <w:abstractNum w:abstractNumId="17">
    <w:nsid w:val="306A7DEA"/>
    <w:multiLevelType w:val="hybridMultilevel"/>
    <w:tmpl w:val="989E49C2"/>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18">
    <w:nsid w:val="36E662DD"/>
    <w:multiLevelType w:val="hybridMultilevel"/>
    <w:tmpl w:val="2CE244FA"/>
    <w:lvl w:ilvl="0" w:tplc="A80A2A42">
      <w:start w:val="1"/>
      <w:numFmt w:val="bullet"/>
      <w:lvlText w:val="•"/>
      <w:lvlJc w:val="left"/>
      <w:pPr>
        <w:tabs>
          <w:tab w:val="num" w:pos="720"/>
        </w:tabs>
        <w:ind w:left="720" w:hanging="360"/>
      </w:pPr>
      <w:rPr>
        <w:rFonts w:ascii="Arial" w:hAnsi="Arial" w:hint="default"/>
      </w:rPr>
    </w:lvl>
    <w:lvl w:ilvl="1" w:tplc="8720609C" w:tentative="1">
      <w:start w:val="1"/>
      <w:numFmt w:val="bullet"/>
      <w:lvlText w:val="•"/>
      <w:lvlJc w:val="left"/>
      <w:pPr>
        <w:tabs>
          <w:tab w:val="num" w:pos="1440"/>
        </w:tabs>
        <w:ind w:left="1440" w:hanging="360"/>
      </w:pPr>
      <w:rPr>
        <w:rFonts w:ascii="Arial" w:hAnsi="Arial" w:hint="default"/>
      </w:rPr>
    </w:lvl>
    <w:lvl w:ilvl="2" w:tplc="DF9CF91A" w:tentative="1">
      <w:start w:val="1"/>
      <w:numFmt w:val="bullet"/>
      <w:lvlText w:val="•"/>
      <w:lvlJc w:val="left"/>
      <w:pPr>
        <w:tabs>
          <w:tab w:val="num" w:pos="2160"/>
        </w:tabs>
        <w:ind w:left="2160" w:hanging="360"/>
      </w:pPr>
      <w:rPr>
        <w:rFonts w:ascii="Arial" w:hAnsi="Arial" w:hint="default"/>
      </w:rPr>
    </w:lvl>
    <w:lvl w:ilvl="3" w:tplc="27147DAC" w:tentative="1">
      <w:start w:val="1"/>
      <w:numFmt w:val="bullet"/>
      <w:lvlText w:val="•"/>
      <w:lvlJc w:val="left"/>
      <w:pPr>
        <w:tabs>
          <w:tab w:val="num" w:pos="2880"/>
        </w:tabs>
        <w:ind w:left="2880" w:hanging="360"/>
      </w:pPr>
      <w:rPr>
        <w:rFonts w:ascii="Arial" w:hAnsi="Arial" w:hint="default"/>
      </w:rPr>
    </w:lvl>
    <w:lvl w:ilvl="4" w:tplc="9D4A9B20" w:tentative="1">
      <w:start w:val="1"/>
      <w:numFmt w:val="bullet"/>
      <w:lvlText w:val="•"/>
      <w:lvlJc w:val="left"/>
      <w:pPr>
        <w:tabs>
          <w:tab w:val="num" w:pos="3600"/>
        </w:tabs>
        <w:ind w:left="3600" w:hanging="360"/>
      </w:pPr>
      <w:rPr>
        <w:rFonts w:ascii="Arial" w:hAnsi="Arial" w:hint="default"/>
      </w:rPr>
    </w:lvl>
    <w:lvl w:ilvl="5" w:tplc="A4060AD8" w:tentative="1">
      <w:start w:val="1"/>
      <w:numFmt w:val="bullet"/>
      <w:lvlText w:val="•"/>
      <w:lvlJc w:val="left"/>
      <w:pPr>
        <w:tabs>
          <w:tab w:val="num" w:pos="4320"/>
        </w:tabs>
        <w:ind w:left="4320" w:hanging="360"/>
      </w:pPr>
      <w:rPr>
        <w:rFonts w:ascii="Arial" w:hAnsi="Arial" w:hint="default"/>
      </w:rPr>
    </w:lvl>
    <w:lvl w:ilvl="6" w:tplc="4132953E" w:tentative="1">
      <w:start w:val="1"/>
      <w:numFmt w:val="bullet"/>
      <w:lvlText w:val="•"/>
      <w:lvlJc w:val="left"/>
      <w:pPr>
        <w:tabs>
          <w:tab w:val="num" w:pos="5040"/>
        </w:tabs>
        <w:ind w:left="5040" w:hanging="360"/>
      </w:pPr>
      <w:rPr>
        <w:rFonts w:ascii="Arial" w:hAnsi="Arial" w:hint="default"/>
      </w:rPr>
    </w:lvl>
    <w:lvl w:ilvl="7" w:tplc="D0087A2A" w:tentative="1">
      <w:start w:val="1"/>
      <w:numFmt w:val="bullet"/>
      <w:lvlText w:val="•"/>
      <w:lvlJc w:val="left"/>
      <w:pPr>
        <w:tabs>
          <w:tab w:val="num" w:pos="5760"/>
        </w:tabs>
        <w:ind w:left="5760" w:hanging="360"/>
      </w:pPr>
      <w:rPr>
        <w:rFonts w:ascii="Arial" w:hAnsi="Arial" w:hint="default"/>
      </w:rPr>
    </w:lvl>
    <w:lvl w:ilvl="8" w:tplc="19F40B52" w:tentative="1">
      <w:start w:val="1"/>
      <w:numFmt w:val="bullet"/>
      <w:lvlText w:val="•"/>
      <w:lvlJc w:val="left"/>
      <w:pPr>
        <w:tabs>
          <w:tab w:val="num" w:pos="6480"/>
        </w:tabs>
        <w:ind w:left="6480" w:hanging="360"/>
      </w:pPr>
      <w:rPr>
        <w:rFonts w:ascii="Arial" w:hAnsi="Arial" w:hint="default"/>
      </w:rPr>
    </w:lvl>
  </w:abstractNum>
  <w:abstractNum w:abstractNumId="19">
    <w:nsid w:val="380975E0"/>
    <w:multiLevelType w:val="hybridMultilevel"/>
    <w:tmpl w:val="CBC85232"/>
    <w:lvl w:ilvl="0" w:tplc="C42672FA">
      <w:start w:val="2"/>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8DB72AC"/>
    <w:multiLevelType w:val="hybridMultilevel"/>
    <w:tmpl w:val="132CDC28"/>
    <w:lvl w:ilvl="0" w:tplc="C42672F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9F8317C"/>
    <w:multiLevelType w:val="hybridMultilevel"/>
    <w:tmpl w:val="2F5896C6"/>
    <w:lvl w:ilvl="0" w:tplc="E25A3156">
      <w:start w:val="1"/>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A650429"/>
    <w:multiLevelType w:val="hybridMultilevel"/>
    <w:tmpl w:val="E744CEC4"/>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B2F4097"/>
    <w:multiLevelType w:val="hybridMultilevel"/>
    <w:tmpl w:val="4216AF44"/>
    <w:lvl w:ilvl="0" w:tplc="C42672FA">
      <w:start w:val="2"/>
      <w:numFmt w:val="bullet"/>
      <w:lvlText w:val="-"/>
      <w:lvlJc w:val="left"/>
      <w:pPr>
        <w:ind w:left="360" w:hanging="360"/>
      </w:pPr>
      <w:rPr>
        <w:rFonts w:ascii="Times New Roman" w:eastAsiaTheme="minorHAnsi"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44AB1810"/>
    <w:multiLevelType w:val="hybridMultilevel"/>
    <w:tmpl w:val="1114AF94"/>
    <w:lvl w:ilvl="0" w:tplc="0CFC9A68">
      <w:start w:val="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48577950"/>
    <w:multiLevelType w:val="hybridMultilevel"/>
    <w:tmpl w:val="6C00943A"/>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D737557"/>
    <w:multiLevelType w:val="hybridMultilevel"/>
    <w:tmpl w:val="D87A6F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54797C5C"/>
    <w:multiLevelType w:val="hybridMultilevel"/>
    <w:tmpl w:val="3E6040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59525708"/>
    <w:multiLevelType w:val="hybridMultilevel"/>
    <w:tmpl w:val="5E8A3906"/>
    <w:lvl w:ilvl="0" w:tplc="84A2A5E2">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DD91FDC"/>
    <w:multiLevelType w:val="hybridMultilevel"/>
    <w:tmpl w:val="F0C67DE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606E3938"/>
    <w:multiLevelType w:val="hybridMultilevel"/>
    <w:tmpl w:val="29A4001E"/>
    <w:lvl w:ilvl="0" w:tplc="5D90E78A">
      <w:start w:val="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65651CC1"/>
    <w:multiLevelType w:val="hybridMultilevel"/>
    <w:tmpl w:val="68E6D56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65780AD0"/>
    <w:multiLevelType w:val="hybridMultilevel"/>
    <w:tmpl w:val="9B30F33E"/>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33">
    <w:nsid w:val="66923E2B"/>
    <w:multiLevelType w:val="hybridMultilevel"/>
    <w:tmpl w:val="0CF8038A"/>
    <w:lvl w:ilvl="0" w:tplc="87069BEA">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A255C75"/>
    <w:multiLevelType w:val="hybridMultilevel"/>
    <w:tmpl w:val="A300A2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nsid w:val="73235376"/>
    <w:multiLevelType w:val="hybridMultilevel"/>
    <w:tmpl w:val="58ECB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7A40FAF"/>
    <w:multiLevelType w:val="hybridMultilevel"/>
    <w:tmpl w:val="CC08F616"/>
    <w:lvl w:ilvl="0" w:tplc="6C22D992">
      <w:start w:val="1"/>
      <w:numFmt w:val="bullet"/>
      <w:lvlText w:val=""/>
      <w:lvlJc w:val="left"/>
      <w:pPr>
        <w:tabs>
          <w:tab w:val="num" w:pos="720"/>
        </w:tabs>
        <w:ind w:left="720" w:hanging="360"/>
      </w:pPr>
      <w:rPr>
        <w:rFonts w:ascii="Wingdings" w:hAnsi="Wingdings" w:hint="default"/>
      </w:rPr>
    </w:lvl>
    <w:lvl w:ilvl="1" w:tplc="41DABA24" w:tentative="1">
      <w:start w:val="1"/>
      <w:numFmt w:val="bullet"/>
      <w:lvlText w:val=""/>
      <w:lvlJc w:val="left"/>
      <w:pPr>
        <w:tabs>
          <w:tab w:val="num" w:pos="1440"/>
        </w:tabs>
        <w:ind w:left="1440" w:hanging="360"/>
      </w:pPr>
      <w:rPr>
        <w:rFonts w:ascii="Wingdings" w:hAnsi="Wingdings" w:hint="default"/>
      </w:rPr>
    </w:lvl>
    <w:lvl w:ilvl="2" w:tplc="8CD68A66" w:tentative="1">
      <w:start w:val="1"/>
      <w:numFmt w:val="bullet"/>
      <w:lvlText w:val=""/>
      <w:lvlJc w:val="left"/>
      <w:pPr>
        <w:tabs>
          <w:tab w:val="num" w:pos="2160"/>
        </w:tabs>
        <w:ind w:left="2160" w:hanging="360"/>
      </w:pPr>
      <w:rPr>
        <w:rFonts w:ascii="Wingdings" w:hAnsi="Wingdings" w:hint="default"/>
      </w:rPr>
    </w:lvl>
    <w:lvl w:ilvl="3" w:tplc="E1E83ED6" w:tentative="1">
      <w:start w:val="1"/>
      <w:numFmt w:val="bullet"/>
      <w:lvlText w:val=""/>
      <w:lvlJc w:val="left"/>
      <w:pPr>
        <w:tabs>
          <w:tab w:val="num" w:pos="2880"/>
        </w:tabs>
        <w:ind w:left="2880" w:hanging="360"/>
      </w:pPr>
      <w:rPr>
        <w:rFonts w:ascii="Wingdings" w:hAnsi="Wingdings" w:hint="default"/>
      </w:rPr>
    </w:lvl>
    <w:lvl w:ilvl="4" w:tplc="123E1F28" w:tentative="1">
      <w:start w:val="1"/>
      <w:numFmt w:val="bullet"/>
      <w:lvlText w:val=""/>
      <w:lvlJc w:val="left"/>
      <w:pPr>
        <w:tabs>
          <w:tab w:val="num" w:pos="3600"/>
        </w:tabs>
        <w:ind w:left="3600" w:hanging="360"/>
      </w:pPr>
      <w:rPr>
        <w:rFonts w:ascii="Wingdings" w:hAnsi="Wingdings" w:hint="default"/>
      </w:rPr>
    </w:lvl>
    <w:lvl w:ilvl="5" w:tplc="C9184618" w:tentative="1">
      <w:start w:val="1"/>
      <w:numFmt w:val="bullet"/>
      <w:lvlText w:val=""/>
      <w:lvlJc w:val="left"/>
      <w:pPr>
        <w:tabs>
          <w:tab w:val="num" w:pos="4320"/>
        </w:tabs>
        <w:ind w:left="4320" w:hanging="360"/>
      </w:pPr>
      <w:rPr>
        <w:rFonts w:ascii="Wingdings" w:hAnsi="Wingdings" w:hint="default"/>
      </w:rPr>
    </w:lvl>
    <w:lvl w:ilvl="6" w:tplc="7D2EEFB4" w:tentative="1">
      <w:start w:val="1"/>
      <w:numFmt w:val="bullet"/>
      <w:lvlText w:val=""/>
      <w:lvlJc w:val="left"/>
      <w:pPr>
        <w:tabs>
          <w:tab w:val="num" w:pos="5040"/>
        </w:tabs>
        <w:ind w:left="5040" w:hanging="360"/>
      </w:pPr>
      <w:rPr>
        <w:rFonts w:ascii="Wingdings" w:hAnsi="Wingdings" w:hint="default"/>
      </w:rPr>
    </w:lvl>
    <w:lvl w:ilvl="7" w:tplc="9708AF7C" w:tentative="1">
      <w:start w:val="1"/>
      <w:numFmt w:val="bullet"/>
      <w:lvlText w:val=""/>
      <w:lvlJc w:val="left"/>
      <w:pPr>
        <w:tabs>
          <w:tab w:val="num" w:pos="5760"/>
        </w:tabs>
        <w:ind w:left="5760" w:hanging="360"/>
      </w:pPr>
      <w:rPr>
        <w:rFonts w:ascii="Wingdings" w:hAnsi="Wingdings" w:hint="default"/>
      </w:rPr>
    </w:lvl>
    <w:lvl w:ilvl="8" w:tplc="B2420D34" w:tentative="1">
      <w:start w:val="1"/>
      <w:numFmt w:val="bullet"/>
      <w:lvlText w:val=""/>
      <w:lvlJc w:val="left"/>
      <w:pPr>
        <w:tabs>
          <w:tab w:val="num" w:pos="6480"/>
        </w:tabs>
        <w:ind w:left="6480" w:hanging="360"/>
      </w:pPr>
      <w:rPr>
        <w:rFonts w:ascii="Wingdings" w:hAnsi="Wingdings" w:hint="default"/>
      </w:rPr>
    </w:lvl>
  </w:abstractNum>
  <w:abstractNum w:abstractNumId="37">
    <w:nsid w:val="7DCB28BD"/>
    <w:multiLevelType w:val="hybridMultilevel"/>
    <w:tmpl w:val="19FA126E"/>
    <w:lvl w:ilvl="0" w:tplc="69D81F50">
      <w:start w:val="1"/>
      <w:numFmt w:val="decimal"/>
      <w:lvlText w:val="%1)"/>
      <w:lvlJc w:val="left"/>
      <w:pPr>
        <w:ind w:left="360" w:hanging="360"/>
      </w:pPr>
      <w:rPr>
        <w:rFonts w:ascii="Times New Roman" w:hAnsi="Times New Roman" w:cs="Times New Roman" w:hint="default"/>
        <w:b/>
        <w:sz w:val="24"/>
        <w:szCs w:val="24"/>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7DCF541E"/>
    <w:multiLevelType w:val="hybridMultilevel"/>
    <w:tmpl w:val="AD9CC492"/>
    <w:lvl w:ilvl="0" w:tplc="FAB0E4A2">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4"/>
  </w:num>
  <w:num w:numId="3">
    <w:abstractNumId w:val="2"/>
  </w:num>
  <w:num w:numId="4">
    <w:abstractNumId w:val="26"/>
  </w:num>
  <w:num w:numId="5">
    <w:abstractNumId w:val="29"/>
  </w:num>
  <w:num w:numId="6">
    <w:abstractNumId w:val="35"/>
  </w:num>
  <w:num w:numId="7">
    <w:abstractNumId w:val="32"/>
  </w:num>
  <w:num w:numId="8">
    <w:abstractNumId w:val="11"/>
  </w:num>
  <w:num w:numId="9">
    <w:abstractNumId w:val="5"/>
  </w:num>
  <w:num w:numId="10">
    <w:abstractNumId w:val="27"/>
  </w:num>
  <w:num w:numId="11">
    <w:abstractNumId w:val="37"/>
  </w:num>
  <w:num w:numId="12">
    <w:abstractNumId w:val="15"/>
  </w:num>
  <w:num w:numId="13">
    <w:abstractNumId w:val="4"/>
  </w:num>
  <w:num w:numId="14">
    <w:abstractNumId w:val="17"/>
  </w:num>
  <w:num w:numId="15">
    <w:abstractNumId w:val="22"/>
  </w:num>
  <w:num w:numId="16">
    <w:abstractNumId w:val="18"/>
  </w:num>
  <w:num w:numId="17">
    <w:abstractNumId w:val="1"/>
  </w:num>
  <w:num w:numId="18">
    <w:abstractNumId w:val="34"/>
  </w:num>
  <w:num w:numId="19">
    <w:abstractNumId w:val="25"/>
  </w:num>
  <w:num w:numId="20">
    <w:abstractNumId w:val="8"/>
  </w:num>
  <w:num w:numId="21">
    <w:abstractNumId w:val="24"/>
  </w:num>
  <w:num w:numId="22">
    <w:abstractNumId w:val="30"/>
  </w:num>
  <w:num w:numId="23">
    <w:abstractNumId w:val="38"/>
  </w:num>
  <w:num w:numId="24">
    <w:abstractNumId w:val="10"/>
  </w:num>
  <w:num w:numId="25">
    <w:abstractNumId w:val="20"/>
  </w:num>
  <w:num w:numId="26">
    <w:abstractNumId w:val="23"/>
  </w:num>
  <w:num w:numId="27">
    <w:abstractNumId w:val="19"/>
  </w:num>
  <w:num w:numId="28">
    <w:abstractNumId w:val="0"/>
  </w:num>
  <w:num w:numId="29">
    <w:abstractNumId w:val="36"/>
  </w:num>
  <w:num w:numId="30">
    <w:abstractNumId w:val="7"/>
  </w:num>
  <w:num w:numId="31">
    <w:abstractNumId w:val="13"/>
  </w:num>
  <w:num w:numId="32">
    <w:abstractNumId w:val="16"/>
  </w:num>
  <w:num w:numId="33">
    <w:abstractNumId w:val="31"/>
  </w:num>
  <w:num w:numId="34">
    <w:abstractNumId w:val="12"/>
  </w:num>
  <w:num w:numId="35">
    <w:abstractNumId w:val="21"/>
  </w:num>
  <w:num w:numId="36">
    <w:abstractNumId w:val="33"/>
  </w:num>
  <w:num w:numId="37">
    <w:abstractNumId w:val="28"/>
  </w:num>
  <w:num w:numId="38">
    <w:abstractNumId w:val="6"/>
  </w:num>
  <w:num w:numId="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585A"/>
    <w:rsid w:val="00007CF9"/>
    <w:rsid w:val="0001278C"/>
    <w:rsid w:val="00027B1C"/>
    <w:rsid w:val="00032456"/>
    <w:rsid w:val="00036B8F"/>
    <w:rsid w:val="00042478"/>
    <w:rsid w:val="00043CF8"/>
    <w:rsid w:val="00045B2B"/>
    <w:rsid w:val="00047A41"/>
    <w:rsid w:val="0005278D"/>
    <w:rsid w:val="000534D1"/>
    <w:rsid w:val="000554FB"/>
    <w:rsid w:val="00055868"/>
    <w:rsid w:val="00062507"/>
    <w:rsid w:val="00072196"/>
    <w:rsid w:val="00097DFF"/>
    <w:rsid w:val="000A212C"/>
    <w:rsid w:val="000A5178"/>
    <w:rsid w:val="000B4018"/>
    <w:rsid w:val="000B5175"/>
    <w:rsid w:val="000B7AE5"/>
    <w:rsid w:val="000E4AD0"/>
    <w:rsid w:val="00124973"/>
    <w:rsid w:val="001446C8"/>
    <w:rsid w:val="001507CF"/>
    <w:rsid w:val="00162C7D"/>
    <w:rsid w:val="001770C5"/>
    <w:rsid w:val="00180541"/>
    <w:rsid w:val="00196485"/>
    <w:rsid w:val="00196FF6"/>
    <w:rsid w:val="001B1CCD"/>
    <w:rsid w:val="001B3BB9"/>
    <w:rsid w:val="001C388D"/>
    <w:rsid w:val="001E1CCE"/>
    <w:rsid w:val="001E3609"/>
    <w:rsid w:val="001F223D"/>
    <w:rsid w:val="00200462"/>
    <w:rsid w:val="00215DEA"/>
    <w:rsid w:val="00223F9A"/>
    <w:rsid w:val="00226CD3"/>
    <w:rsid w:val="00234688"/>
    <w:rsid w:val="0023515F"/>
    <w:rsid w:val="002455E2"/>
    <w:rsid w:val="00253DD6"/>
    <w:rsid w:val="002561B9"/>
    <w:rsid w:val="00270DDE"/>
    <w:rsid w:val="002806E3"/>
    <w:rsid w:val="00284203"/>
    <w:rsid w:val="00285C55"/>
    <w:rsid w:val="002869FF"/>
    <w:rsid w:val="00295D90"/>
    <w:rsid w:val="002A4741"/>
    <w:rsid w:val="002C1806"/>
    <w:rsid w:val="002C5AC0"/>
    <w:rsid w:val="002D69FD"/>
    <w:rsid w:val="002E3764"/>
    <w:rsid w:val="00306E12"/>
    <w:rsid w:val="00321121"/>
    <w:rsid w:val="003217F0"/>
    <w:rsid w:val="00330064"/>
    <w:rsid w:val="00332D86"/>
    <w:rsid w:val="00337014"/>
    <w:rsid w:val="00371E9F"/>
    <w:rsid w:val="003B261D"/>
    <w:rsid w:val="003B56FD"/>
    <w:rsid w:val="003B7D58"/>
    <w:rsid w:val="003D4C33"/>
    <w:rsid w:val="003E671F"/>
    <w:rsid w:val="00401653"/>
    <w:rsid w:val="0040443D"/>
    <w:rsid w:val="00424AC8"/>
    <w:rsid w:val="004352D6"/>
    <w:rsid w:val="00447594"/>
    <w:rsid w:val="00450949"/>
    <w:rsid w:val="0045585A"/>
    <w:rsid w:val="00467486"/>
    <w:rsid w:val="00471725"/>
    <w:rsid w:val="00476157"/>
    <w:rsid w:val="004A4705"/>
    <w:rsid w:val="004B5824"/>
    <w:rsid w:val="004B6A7D"/>
    <w:rsid w:val="004C1EE2"/>
    <w:rsid w:val="004E238E"/>
    <w:rsid w:val="004E7F02"/>
    <w:rsid w:val="004F4411"/>
    <w:rsid w:val="004F70FA"/>
    <w:rsid w:val="0050085E"/>
    <w:rsid w:val="00501829"/>
    <w:rsid w:val="0051442C"/>
    <w:rsid w:val="00522CBF"/>
    <w:rsid w:val="00523F61"/>
    <w:rsid w:val="00554C4D"/>
    <w:rsid w:val="00576C41"/>
    <w:rsid w:val="00581DD8"/>
    <w:rsid w:val="00585545"/>
    <w:rsid w:val="0059262B"/>
    <w:rsid w:val="005940C9"/>
    <w:rsid w:val="00594F59"/>
    <w:rsid w:val="00596311"/>
    <w:rsid w:val="005B4447"/>
    <w:rsid w:val="005B6498"/>
    <w:rsid w:val="005D5A63"/>
    <w:rsid w:val="005F1AB3"/>
    <w:rsid w:val="005F78C4"/>
    <w:rsid w:val="0060676F"/>
    <w:rsid w:val="00612BCF"/>
    <w:rsid w:val="0062720E"/>
    <w:rsid w:val="00660FAB"/>
    <w:rsid w:val="006627A8"/>
    <w:rsid w:val="006C70DB"/>
    <w:rsid w:val="006D3F74"/>
    <w:rsid w:val="006D65AE"/>
    <w:rsid w:val="006D70BB"/>
    <w:rsid w:val="006E5283"/>
    <w:rsid w:val="006F401C"/>
    <w:rsid w:val="00703A56"/>
    <w:rsid w:val="00713424"/>
    <w:rsid w:val="00715F85"/>
    <w:rsid w:val="007325CC"/>
    <w:rsid w:val="00742063"/>
    <w:rsid w:val="007608C9"/>
    <w:rsid w:val="007655DF"/>
    <w:rsid w:val="00765D89"/>
    <w:rsid w:val="00793DDE"/>
    <w:rsid w:val="007A620A"/>
    <w:rsid w:val="007B25A8"/>
    <w:rsid w:val="007C7DBF"/>
    <w:rsid w:val="007F3C5B"/>
    <w:rsid w:val="00800EF1"/>
    <w:rsid w:val="00803589"/>
    <w:rsid w:val="00807796"/>
    <w:rsid w:val="00810FEA"/>
    <w:rsid w:val="00812D6A"/>
    <w:rsid w:val="00822899"/>
    <w:rsid w:val="008244FE"/>
    <w:rsid w:val="00833A4C"/>
    <w:rsid w:val="00845972"/>
    <w:rsid w:val="008475ED"/>
    <w:rsid w:val="00854EB6"/>
    <w:rsid w:val="00857D4E"/>
    <w:rsid w:val="0088617A"/>
    <w:rsid w:val="008955FB"/>
    <w:rsid w:val="008B3BC9"/>
    <w:rsid w:val="008B74BE"/>
    <w:rsid w:val="008B7C7B"/>
    <w:rsid w:val="008C1D1C"/>
    <w:rsid w:val="008E570B"/>
    <w:rsid w:val="008E6A84"/>
    <w:rsid w:val="008E6A9B"/>
    <w:rsid w:val="0090274C"/>
    <w:rsid w:val="00931F78"/>
    <w:rsid w:val="009400FC"/>
    <w:rsid w:val="00967542"/>
    <w:rsid w:val="00972698"/>
    <w:rsid w:val="00973C92"/>
    <w:rsid w:val="00991AC9"/>
    <w:rsid w:val="009A0547"/>
    <w:rsid w:val="009C44B3"/>
    <w:rsid w:val="009C558B"/>
    <w:rsid w:val="009D2BF8"/>
    <w:rsid w:val="009D326A"/>
    <w:rsid w:val="009E4DAD"/>
    <w:rsid w:val="009F650B"/>
    <w:rsid w:val="00A03218"/>
    <w:rsid w:val="00A05462"/>
    <w:rsid w:val="00A26F46"/>
    <w:rsid w:val="00A30B12"/>
    <w:rsid w:val="00A36831"/>
    <w:rsid w:val="00A44FDA"/>
    <w:rsid w:val="00A53570"/>
    <w:rsid w:val="00A53BA5"/>
    <w:rsid w:val="00A67059"/>
    <w:rsid w:val="00A8600F"/>
    <w:rsid w:val="00AA3B4D"/>
    <w:rsid w:val="00AC6E78"/>
    <w:rsid w:val="00AD232F"/>
    <w:rsid w:val="00AF56E3"/>
    <w:rsid w:val="00B04E8F"/>
    <w:rsid w:val="00B101CC"/>
    <w:rsid w:val="00B11287"/>
    <w:rsid w:val="00B16AF7"/>
    <w:rsid w:val="00B22D3B"/>
    <w:rsid w:val="00B305F7"/>
    <w:rsid w:val="00B77650"/>
    <w:rsid w:val="00B7771D"/>
    <w:rsid w:val="00B82FCB"/>
    <w:rsid w:val="00BA34B0"/>
    <w:rsid w:val="00BC27DB"/>
    <w:rsid w:val="00BD01C8"/>
    <w:rsid w:val="00BD02EB"/>
    <w:rsid w:val="00BD377F"/>
    <w:rsid w:val="00BD435B"/>
    <w:rsid w:val="00BD4AD8"/>
    <w:rsid w:val="00BE56AC"/>
    <w:rsid w:val="00C01305"/>
    <w:rsid w:val="00C10099"/>
    <w:rsid w:val="00C46870"/>
    <w:rsid w:val="00C67E76"/>
    <w:rsid w:val="00C80EE9"/>
    <w:rsid w:val="00C864E8"/>
    <w:rsid w:val="00C93E18"/>
    <w:rsid w:val="00CC38D7"/>
    <w:rsid w:val="00CD6CD1"/>
    <w:rsid w:val="00CF17CA"/>
    <w:rsid w:val="00D03E66"/>
    <w:rsid w:val="00D10175"/>
    <w:rsid w:val="00D27CD2"/>
    <w:rsid w:val="00D31A05"/>
    <w:rsid w:val="00D5179B"/>
    <w:rsid w:val="00D539BE"/>
    <w:rsid w:val="00D75C1C"/>
    <w:rsid w:val="00D805F9"/>
    <w:rsid w:val="00D8310D"/>
    <w:rsid w:val="00D85EC9"/>
    <w:rsid w:val="00D929B2"/>
    <w:rsid w:val="00D97B06"/>
    <w:rsid w:val="00DA6AEC"/>
    <w:rsid w:val="00DB296F"/>
    <w:rsid w:val="00DB5660"/>
    <w:rsid w:val="00DD1E28"/>
    <w:rsid w:val="00DE3696"/>
    <w:rsid w:val="00DE4C7F"/>
    <w:rsid w:val="00DE72C8"/>
    <w:rsid w:val="00E318F7"/>
    <w:rsid w:val="00E3380F"/>
    <w:rsid w:val="00E3600E"/>
    <w:rsid w:val="00E3617F"/>
    <w:rsid w:val="00E42978"/>
    <w:rsid w:val="00E456D4"/>
    <w:rsid w:val="00E50D08"/>
    <w:rsid w:val="00E63D0B"/>
    <w:rsid w:val="00E7226F"/>
    <w:rsid w:val="00E822B4"/>
    <w:rsid w:val="00E91660"/>
    <w:rsid w:val="00E91C28"/>
    <w:rsid w:val="00E926D7"/>
    <w:rsid w:val="00E968CA"/>
    <w:rsid w:val="00EA1215"/>
    <w:rsid w:val="00EA6B57"/>
    <w:rsid w:val="00EB2023"/>
    <w:rsid w:val="00EB516D"/>
    <w:rsid w:val="00ED034D"/>
    <w:rsid w:val="00ED079A"/>
    <w:rsid w:val="00ED2F2B"/>
    <w:rsid w:val="00EE4845"/>
    <w:rsid w:val="00F04A6F"/>
    <w:rsid w:val="00F35826"/>
    <w:rsid w:val="00F35B99"/>
    <w:rsid w:val="00F4568A"/>
    <w:rsid w:val="00F52779"/>
    <w:rsid w:val="00F53F31"/>
    <w:rsid w:val="00F56AA1"/>
    <w:rsid w:val="00F7121F"/>
    <w:rsid w:val="00F807B3"/>
    <w:rsid w:val="00F81EDB"/>
    <w:rsid w:val="00F9455C"/>
    <w:rsid w:val="00F96BE8"/>
    <w:rsid w:val="00FB0989"/>
    <w:rsid w:val="00FC1184"/>
    <w:rsid w:val="00FD7AED"/>
    <w:rsid w:val="00FE0737"/>
    <w:rsid w:val="00FF16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542"/>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3BB9"/>
    <w:pPr>
      <w:ind w:left="720"/>
      <w:contextualSpacing/>
    </w:pPr>
  </w:style>
  <w:style w:type="paragraph" w:styleId="NormalWeb">
    <w:name w:val="Normal (Web)"/>
    <w:basedOn w:val="Normal"/>
    <w:uiPriority w:val="99"/>
    <w:semiHidden/>
    <w:unhideWhenUsed/>
    <w:rsid w:val="000554FB"/>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3217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17F0"/>
    <w:rPr>
      <w:lang w:val="en-GB"/>
    </w:rPr>
  </w:style>
  <w:style w:type="paragraph" w:styleId="Footer">
    <w:name w:val="footer"/>
    <w:basedOn w:val="Normal"/>
    <w:link w:val="FooterChar"/>
    <w:uiPriority w:val="99"/>
    <w:unhideWhenUsed/>
    <w:rsid w:val="003217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17F0"/>
    <w:rPr>
      <w:lang w:val="en-GB"/>
    </w:rPr>
  </w:style>
  <w:style w:type="paragraph" w:customStyle="1" w:styleId="Default">
    <w:name w:val="Default"/>
    <w:rsid w:val="009400FC"/>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542"/>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3BB9"/>
    <w:pPr>
      <w:ind w:left="720"/>
      <w:contextualSpacing/>
    </w:pPr>
  </w:style>
  <w:style w:type="paragraph" w:styleId="NormalWeb">
    <w:name w:val="Normal (Web)"/>
    <w:basedOn w:val="Normal"/>
    <w:uiPriority w:val="99"/>
    <w:semiHidden/>
    <w:unhideWhenUsed/>
    <w:rsid w:val="000554FB"/>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3217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17F0"/>
    <w:rPr>
      <w:lang w:val="en-GB"/>
    </w:rPr>
  </w:style>
  <w:style w:type="paragraph" w:styleId="Footer">
    <w:name w:val="footer"/>
    <w:basedOn w:val="Normal"/>
    <w:link w:val="FooterChar"/>
    <w:uiPriority w:val="99"/>
    <w:unhideWhenUsed/>
    <w:rsid w:val="003217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17F0"/>
    <w:rPr>
      <w:lang w:val="en-GB"/>
    </w:rPr>
  </w:style>
  <w:style w:type="paragraph" w:customStyle="1" w:styleId="Default">
    <w:name w:val="Default"/>
    <w:rsid w:val="009400FC"/>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271187">
      <w:bodyDiv w:val="1"/>
      <w:marLeft w:val="0"/>
      <w:marRight w:val="0"/>
      <w:marTop w:val="0"/>
      <w:marBottom w:val="0"/>
      <w:divBdr>
        <w:top w:val="none" w:sz="0" w:space="0" w:color="auto"/>
        <w:left w:val="none" w:sz="0" w:space="0" w:color="auto"/>
        <w:bottom w:val="none" w:sz="0" w:space="0" w:color="auto"/>
        <w:right w:val="none" w:sz="0" w:space="0" w:color="auto"/>
      </w:divBdr>
    </w:div>
    <w:div w:id="478497567">
      <w:bodyDiv w:val="1"/>
      <w:marLeft w:val="0"/>
      <w:marRight w:val="0"/>
      <w:marTop w:val="0"/>
      <w:marBottom w:val="0"/>
      <w:divBdr>
        <w:top w:val="none" w:sz="0" w:space="0" w:color="auto"/>
        <w:left w:val="none" w:sz="0" w:space="0" w:color="auto"/>
        <w:bottom w:val="none" w:sz="0" w:space="0" w:color="auto"/>
        <w:right w:val="none" w:sz="0" w:space="0" w:color="auto"/>
      </w:divBdr>
      <w:divsChild>
        <w:div w:id="126749063">
          <w:marLeft w:val="547"/>
          <w:marRight w:val="0"/>
          <w:marTop w:val="160"/>
          <w:marBottom w:val="0"/>
          <w:divBdr>
            <w:top w:val="none" w:sz="0" w:space="0" w:color="auto"/>
            <w:left w:val="none" w:sz="0" w:space="0" w:color="auto"/>
            <w:bottom w:val="none" w:sz="0" w:space="0" w:color="auto"/>
            <w:right w:val="none" w:sz="0" w:space="0" w:color="auto"/>
          </w:divBdr>
        </w:div>
      </w:divsChild>
    </w:div>
    <w:div w:id="612174632">
      <w:bodyDiv w:val="1"/>
      <w:marLeft w:val="0"/>
      <w:marRight w:val="0"/>
      <w:marTop w:val="0"/>
      <w:marBottom w:val="0"/>
      <w:divBdr>
        <w:top w:val="none" w:sz="0" w:space="0" w:color="auto"/>
        <w:left w:val="none" w:sz="0" w:space="0" w:color="auto"/>
        <w:bottom w:val="none" w:sz="0" w:space="0" w:color="auto"/>
        <w:right w:val="none" w:sz="0" w:space="0" w:color="auto"/>
      </w:divBdr>
      <w:divsChild>
        <w:div w:id="972783532">
          <w:marLeft w:val="994"/>
          <w:marRight w:val="0"/>
          <w:marTop w:val="0"/>
          <w:marBottom w:val="0"/>
          <w:divBdr>
            <w:top w:val="none" w:sz="0" w:space="0" w:color="auto"/>
            <w:left w:val="none" w:sz="0" w:space="0" w:color="auto"/>
            <w:bottom w:val="none" w:sz="0" w:space="0" w:color="auto"/>
            <w:right w:val="none" w:sz="0" w:space="0" w:color="auto"/>
          </w:divBdr>
        </w:div>
      </w:divsChild>
    </w:div>
    <w:div w:id="663166760">
      <w:bodyDiv w:val="1"/>
      <w:marLeft w:val="0"/>
      <w:marRight w:val="0"/>
      <w:marTop w:val="0"/>
      <w:marBottom w:val="0"/>
      <w:divBdr>
        <w:top w:val="none" w:sz="0" w:space="0" w:color="auto"/>
        <w:left w:val="none" w:sz="0" w:space="0" w:color="auto"/>
        <w:bottom w:val="none" w:sz="0" w:space="0" w:color="auto"/>
        <w:right w:val="none" w:sz="0" w:space="0" w:color="auto"/>
      </w:divBdr>
      <w:divsChild>
        <w:div w:id="1558084907">
          <w:marLeft w:val="446"/>
          <w:marRight w:val="0"/>
          <w:marTop w:val="0"/>
          <w:marBottom w:val="0"/>
          <w:divBdr>
            <w:top w:val="none" w:sz="0" w:space="0" w:color="auto"/>
            <w:left w:val="none" w:sz="0" w:space="0" w:color="auto"/>
            <w:bottom w:val="none" w:sz="0" w:space="0" w:color="auto"/>
            <w:right w:val="none" w:sz="0" w:space="0" w:color="auto"/>
          </w:divBdr>
        </w:div>
        <w:div w:id="1829395597">
          <w:marLeft w:val="446"/>
          <w:marRight w:val="0"/>
          <w:marTop w:val="0"/>
          <w:marBottom w:val="0"/>
          <w:divBdr>
            <w:top w:val="none" w:sz="0" w:space="0" w:color="auto"/>
            <w:left w:val="none" w:sz="0" w:space="0" w:color="auto"/>
            <w:bottom w:val="none" w:sz="0" w:space="0" w:color="auto"/>
            <w:right w:val="none" w:sz="0" w:space="0" w:color="auto"/>
          </w:divBdr>
        </w:div>
      </w:divsChild>
    </w:div>
    <w:div w:id="1199708907">
      <w:bodyDiv w:val="1"/>
      <w:marLeft w:val="0"/>
      <w:marRight w:val="0"/>
      <w:marTop w:val="0"/>
      <w:marBottom w:val="0"/>
      <w:divBdr>
        <w:top w:val="none" w:sz="0" w:space="0" w:color="auto"/>
        <w:left w:val="none" w:sz="0" w:space="0" w:color="auto"/>
        <w:bottom w:val="none" w:sz="0" w:space="0" w:color="auto"/>
        <w:right w:val="none" w:sz="0" w:space="0" w:color="auto"/>
      </w:divBdr>
      <w:divsChild>
        <w:div w:id="1483883799">
          <w:marLeft w:val="274"/>
          <w:marRight w:val="0"/>
          <w:marTop w:val="150"/>
          <w:marBottom w:val="0"/>
          <w:divBdr>
            <w:top w:val="none" w:sz="0" w:space="0" w:color="auto"/>
            <w:left w:val="none" w:sz="0" w:space="0" w:color="auto"/>
            <w:bottom w:val="none" w:sz="0" w:space="0" w:color="auto"/>
            <w:right w:val="none" w:sz="0" w:space="0" w:color="auto"/>
          </w:divBdr>
        </w:div>
        <w:div w:id="769473512">
          <w:marLeft w:val="274"/>
          <w:marRight w:val="0"/>
          <w:marTop w:val="150"/>
          <w:marBottom w:val="0"/>
          <w:divBdr>
            <w:top w:val="none" w:sz="0" w:space="0" w:color="auto"/>
            <w:left w:val="none" w:sz="0" w:space="0" w:color="auto"/>
            <w:bottom w:val="none" w:sz="0" w:space="0" w:color="auto"/>
            <w:right w:val="none" w:sz="0" w:space="0" w:color="auto"/>
          </w:divBdr>
        </w:div>
      </w:divsChild>
    </w:div>
    <w:div w:id="1221598503">
      <w:bodyDiv w:val="1"/>
      <w:marLeft w:val="0"/>
      <w:marRight w:val="0"/>
      <w:marTop w:val="0"/>
      <w:marBottom w:val="0"/>
      <w:divBdr>
        <w:top w:val="none" w:sz="0" w:space="0" w:color="auto"/>
        <w:left w:val="none" w:sz="0" w:space="0" w:color="auto"/>
        <w:bottom w:val="none" w:sz="0" w:space="0" w:color="auto"/>
        <w:right w:val="none" w:sz="0" w:space="0" w:color="auto"/>
      </w:divBdr>
    </w:div>
    <w:div w:id="1264723832">
      <w:bodyDiv w:val="1"/>
      <w:marLeft w:val="0"/>
      <w:marRight w:val="0"/>
      <w:marTop w:val="0"/>
      <w:marBottom w:val="0"/>
      <w:divBdr>
        <w:top w:val="none" w:sz="0" w:space="0" w:color="auto"/>
        <w:left w:val="none" w:sz="0" w:space="0" w:color="auto"/>
        <w:bottom w:val="none" w:sz="0" w:space="0" w:color="auto"/>
        <w:right w:val="none" w:sz="0" w:space="0" w:color="auto"/>
      </w:divBdr>
      <w:divsChild>
        <w:div w:id="1843619395">
          <w:marLeft w:val="0"/>
          <w:marRight w:val="0"/>
          <w:marTop w:val="134"/>
          <w:marBottom w:val="0"/>
          <w:divBdr>
            <w:top w:val="none" w:sz="0" w:space="0" w:color="auto"/>
            <w:left w:val="none" w:sz="0" w:space="0" w:color="auto"/>
            <w:bottom w:val="none" w:sz="0" w:space="0" w:color="auto"/>
            <w:right w:val="none" w:sz="0" w:space="0" w:color="auto"/>
          </w:divBdr>
        </w:div>
      </w:divsChild>
    </w:div>
    <w:div w:id="1690839843">
      <w:bodyDiv w:val="1"/>
      <w:marLeft w:val="0"/>
      <w:marRight w:val="0"/>
      <w:marTop w:val="0"/>
      <w:marBottom w:val="0"/>
      <w:divBdr>
        <w:top w:val="none" w:sz="0" w:space="0" w:color="auto"/>
        <w:left w:val="none" w:sz="0" w:space="0" w:color="auto"/>
        <w:bottom w:val="none" w:sz="0" w:space="0" w:color="auto"/>
        <w:right w:val="none" w:sz="0" w:space="0" w:color="auto"/>
      </w:divBdr>
      <w:divsChild>
        <w:div w:id="1684476808">
          <w:marLeft w:val="4046"/>
          <w:marRight w:val="0"/>
          <w:marTop w:val="75"/>
          <w:marBottom w:val="0"/>
          <w:divBdr>
            <w:top w:val="none" w:sz="0" w:space="0" w:color="auto"/>
            <w:left w:val="none" w:sz="0" w:space="0" w:color="auto"/>
            <w:bottom w:val="none" w:sz="0" w:space="0" w:color="auto"/>
            <w:right w:val="none" w:sz="0" w:space="0" w:color="auto"/>
          </w:divBdr>
        </w:div>
      </w:divsChild>
    </w:div>
    <w:div w:id="1692221123">
      <w:bodyDiv w:val="1"/>
      <w:marLeft w:val="0"/>
      <w:marRight w:val="0"/>
      <w:marTop w:val="0"/>
      <w:marBottom w:val="0"/>
      <w:divBdr>
        <w:top w:val="none" w:sz="0" w:space="0" w:color="auto"/>
        <w:left w:val="none" w:sz="0" w:space="0" w:color="auto"/>
        <w:bottom w:val="none" w:sz="0" w:space="0" w:color="auto"/>
        <w:right w:val="none" w:sz="0" w:space="0" w:color="auto"/>
      </w:divBdr>
      <w:divsChild>
        <w:div w:id="1214006067">
          <w:marLeft w:val="446"/>
          <w:marRight w:val="0"/>
          <w:marTop w:val="0"/>
          <w:marBottom w:val="0"/>
          <w:divBdr>
            <w:top w:val="none" w:sz="0" w:space="0" w:color="auto"/>
            <w:left w:val="none" w:sz="0" w:space="0" w:color="auto"/>
            <w:bottom w:val="none" w:sz="0" w:space="0" w:color="auto"/>
            <w:right w:val="none" w:sz="0" w:space="0" w:color="auto"/>
          </w:divBdr>
        </w:div>
        <w:div w:id="485170301">
          <w:marLeft w:val="1166"/>
          <w:marRight w:val="0"/>
          <w:marTop w:val="0"/>
          <w:marBottom w:val="0"/>
          <w:divBdr>
            <w:top w:val="none" w:sz="0" w:space="0" w:color="auto"/>
            <w:left w:val="none" w:sz="0" w:space="0" w:color="auto"/>
            <w:bottom w:val="none" w:sz="0" w:space="0" w:color="auto"/>
            <w:right w:val="none" w:sz="0" w:space="0" w:color="auto"/>
          </w:divBdr>
        </w:div>
        <w:div w:id="1654873530">
          <w:marLeft w:val="1166"/>
          <w:marRight w:val="0"/>
          <w:marTop w:val="0"/>
          <w:marBottom w:val="0"/>
          <w:divBdr>
            <w:top w:val="none" w:sz="0" w:space="0" w:color="auto"/>
            <w:left w:val="none" w:sz="0" w:space="0" w:color="auto"/>
            <w:bottom w:val="none" w:sz="0" w:space="0" w:color="auto"/>
            <w:right w:val="none" w:sz="0" w:space="0" w:color="auto"/>
          </w:divBdr>
        </w:div>
        <w:div w:id="1851482268">
          <w:marLeft w:val="1166"/>
          <w:marRight w:val="0"/>
          <w:marTop w:val="0"/>
          <w:marBottom w:val="0"/>
          <w:divBdr>
            <w:top w:val="none" w:sz="0" w:space="0" w:color="auto"/>
            <w:left w:val="none" w:sz="0" w:space="0" w:color="auto"/>
            <w:bottom w:val="none" w:sz="0" w:space="0" w:color="auto"/>
            <w:right w:val="none" w:sz="0" w:space="0" w:color="auto"/>
          </w:divBdr>
        </w:div>
      </w:divsChild>
    </w:div>
    <w:div w:id="1745256038">
      <w:bodyDiv w:val="1"/>
      <w:marLeft w:val="0"/>
      <w:marRight w:val="0"/>
      <w:marTop w:val="0"/>
      <w:marBottom w:val="0"/>
      <w:divBdr>
        <w:top w:val="none" w:sz="0" w:space="0" w:color="auto"/>
        <w:left w:val="none" w:sz="0" w:space="0" w:color="auto"/>
        <w:bottom w:val="none" w:sz="0" w:space="0" w:color="auto"/>
        <w:right w:val="none" w:sz="0" w:space="0" w:color="auto"/>
      </w:divBdr>
      <w:divsChild>
        <w:div w:id="61953791">
          <w:marLeft w:val="547"/>
          <w:marRight w:val="0"/>
          <w:marTop w:val="160"/>
          <w:marBottom w:val="0"/>
          <w:divBdr>
            <w:top w:val="none" w:sz="0" w:space="0" w:color="auto"/>
            <w:left w:val="none" w:sz="0" w:space="0" w:color="auto"/>
            <w:bottom w:val="none" w:sz="0" w:space="0" w:color="auto"/>
            <w:right w:val="none" w:sz="0" w:space="0" w:color="auto"/>
          </w:divBdr>
        </w:div>
        <w:div w:id="1249921799">
          <w:marLeft w:val="547"/>
          <w:marRight w:val="0"/>
          <w:marTop w:val="160"/>
          <w:marBottom w:val="0"/>
          <w:divBdr>
            <w:top w:val="none" w:sz="0" w:space="0" w:color="auto"/>
            <w:left w:val="none" w:sz="0" w:space="0" w:color="auto"/>
            <w:bottom w:val="none" w:sz="0" w:space="0" w:color="auto"/>
            <w:right w:val="none" w:sz="0" w:space="0" w:color="auto"/>
          </w:divBdr>
        </w:div>
        <w:div w:id="1424255393">
          <w:marLeft w:val="547"/>
          <w:marRight w:val="0"/>
          <w:marTop w:val="16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CB4BD7-D313-474C-9D2B-BD6DA6222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1468</Words>
  <Characters>8373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Martha Getachew</dc:creator>
  <cp:lastModifiedBy>Martha Getachew</cp:lastModifiedBy>
  <cp:revision>2</cp:revision>
  <cp:lastPrinted>2014-05-16T08:43:00Z</cp:lastPrinted>
  <dcterms:created xsi:type="dcterms:W3CDTF">2014-06-20T10:19:00Z</dcterms:created>
  <dcterms:modified xsi:type="dcterms:W3CDTF">2014-06-20T10:19:00Z</dcterms:modified>
</cp:coreProperties>
</file>