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C054" w14:textId="77777777" w:rsidR="00321121" w:rsidRPr="00B14DA7" w:rsidRDefault="000D1C69" w:rsidP="00C34412">
      <w:pPr>
        <w:jc w:val="both"/>
        <w:rPr>
          <w:rFonts w:cs="Times New Roman"/>
          <w:b/>
        </w:rPr>
      </w:pPr>
      <w:r w:rsidRPr="00B14DA7">
        <w:rPr>
          <w:rFonts w:cs="Times New Roman"/>
          <w:b/>
        </w:rPr>
        <w:t xml:space="preserve">Flood Sector Requirement </w:t>
      </w:r>
    </w:p>
    <w:p w14:paraId="13742318" w14:textId="77777777" w:rsidR="00F12D50" w:rsidRPr="00B14DA7" w:rsidRDefault="00AC5D47" w:rsidP="00C34412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B14DA7">
        <w:rPr>
          <w:rFonts w:cs="Times New Roman"/>
          <w:b/>
        </w:rPr>
        <w:t>Situation Analysis;</w:t>
      </w:r>
    </w:p>
    <w:p w14:paraId="69731B9E" w14:textId="78B8C799" w:rsidR="00C703C4" w:rsidRPr="00B14DA7" w:rsidRDefault="0015098B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 xml:space="preserve">A total of 7,078 </w:t>
      </w:r>
      <w:r w:rsidR="00876C84" w:rsidRPr="00B14DA7">
        <w:rPr>
          <w:rFonts w:cs="Times New Roman"/>
        </w:rPr>
        <w:t>households</w:t>
      </w:r>
      <w:r w:rsidRPr="00B14DA7">
        <w:rPr>
          <w:rFonts w:cs="Times New Roman"/>
        </w:rPr>
        <w:t xml:space="preserve"> in two woredas of Afar </w:t>
      </w:r>
      <w:r w:rsidR="00876C84" w:rsidRPr="00B14DA7">
        <w:rPr>
          <w:rFonts w:cs="Times New Roman"/>
        </w:rPr>
        <w:t>R</w:t>
      </w:r>
      <w:r w:rsidRPr="00B14DA7">
        <w:rPr>
          <w:rFonts w:cs="Times New Roman"/>
        </w:rPr>
        <w:t>egion</w:t>
      </w:r>
      <w:r w:rsidR="00876C84" w:rsidRPr="00B14DA7">
        <w:rPr>
          <w:rFonts w:cs="Times New Roman"/>
        </w:rPr>
        <w:t>,</w:t>
      </w:r>
      <w:r w:rsidRPr="00B14DA7">
        <w:rPr>
          <w:rFonts w:cs="Times New Roman"/>
        </w:rPr>
        <w:t xml:space="preserve"> namely Amibara and Dulecha</w:t>
      </w:r>
      <w:r w:rsidR="00876C84" w:rsidRPr="00B14DA7">
        <w:rPr>
          <w:rFonts w:cs="Times New Roman"/>
        </w:rPr>
        <w:t>,</w:t>
      </w:r>
      <w:r w:rsidRPr="00B14DA7">
        <w:rPr>
          <w:rFonts w:cs="Times New Roman"/>
        </w:rPr>
        <w:t xml:space="preserve"> have been displaced by flood</w:t>
      </w:r>
      <w:r w:rsidR="00876C84" w:rsidRPr="00B14DA7">
        <w:rPr>
          <w:rFonts w:cs="Times New Roman"/>
        </w:rPr>
        <w:t>ing</w:t>
      </w:r>
      <w:r w:rsidRPr="00B14DA7">
        <w:rPr>
          <w:rFonts w:cs="Times New Roman"/>
        </w:rPr>
        <w:t>. At least 75% of the caseload was addressed in terms of ES/NFI by DRMFSS and</w:t>
      </w:r>
      <w:r w:rsidR="00876C84" w:rsidRPr="00B14DA7">
        <w:rPr>
          <w:rFonts w:cs="Times New Roman"/>
        </w:rPr>
        <w:t xml:space="preserve"> the</w:t>
      </w:r>
      <w:r w:rsidRPr="00B14DA7">
        <w:rPr>
          <w:rFonts w:cs="Times New Roman"/>
        </w:rPr>
        <w:t xml:space="preserve"> </w:t>
      </w:r>
      <w:r w:rsidR="00876C84" w:rsidRPr="00B14DA7">
        <w:rPr>
          <w:rFonts w:cs="Times New Roman"/>
        </w:rPr>
        <w:t>R</w:t>
      </w:r>
      <w:r w:rsidRPr="00B14DA7">
        <w:rPr>
          <w:rFonts w:cs="Times New Roman"/>
        </w:rPr>
        <w:t xml:space="preserve">egional </w:t>
      </w:r>
      <w:r w:rsidR="00876C84" w:rsidRPr="00B14DA7">
        <w:rPr>
          <w:rFonts w:cs="Times New Roman"/>
        </w:rPr>
        <w:t>G</w:t>
      </w:r>
      <w:r w:rsidRPr="00B14DA7">
        <w:rPr>
          <w:rFonts w:cs="Times New Roman"/>
        </w:rPr>
        <w:t>overnment. IRC and Goal are dispatching a total of 2</w:t>
      </w:r>
      <w:r w:rsidR="00876C84" w:rsidRPr="00B14DA7">
        <w:rPr>
          <w:rFonts w:cs="Times New Roman"/>
        </w:rPr>
        <w:t>,</w:t>
      </w:r>
      <w:r w:rsidRPr="00B14DA7">
        <w:rPr>
          <w:rFonts w:cs="Times New Roman"/>
        </w:rPr>
        <w:t>000 ES/NFI kits to fill the remaining 25% gap in terms of emergency shelter and non-</w:t>
      </w:r>
      <w:r w:rsidR="00C703C4" w:rsidRPr="00B14DA7">
        <w:rPr>
          <w:rFonts w:cs="Times New Roman"/>
        </w:rPr>
        <w:t xml:space="preserve">food items. </w:t>
      </w:r>
    </w:p>
    <w:p w14:paraId="7FF77CAC" w14:textId="1BD1B906" w:rsidR="00AC5D47" w:rsidRPr="00B14DA7" w:rsidRDefault="00876C84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>A l</w:t>
      </w:r>
      <w:r w:rsidR="004E3B20" w:rsidRPr="00B14DA7">
        <w:rPr>
          <w:rFonts w:cs="Times New Roman"/>
        </w:rPr>
        <w:t xml:space="preserve">arge proportion of Somali </w:t>
      </w:r>
      <w:r w:rsidRPr="00B14DA7">
        <w:rPr>
          <w:rFonts w:cs="Times New Roman"/>
        </w:rPr>
        <w:t>R</w:t>
      </w:r>
      <w:r w:rsidR="004E3B20" w:rsidRPr="00B14DA7">
        <w:rPr>
          <w:rFonts w:cs="Times New Roman"/>
        </w:rPr>
        <w:t xml:space="preserve">egional </w:t>
      </w:r>
      <w:r w:rsidRPr="00B14DA7">
        <w:rPr>
          <w:rFonts w:cs="Times New Roman"/>
        </w:rPr>
        <w:t>S</w:t>
      </w:r>
      <w:r w:rsidR="004E3B20" w:rsidRPr="00B14DA7">
        <w:rPr>
          <w:rFonts w:cs="Times New Roman"/>
        </w:rPr>
        <w:t>tate has recently been severely hit by flood</w:t>
      </w:r>
      <w:r w:rsidRPr="00B14DA7">
        <w:rPr>
          <w:rFonts w:cs="Times New Roman"/>
        </w:rPr>
        <w:t>ing</w:t>
      </w:r>
      <w:r w:rsidR="004E3B20" w:rsidRPr="00B14DA7">
        <w:rPr>
          <w:rFonts w:cs="Times New Roman"/>
        </w:rPr>
        <w:t>. Communities in various villages in at least five zones</w:t>
      </w:r>
      <w:r w:rsidRPr="00B14DA7">
        <w:rPr>
          <w:rFonts w:cs="Times New Roman"/>
        </w:rPr>
        <w:t xml:space="preserve"> -</w:t>
      </w:r>
      <w:r w:rsidR="004E3B20" w:rsidRPr="00B14DA7">
        <w:rPr>
          <w:rFonts w:cs="Times New Roman"/>
        </w:rPr>
        <w:t xml:space="preserve"> including Afder, Liben, Shabelle, Korhale, Shinile and Warder</w:t>
      </w:r>
      <w:r w:rsidRPr="00B14DA7">
        <w:rPr>
          <w:rFonts w:cs="Times New Roman"/>
        </w:rPr>
        <w:t xml:space="preserve"> -</w:t>
      </w:r>
      <w:r w:rsidR="004E3B20" w:rsidRPr="00B14DA7">
        <w:rPr>
          <w:rFonts w:cs="Times New Roman"/>
        </w:rPr>
        <w:t xml:space="preserve"> were reportedly affected. Preliminary reports indicated that at least 41,789 </w:t>
      </w:r>
      <w:r w:rsidRPr="00B14DA7">
        <w:rPr>
          <w:rFonts w:cs="Times New Roman"/>
        </w:rPr>
        <w:t>households</w:t>
      </w:r>
      <w:r w:rsidR="004E3B20" w:rsidRPr="00B14DA7">
        <w:rPr>
          <w:rFonts w:cs="Times New Roman"/>
        </w:rPr>
        <w:t xml:space="preserve"> were affected and out of this at least 26,693 </w:t>
      </w:r>
      <w:r w:rsidRPr="00B14DA7">
        <w:rPr>
          <w:rFonts w:cs="Times New Roman"/>
        </w:rPr>
        <w:t>households</w:t>
      </w:r>
      <w:r w:rsidR="004E3B20" w:rsidRPr="00B14DA7">
        <w:rPr>
          <w:rFonts w:cs="Times New Roman"/>
        </w:rPr>
        <w:t xml:space="preserve"> were displaced due the flood</w:t>
      </w:r>
      <w:r w:rsidRPr="00B14DA7">
        <w:rPr>
          <w:rFonts w:cs="Times New Roman"/>
        </w:rPr>
        <w:t>ing</w:t>
      </w:r>
      <w:r w:rsidR="004E3B20" w:rsidRPr="00B14DA7">
        <w:rPr>
          <w:rFonts w:cs="Times New Roman"/>
        </w:rPr>
        <w:t xml:space="preserve">. The Somali </w:t>
      </w:r>
      <w:r w:rsidRPr="00B14DA7">
        <w:rPr>
          <w:rFonts w:cs="Times New Roman"/>
        </w:rPr>
        <w:t>R</w:t>
      </w:r>
      <w:r w:rsidR="004E3B20" w:rsidRPr="00B14DA7">
        <w:rPr>
          <w:rFonts w:cs="Times New Roman"/>
        </w:rPr>
        <w:t xml:space="preserve">egional </w:t>
      </w:r>
      <w:r w:rsidRPr="00B14DA7">
        <w:rPr>
          <w:rFonts w:cs="Times New Roman"/>
        </w:rPr>
        <w:t>G</w:t>
      </w:r>
      <w:r w:rsidR="004E3B20" w:rsidRPr="00B14DA7">
        <w:rPr>
          <w:rFonts w:cs="Times New Roman"/>
        </w:rPr>
        <w:t xml:space="preserve">overnment requested urgent </w:t>
      </w:r>
      <w:r w:rsidRPr="00B14DA7">
        <w:rPr>
          <w:rFonts w:cs="Times New Roman"/>
        </w:rPr>
        <w:t>lifesaving</w:t>
      </w:r>
      <w:r w:rsidR="004E3B20" w:rsidRPr="00B14DA7">
        <w:rPr>
          <w:rFonts w:cs="Times New Roman"/>
        </w:rPr>
        <w:t xml:space="preserve"> humanitarian assistance</w:t>
      </w:r>
      <w:r w:rsidRPr="00B14DA7">
        <w:rPr>
          <w:rFonts w:cs="Times New Roman"/>
        </w:rPr>
        <w:t xml:space="preserve"> for</w:t>
      </w:r>
      <w:r w:rsidR="004E3B20" w:rsidRPr="00B14DA7">
        <w:rPr>
          <w:rFonts w:cs="Times New Roman"/>
        </w:rPr>
        <w:t xml:space="preserve"> at least 15,000 flood displaced </w:t>
      </w:r>
      <w:r w:rsidR="00B14DA7">
        <w:rPr>
          <w:rFonts w:cs="Times New Roman"/>
        </w:rPr>
        <w:t xml:space="preserve">Households </w:t>
      </w:r>
      <w:r w:rsidR="004E3B20" w:rsidRPr="00B14DA7">
        <w:rPr>
          <w:rFonts w:cs="Times New Roman"/>
        </w:rPr>
        <w:t>.</w:t>
      </w:r>
    </w:p>
    <w:p w14:paraId="5476D17D" w14:textId="77777777" w:rsidR="00AC5D47" w:rsidRPr="00B14DA7" w:rsidRDefault="00AC5D47" w:rsidP="00C34412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B14DA7">
        <w:rPr>
          <w:rFonts w:cs="Times New Roman"/>
          <w:b/>
        </w:rPr>
        <w:t>Overall Sector Requirements;</w:t>
      </w:r>
    </w:p>
    <w:p w14:paraId="6D4F7DC0" w14:textId="4C50B098" w:rsidR="00AC5D47" w:rsidRPr="00B14DA7" w:rsidRDefault="00876C84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>D</w:t>
      </w:r>
      <w:r w:rsidR="004E3B20" w:rsidRPr="00B14DA7">
        <w:rPr>
          <w:rFonts w:cs="Times New Roman"/>
        </w:rPr>
        <w:t>ue to flood</w:t>
      </w:r>
      <w:r w:rsidRPr="00B14DA7">
        <w:rPr>
          <w:rFonts w:cs="Times New Roman"/>
        </w:rPr>
        <w:t>ing, the</w:t>
      </w:r>
      <w:r w:rsidR="004E3B20" w:rsidRPr="00B14DA7">
        <w:rPr>
          <w:rFonts w:cs="Times New Roman"/>
        </w:rPr>
        <w:t xml:space="preserve"> majority of people</w:t>
      </w:r>
      <w:r w:rsidRPr="00B14DA7">
        <w:rPr>
          <w:rFonts w:cs="Times New Roman"/>
        </w:rPr>
        <w:t xml:space="preserve"> who have been displaced</w:t>
      </w:r>
      <w:r w:rsidR="004E3B20" w:rsidRPr="00B14DA7">
        <w:rPr>
          <w:rFonts w:cs="Times New Roman"/>
        </w:rPr>
        <w:t xml:space="preserve"> have lost their shelter and household properties. The magnitude and severity of damage </w:t>
      </w:r>
      <w:r w:rsidRPr="00B14DA7">
        <w:rPr>
          <w:rFonts w:cs="Times New Roman"/>
        </w:rPr>
        <w:t>to</w:t>
      </w:r>
      <w:r w:rsidR="004E3B20" w:rsidRPr="00B14DA7">
        <w:rPr>
          <w:rFonts w:cs="Times New Roman"/>
        </w:rPr>
        <w:t xml:space="preserve"> propert</w:t>
      </w:r>
      <w:r w:rsidRPr="00B14DA7">
        <w:rPr>
          <w:rFonts w:cs="Times New Roman"/>
        </w:rPr>
        <w:t>y</w:t>
      </w:r>
      <w:r w:rsidR="004E3B20" w:rsidRPr="00B14DA7">
        <w:rPr>
          <w:rFonts w:cs="Times New Roman"/>
        </w:rPr>
        <w:t xml:space="preserve"> and human life was not clearly </w:t>
      </w:r>
      <w:r w:rsidR="0015098B" w:rsidRPr="00B14DA7">
        <w:rPr>
          <w:rFonts w:cs="Times New Roman"/>
        </w:rPr>
        <w:t xml:space="preserve">accounted. There is </w:t>
      </w:r>
      <w:r w:rsidRPr="00B14DA7">
        <w:rPr>
          <w:rFonts w:cs="Times New Roman"/>
        </w:rPr>
        <w:t xml:space="preserve">a </w:t>
      </w:r>
      <w:r w:rsidR="0015098B" w:rsidRPr="00B14DA7">
        <w:rPr>
          <w:rFonts w:cs="Times New Roman"/>
        </w:rPr>
        <w:t xml:space="preserve">discrepancy regarding the actual caseload reports. </w:t>
      </w:r>
    </w:p>
    <w:p w14:paraId="1D982AAF" w14:textId="224F9318" w:rsidR="0015098B" w:rsidRPr="00B14DA7" w:rsidRDefault="0015098B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 xml:space="preserve">Regional reports indicated that over 41,789 </w:t>
      </w:r>
      <w:r w:rsidR="001409F2">
        <w:rPr>
          <w:rFonts w:cs="Times New Roman"/>
        </w:rPr>
        <w:t xml:space="preserve">Households </w:t>
      </w:r>
      <w:r w:rsidRPr="00B14DA7">
        <w:rPr>
          <w:rFonts w:cs="Times New Roman"/>
        </w:rPr>
        <w:t xml:space="preserve">were affected and 26,693 </w:t>
      </w:r>
      <w:r w:rsidR="001409F2">
        <w:rPr>
          <w:rFonts w:cs="Times New Roman"/>
        </w:rPr>
        <w:t xml:space="preserve">Households </w:t>
      </w:r>
      <w:r w:rsidRPr="00B14DA7">
        <w:rPr>
          <w:rFonts w:cs="Times New Roman"/>
        </w:rPr>
        <w:t xml:space="preserve"> need urgent assistance in terms of emergency shelter and non-food items. </w:t>
      </w:r>
    </w:p>
    <w:p w14:paraId="71AA3FD5" w14:textId="363E97E0" w:rsidR="0015098B" w:rsidRPr="00B14DA7" w:rsidRDefault="0015098B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>DRMFSS</w:t>
      </w:r>
      <w:r w:rsidR="00876C84" w:rsidRPr="00B14DA7">
        <w:rPr>
          <w:rFonts w:cs="Times New Roman"/>
        </w:rPr>
        <w:t xml:space="preserve"> has therefore</w:t>
      </w:r>
      <w:r w:rsidRPr="00B14DA7">
        <w:rPr>
          <w:rFonts w:cs="Times New Roman"/>
        </w:rPr>
        <w:t xml:space="preserve"> urged humanitarian agencies to deliver urgent </w:t>
      </w:r>
      <w:r w:rsidR="00876C84" w:rsidRPr="00B14DA7">
        <w:rPr>
          <w:rFonts w:cs="Times New Roman"/>
        </w:rPr>
        <w:t>lifesaving</w:t>
      </w:r>
      <w:r w:rsidRPr="00B14DA7">
        <w:rPr>
          <w:rFonts w:cs="Times New Roman"/>
        </w:rPr>
        <w:t xml:space="preserve"> assistance </w:t>
      </w:r>
      <w:r w:rsidR="00876C84" w:rsidRPr="00B14DA7">
        <w:rPr>
          <w:rFonts w:cs="Times New Roman"/>
        </w:rPr>
        <w:t>for</w:t>
      </w:r>
      <w:r w:rsidRPr="00B14DA7">
        <w:rPr>
          <w:rFonts w:cs="Times New Roman"/>
        </w:rPr>
        <w:t xml:space="preserve"> </w:t>
      </w:r>
      <w:r w:rsidR="00876C84" w:rsidRPr="00B14DA7">
        <w:rPr>
          <w:rFonts w:cs="Times New Roman"/>
        </w:rPr>
        <w:t xml:space="preserve">at </w:t>
      </w:r>
      <w:r w:rsidRPr="00B14DA7">
        <w:rPr>
          <w:rFonts w:cs="Times New Roman"/>
        </w:rPr>
        <w:t>least 15,000</w:t>
      </w:r>
      <w:r w:rsidR="00CA3B4B">
        <w:rPr>
          <w:rFonts w:cs="Times New Roman"/>
        </w:rPr>
        <w:t xml:space="preserve"> Households. </w:t>
      </w:r>
      <w:r w:rsidRPr="00B14DA7">
        <w:rPr>
          <w:rFonts w:cs="Times New Roman"/>
        </w:rPr>
        <w:t xml:space="preserve">This figure </w:t>
      </w:r>
      <w:r w:rsidR="00CA3B4B">
        <w:rPr>
          <w:rFonts w:cs="Times New Roman"/>
        </w:rPr>
        <w:t xml:space="preserve">is being </w:t>
      </w:r>
      <w:r w:rsidR="00CA3B4B" w:rsidRPr="00B14DA7">
        <w:rPr>
          <w:rFonts w:cs="Times New Roman"/>
        </w:rPr>
        <w:t>considered</w:t>
      </w:r>
      <w:r w:rsidRPr="00B14DA7">
        <w:rPr>
          <w:rFonts w:cs="Times New Roman"/>
        </w:rPr>
        <w:t xml:space="preserve"> by the ES/NFI cluster as an initial planning figure</w:t>
      </w:r>
      <w:r w:rsidR="00876C84" w:rsidRPr="00B14DA7">
        <w:rPr>
          <w:rFonts w:cs="Times New Roman"/>
        </w:rPr>
        <w:t xml:space="preserve"> for the most vulnerable.</w:t>
      </w:r>
      <w:r w:rsidRPr="00B14DA7">
        <w:rPr>
          <w:rFonts w:cs="Times New Roman"/>
        </w:rPr>
        <w:t xml:space="preserve">  </w:t>
      </w:r>
      <w:bookmarkStart w:id="0" w:name="_GoBack"/>
      <w:bookmarkEnd w:id="0"/>
    </w:p>
    <w:p w14:paraId="2B5FBA6D" w14:textId="77777777" w:rsidR="00AC5D47" w:rsidRPr="00B14DA7" w:rsidRDefault="00AC5D47" w:rsidP="00C34412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B14DA7">
        <w:rPr>
          <w:rFonts w:cs="Times New Roman"/>
          <w:b/>
        </w:rPr>
        <w:t>Ongoing Response;</w:t>
      </w:r>
    </w:p>
    <w:p w14:paraId="127FBEBE" w14:textId="7A2060B9" w:rsidR="00B13645" w:rsidRPr="00B14DA7" w:rsidRDefault="00C703C4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 xml:space="preserve">Through the existing ES/NFI cluster coordination system roles and responsibilities were shared among cluster members to address the existing needs in terms of ES/NFI in both </w:t>
      </w:r>
      <w:r w:rsidR="00876C84" w:rsidRPr="00B14DA7">
        <w:rPr>
          <w:rFonts w:cs="Times New Roman"/>
        </w:rPr>
        <w:t>R</w:t>
      </w:r>
      <w:r w:rsidRPr="00B14DA7">
        <w:rPr>
          <w:rFonts w:cs="Times New Roman"/>
        </w:rPr>
        <w:t>egions.</w:t>
      </w:r>
    </w:p>
    <w:p w14:paraId="49C53C04" w14:textId="77777777" w:rsidR="00B13645" w:rsidRPr="00B14DA7" w:rsidRDefault="00B13645" w:rsidP="00C3441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B14DA7">
        <w:rPr>
          <w:rFonts w:cs="Times New Roman"/>
        </w:rPr>
        <w:t>Sector Response matrix</w:t>
      </w:r>
    </w:p>
    <w:p w14:paraId="2E9C39C0" w14:textId="77777777" w:rsidR="00B13645" w:rsidRPr="00B14DA7" w:rsidRDefault="00B13645" w:rsidP="00C3441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B14DA7">
        <w:rPr>
          <w:rFonts w:cs="Times New Roman"/>
        </w:rPr>
        <w:t>Supplies tracking matrix</w:t>
      </w:r>
      <w:r w:rsidR="00D3727E" w:rsidRPr="00B14DA7">
        <w:rPr>
          <w:rFonts w:cs="Times New Roman"/>
        </w:rPr>
        <w:t xml:space="preserve"> (template attached)</w:t>
      </w:r>
    </w:p>
    <w:p w14:paraId="3A603B7D" w14:textId="77777777" w:rsidR="00AC5D47" w:rsidRPr="00B14DA7" w:rsidRDefault="00AC5D47" w:rsidP="00C34412">
      <w:pPr>
        <w:pStyle w:val="ListParagraph"/>
        <w:jc w:val="both"/>
        <w:rPr>
          <w:rFonts w:cs="Times New Roman"/>
        </w:rPr>
      </w:pPr>
    </w:p>
    <w:p w14:paraId="18D701DB" w14:textId="77777777" w:rsidR="00AC5D47" w:rsidRPr="00B14DA7" w:rsidRDefault="00AC5D47" w:rsidP="00C34412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B14DA7">
        <w:rPr>
          <w:rFonts w:cs="Times New Roman"/>
          <w:b/>
        </w:rPr>
        <w:t>Sector Gaps;</w:t>
      </w:r>
    </w:p>
    <w:p w14:paraId="0B6EE110" w14:textId="472B9570" w:rsidR="00C703C4" w:rsidRPr="00B14DA7" w:rsidRDefault="00C703C4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 xml:space="preserve">The ES/NFI needs of Afar </w:t>
      </w:r>
      <w:r w:rsidR="00876C84" w:rsidRPr="00B14DA7">
        <w:rPr>
          <w:rFonts w:cs="Times New Roman"/>
        </w:rPr>
        <w:t>R</w:t>
      </w:r>
      <w:r w:rsidRPr="00B14DA7">
        <w:rPr>
          <w:rFonts w:cs="Times New Roman"/>
        </w:rPr>
        <w:t>egion will be addressed fully with the joint IRC/Goal delivery of 2</w:t>
      </w:r>
      <w:r w:rsidR="00876C84" w:rsidRPr="00B14DA7">
        <w:rPr>
          <w:rFonts w:cs="Times New Roman"/>
        </w:rPr>
        <w:t>,</w:t>
      </w:r>
      <w:r w:rsidRPr="00B14DA7">
        <w:rPr>
          <w:rFonts w:cs="Times New Roman"/>
        </w:rPr>
        <w:t xml:space="preserve">000 ES/NFI kits. </w:t>
      </w:r>
    </w:p>
    <w:p w14:paraId="37BCE6A0" w14:textId="13024989" w:rsidR="00C703C4" w:rsidRPr="00B14DA7" w:rsidRDefault="00C703C4" w:rsidP="00C34412">
      <w:pPr>
        <w:ind w:left="360"/>
        <w:jc w:val="both"/>
        <w:rPr>
          <w:rFonts w:cs="Times New Roman"/>
        </w:rPr>
      </w:pPr>
      <w:r w:rsidRPr="00B14DA7">
        <w:rPr>
          <w:rFonts w:cs="Times New Roman"/>
        </w:rPr>
        <w:t xml:space="preserve">In Somali </w:t>
      </w:r>
      <w:r w:rsidR="00876C84" w:rsidRPr="00B14DA7">
        <w:rPr>
          <w:rFonts w:cs="Times New Roman"/>
        </w:rPr>
        <w:t>R</w:t>
      </w:r>
      <w:r w:rsidRPr="00B14DA7">
        <w:rPr>
          <w:rFonts w:cs="Times New Roman"/>
        </w:rPr>
        <w:t xml:space="preserve">egion however, </w:t>
      </w:r>
      <w:r w:rsidR="00EE4BE8" w:rsidRPr="00B14DA7">
        <w:rPr>
          <w:rFonts w:cs="Times New Roman"/>
        </w:rPr>
        <w:t xml:space="preserve">the Cluster is facing a </w:t>
      </w:r>
      <w:r w:rsidRPr="00B14DA7">
        <w:rPr>
          <w:rFonts w:cs="Times New Roman"/>
        </w:rPr>
        <w:t xml:space="preserve">challenge regarding information about the actual caseload </w:t>
      </w:r>
      <w:r w:rsidR="00EE4BE8" w:rsidRPr="00B14DA7">
        <w:rPr>
          <w:rFonts w:cs="Times New Roman"/>
        </w:rPr>
        <w:t xml:space="preserve">of displaced households due to </w:t>
      </w:r>
      <w:r w:rsidRPr="00B14DA7">
        <w:rPr>
          <w:rFonts w:cs="Times New Roman"/>
        </w:rPr>
        <w:t>large scale flood disaster</w:t>
      </w:r>
      <w:r w:rsidR="00EE4BE8" w:rsidRPr="00B14DA7">
        <w:rPr>
          <w:rFonts w:cs="Times New Roman"/>
        </w:rPr>
        <w:t>s</w:t>
      </w:r>
      <w:r w:rsidRPr="00B14DA7">
        <w:rPr>
          <w:rFonts w:cs="Times New Roman"/>
        </w:rPr>
        <w:t xml:space="preserve"> in vast areas of the </w:t>
      </w:r>
      <w:r w:rsidR="00EE4BE8" w:rsidRPr="00B14DA7">
        <w:rPr>
          <w:rFonts w:cs="Times New Roman"/>
        </w:rPr>
        <w:t>R</w:t>
      </w:r>
      <w:r w:rsidRPr="00B14DA7">
        <w:rPr>
          <w:rFonts w:cs="Times New Roman"/>
        </w:rPr>
        <w:t>egion</w:t>
      </w:r>
      <w:r w:rsidR="00EE4BE8" w:rsidRPr="00B14DA7">
        <w:rPr>
          <w:rFonts w:cs="Times New Roman"/>
        </w:rPr>
        <w:t>. T</w:t>
      </w:r>
      <w:r w:rsidRPr="00B14DA7">
        <w:rPr>
          <w:rFonts w:cs="Times New Roman"/>
        </w:rPr>
        <w:t xml:space="preserve">he </w:t>
      </w:r>
      <w:r w:rsidR="00EE4BE8" w:rsidRPr="00B14DA7">
        <w:rPr>
          <w:rFonts w:cs="Times New Roman"/>
        </w:rPr>
        <w:t>Somali R</w:t>
      </w:r>
      <w:r w:rsidRPr="00B14DA7">
        <w:rPr>
          <w:rFonts w:cs="Times New Roman"/>
        </w:rPr>
        <w:t xml:space="preserve">egional </w:t>
      </w:r>
      <w:r w:rsidR="00EE4BE8" w:rsidRPr="00B14DA7">
        <w:rPr>
          <w:rFonts w:cs="Times New Roman"/>
        </w:rPr>
        <w:t>G</w:t>
      </w:r>
      <w:r w:rsidRPr="00B14DA7">
        <w:rPr>
          <w:rFonts w:cs="Times New Roman"/>
        </w:rPr>
        <w:t xml:space="preserve">overnment </w:t>
      </w:r>
      <w:r w:rsidR="00EE4BE8" w:rsidRPr="00B14DA7">
        <w:rPr>
          <w:rFonts w:cs="Times New Roman"/>
        </w:rPr>
        <w:t xml:space="preserve">has </w:t>
      </w:r>
      <w:r w:rsidRPr="00B14DA7">
        <w:rPr>
          <w:rFonts w:cs="Times New Roman"/>
        </w:rPr>
        <w:t xml:space="preserve">pledged to procure 10,000 </w:t>
      </w:r>
      <w:r w:rsidR="00EE4BE8" w:rsidRPr="00B14DA7">
        <w:rPr>
          <w:rFonts w:cs="Times New Roman"/>
        </w:rPr>
        <w:t xml:space="preserve">ES/NFI </w:t>
      </w:r>
      <w:r w:rsidRPr="00B14DA7">
        <w:rPr>
          <w:rFonts w:cs="Times New Roman"/>
        </w:rPr>
        <w:t>kits and humanitarian agencies such as IOM, IRC and ERCS/UNICEF agreed t</w:t>
      </w:r>
      <w:r w:rsidR="00D569DC" w:rsidRPr="00B14DA7">
        <w:rPr>
          <w:rFonts w:cs="Times New Roman"/>
        </w:rPr>
        <w:t>o dispatch a total of 3</w:t>
      </w:r>
      <w:r w:rsidR="00EE4BE8" w:rsidRPr="00B14DA7">
        <w:rPr>
          <w:rFonts w:cs="Times New Roman"/>
        </w:rPr>
        <w:t>,</w:t>
      </w:r>
      <w:r w:rsidR="00D569DC" w:rsidRPr="00B14DA7">
        <w:rPr>
          <w:rFonts w:cs="Times New Roman"/>
        </w:rPr>
        <w:t xml:space="preserve">000 </w:t>
      </w:r>
      <w:r w:rsidR="00EE4BE8" w:rsidRPr="00B14DA7">
        <w:rPr>
          <w:rFonts w:cs="Times New Roman"/>
        </w:rPr>
        <w:t xml:space="preserve">ES/NFI </w:t>
      </w:r>
      <w:r w:rsidR="00D569DC" w:rsidRPr="00B14DA7">
        <w:rPr>
          <w:rFonts w:cs="Times New Roman"/>
        </w:rPr>
        <w:t>kits. This leaves</w:t>
      </w:r>
      <w:r w:rsidRPr="00B14DA7">
        <w:rPr>
          <w:rFonts w:cs="Times New Roman"/>
        </w:rPr>
        <w:t xml:space="preserve"> </w:t>
      </w:r>
      <w:r w:rsidR="00EE4BE8" w:rsidRPr="00B14DA7">
        <w:rPr>
          <w:rFonts w:cs="Times New Roman"/>
        </w:rPr>
        <w:t xml:space="preserve">an </w:t>
      </w:r>
      <w:r w:rsidR="00EE4BE8" w:rsidRPr="00B14DA7">
        <w:rPr>
          <w:rFonts w:cs="Times New Roman"/>
        </w:rPr>
        <w:lastRenderedPageBreak/>
        <w:t>estimated</w:t>
      </w:r>
      <w:r w:rsidRPr="00B14DA7">
        <w:rPr>
          <w:rFonts w:cs="Times New Roman"/>
        </w:rPr>
        <w:t xml:space="preserve"> </w:t>
      </w:r>
      <w:r w:rsidR="00D569DC" w:rsidRPr="00B14DA7">
        <w:rPr>
          <w:rFonts w:cs="Times New Roman"/>
        </w:rPr>
        <w:t>a gap</w:t>
      </w:r>
      <w:r w:rsidR="00EE4BE8" w:rsidRPr="00B14DA7">
        <w:rPr>
          <w:rFonts w:cs="Times New Roman"/>
        </w:rPr>
        <w:t xml:space="preserve"> (from the current working figures)</w:t>
      </w:r>
      <w:r w:rsidR="00D569DC" w:rsidRPr="00B14DA7">
        <w:rPr>
          <w:rFonts w:cs="Times New Roman"/>
        </w:rPr>
        <w:t xml:space="preserve"> of 14,000 </w:t>
      </w:r>
      <w:r w:rsidR="00EE4BE8" w:rsidRPr="00B14DA7">
        <w:rPr>
          <w:rFonts w:cs="Times New Roman"/>
        </w:rPr>
        <w:t xml:space="preserve">ES/NFI </w:t>
      </w:r>
      <w:r w:rsidR="00D569DC" w:rsidRPr="00B14DA7">
        <w:rPr>
          <w:rFonts w:cs="Times New Roman"/>
        </w:rPr>
        <w:t xml:space="preserve">kits to respond to the total caseload of 26,693 households as reported by the </w:t>
      </w:r>
      <w:r w:rsidR="00EE4BE8" w:rsidRPr="00B14DA7">
        <w:rPr>
          <w:rFonts w:cs="Times New Roman"/>
        </w:rPr>
        <w:t>R</w:t>
      </w:r>
      <w:r w:rsidR="00D569DC" w:rsidRPr="00B14DA7">
        <w:rPr>
          <w:rFonts w:cs="Times New Roman"/>
        </w:rPr>
        <w:t xml:space="preserve">egional </w:t>
      </w:r>
      <w:r w:rsidR="00EE4BE8" w:rsidRPr="00B14DA7">
        <w:rPr>
          <w:rFonts w:cs="Times New Roman"/>
        </w:rPr>
        <w:t>G</w:t>
      </w:r>
      <w:r w:rsidR="00D569DC" w:rsidRPr="00B14DA7">
        <w:rPr>
          <w:rFonts w:cs="Times New Roman"/>
        </w:rPr>
        <w:t xml:space="preserve">overnment through preliminary rapid assessments. </w:t>
      </w:r>
    </w:p>
    <w:sectPr w:rsidR="00C703C4" w:rsidRPr="00B14DA7" w:rsidSect="0016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E46C3"/>
    <w:multiLevelType w:val="hybridMultilevel"/>
    <w:tmpl w:val="B83C8FC4"/>
    <w:lvl w:ilvl="0" w:tplc="039E1F5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E215E5C"/>
    <w:multiLevelType w:val="hybridMultilevel"/>
    <w:tmpl w:val="F5CC4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50"/>
    <w:rsid w:val="000D1C69"/>
    <w:rsid w:val="001409F2"/>
    <w:rsid w:val="0015098B"/>
    <w:rsid w:val="001633EB"/>
    <w:rsid w:val="001B3BB9"/>
    <w:rsid w:val="00321121"/>
    <w:rsid w:val="004E3B20"/>
    <w:rsid w:val="005B3524"/>
    <w:rsid w:val="00876C84"/>
    <w:rsid w:val="00AC5D47"/>
    <w:rsid w:val="00B13645"/>
    <w:rsid w:val="00B14DA7"/>
    <w:rsid w:val="00C34412"/>
    <w:rsid w:val="00C703C4"/>
    <w:rsid w:val="00CA3B4B"/>
    <w:rsid w:val="00D3727E"/>
    <w:rsid w:val="00D569DC"/>
    <w:rsid w:val="00EE4BE8"/>
    <w:rsid w:val="00F1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5641"/>
  <w15:docId w15:val="{C812EE1A-53C7-446E-8868-DCB7ACF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B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6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C8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C8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8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Getachew</dc:creator>
  <cp:lastModifiedBy>WEIRA Cornelius - ET</cp:lastModifiedBy>
  <cp:revision>5</cp:revision>
  <cp:lastPrinted>2014-10-21T15:23:00Z</cp:lastPrinted>
  <dcterms:created xsi:type="dcterms:W3CDTF">2014-10-24T07:00:00Z</dcterms:created>
  <dcterms:modified xsi:type="dcterms:W3CDTF">2014-10-24T07:08:00Z</dcterms:modified>
</cp:coreProperties>
</file>