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48A291" w14:textId="288946CF" w:rsidR="00177E2F" w:rsidRDefault="00DA1D31" w:rsidP="00177E2F">
      <w:pPr>
        <w:jc w:val="center"/>
        <w:rPr>
          <w:rFonts w:ascii="Arial" w:hAnsi="Arial" w:cs="Arial"/>
          <w:b/>
          <w:bCs/>
          <w:lang w:val="en-GB"/>
        </w:rPr>
      </w:pPr>
      <w:r w:rsidRPr="00A17E2F">
        <w:rPr>
          <w:rFonts w:ascii="Arial" w:hAnsi="Arial" w:cs="Arial"/>
          <w:b/>
          <w:bCs/>
          <w:lang w:val="en-GB"/>
        </w:rPr>
        <w:t>GSC Coord Workshop</w:t>
      </w:r>
      <w:r w:rsidR="00DD6AB1" w:rsidRPr="00A17E2F">
        <w:rPr>
          <w:rFonts w:ascii="Arial" w:hAnsi="Arial" w:cs="Arial"/>
          <w:b/>
          <w:bCs/>
          <w:lang w:val="en-GB"/>
        </w:rPr>
        <w:t>: Greening the Response</w:t>
      </w:r>
    </w:p>
    <w:p w14:paraId="6C189E38" w14:textId="0131E57F" w:rsidR="00643BA2" w:rsidRPr="00A17E2F" w:rsidRDefault="00643BA2" w:rsidP="00177E2F">
      <w:pPr>
        <w:jc w:val="center"/>
        <w:rPr>
          <w:rFonts w:ascii="Arial" w:hAnsi="Arial" w:cs="Arial"/>
          <w:b/>
          <w:bCs/>
          <w:lang w:val="en-GB"/>
        </w:rPr>
      </w:pPr>
      <w:r w:rsidRPr="00A17E2F">
        <w:rPr>
          <w:rFonts w:ascii="Arial" w:hAnsi="Arial" w:cs="Arial"/>
          <w:b/>
          <w:bCs/>
          <w:i/>
          <w:iCs/>
          <w:noProof/>
          <w:color w:val="04314C"/>
          <w:lang w:val="en-GB"/>
        </w:rPr>
        <mc:AlternateContent>
          <mc:Choice Requires="wps">
            <w:drawing>
              <wp:anchor distT="45720" distB="45720" distL="114300" distR="114300" simplePos="0" relativeHeight="251659264" behindDoc="0" locked="0" layoutInCell="1" allowOverlap="1" wp14:anchorId="6CB77856" wp14:editId="477050EF">
                <wp:simplePos x="0" y="0"/>
                <wp:positionH relativeFrom="margin">
                  <wp:posOffset>-146050</wp:posOffset>
                </wp:positionH>
                <wp:positionV relativeFrom="paragraph">
                  <wp:posOffset>366395</wp:posOffset>
                </wp:positionV>
                <wp:extent cx="6108700" cy="4108450"/>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0" cy="4108450"/>
                        </a:xfrm>
                        <a:prstGeom prst="rect">
                          <a:avLst/>
                        </a:prstGeom>
                        <a:solidFill>
                          <a:srgbClr val="65B630"/>
                        </a:solidFill>
                        <a:ln w="9525">
                          <a:solidFill>
                            <a:srgbClr val="000000"/>
                          </a:solidFill>
                          <a:miter lim="800000"/>
                          <a:headEnd/>
                          <a:tailEnd/>
                        </a:ln>
                      </wps:spPr>
                      <wps:txbx>
                        <w:txbxContent>
                          <w:p w14:paraId="7BB44521" w14:textId="2F95FB94" w:rsidR="00177E2F" w:rsidRPr="007A1142" w:rsidRDefault="00177E2F" w:rsidP="00177E2F">
                            <w:pPr>
                              <w:jc w:val="center"/>
                              <w:rPr>
                                <w:rFonts w:ascii="Arial" w:hAnsi="Arial" w:cs="Arial"/>
                                <w:b/>
                                <w:bCs/>
                                <w:lang w:val="en-GB"/>
                              </w:rPr>
                            </w:pPr>
                            <w:r w:rsidRPr="007A1142">
                              <w:rPr>
                                <w:rFonts w:ascii="Arial" w:hAnsi="Arial" w:cs="Arial"/>
                                <w:b/>
                                <w:bCs/>
                                <w:lang w:val="en-GB"/>
                              </w:rPr>
                              <w:t>Key Takeaways from the Session</w:t>
                            </w:r>
                          </w:p>
                          <w:p w14:paraId="27E12DEA" w14:textId="35774B76" w:rsidR="00177E2F" w:rsidRPr="007A1142" w:rsidRDefault="00177E2F" w:rsidP="00177E2F">
                            <w:pPr>
                              <w:pStyle w:val="ListParagraph"/>
                              <w:numPr>
                                <w:ilvl w:val="0"/>
                                <w:numId w:val="8"/>
                              </w:numPr>
                              <w:rPr>
                                <w:rFonts w:ascii="Arial" w:hAnsi="Arial" w:cs="Arial"/>
                                <w:lang w:val="en-GB"/>
                              </w:rPr>
                            </w:pPr>
                            <w:r w:rsidRPr="007A1142">
                              <w:rPr>
                                <w:rFonts w:ascii="Arial" w:hAnsi="Arial" w:cs="Arial"/>
                                <w:lang w:val="en-GB"/>
                              </w:rPr>
                              <w:t>The Global Shelter Cluster Coordinators’ Workshop and the Global Shelter Cluster Meeting will be held through a series of mini sessions this year due to the Pandemic of COVID19</w:t>
                            </w:r>
                            <w:r w:rsidR="0059483B">
                              <w:rPr>
                                <w:rFonts w:ascii="Arial" w:hAnsi="Arial" w:cs="Arial"/>
                                <w:lang w:val="en-GB"/>
                              </w:rPr>
                              <w:t>.</w:t>
                            </w:r>
                          </w:p>
                          <w:p w14:paraId="0DC79E78" w14:textId="0BA2C035" w:rsidR="00177E2F" w:rsidRPr="007A1142" w:rsidRDefault="00EE3809" w:rsidP="00177E2F">
                            <w:pPr>
                              <w:pStyle w:val="ListParagraph"/>
                              <w:numPr>
                                <w:ilvl w:val="0"/>
                                <w:numId w:val="8"/>
                              </w:numPr>
                              <w:rPr>
                                <w:rFonts w:ascii="Arial" w:hAnsi="Arial" w:cs="Arial"/>
                                <w:lang w:val="en-GB"/>
                              </w:rPr>
                            </w:pPr>
                            <w:r w:rsidRPr="007A1142">
                              <w:rPr>
                                <w:rFonts w:ascii="Arial" w:hAnsi="Arial" w:cs="Arial"/>
                                <w:lang w:val="en-GB"/>
                              </w:rPr>
                              <w:t xml:space="preserve">Shelter Cluster Coordinators play a key role in </w:t>
                            </w:r>
                            <w:r w:rsidR="0055202E" w:rsidRPr="007A1142">
                              <w:rPr>
                                <w:rFonts w:ascii="Arial" w:hAnsi="Arial" w:cs="Arial"/>
                                <w:lang w:val="en-GB"/>
                              </w:rPr>
                              <w:t>greening the shelter response</w:t>
                            </w:r>
                            <w:r w:rsidRPr="007A1142">
                              <w:rPr>
                                <w:rFonts w:ascii="Arial" w:hAnsi="Arial" w:cs="Arial"/>
                                <w:lang w:val="en-GB"/>
                              </w:rPr>
                              <w:t xml:space="preserve"> by thinking through </w:t>
                            </w:r>
                            <w:r w:rsidR="0055202E" w:rsidRPr="007A1142">
                              <w:rPr>
                                <w:rFonts w:ascii="Arial" w:hAnsi="Arial" w:cs="Arial"/>
                                <w:lang w:val="en-GB"/>
                              </w:rPr>
                              <w:t xml:space="preserve">the life cycle of the response and the shift in materials used from emergency to transitional shelter and through fostering collaboration between partners on how best to recycle materials. </w:t>
                            </w:r>
                          </w:p>
                          <w:p w14:paraId="7DB47B21" w14:textId="29D1AB6C" w:rsidR="0055202E" w:rsidRPr="007A1142" w:rsidRDefault="0055202E" w:rsidP="00177E2F">
                            <w:pPr>
                              <w:pStyle w:val="ListParagraph"/>
                              <w:numPr>
                                <w:ilvl w:val="0"/>
                                <w:numId w:val="8"/>
                              </w:numPr>
                              <w:rPr>
                                <w:rFonts w:ascii="Arial" w:hAnsi="Arial" w:cs="Arial"/>
                                <w:lang w:val="en-GB"/>
                              </w:rPr>
                            </w:pPr>
                            <w:r w:rsidRPr="007A1142">
                              <w:rPr>
                                <w:rFonts w:ascii="Arial" w:hAnsi="Arial" w:cs="Arial"/>
                                <w:lang w:val="en-GB"/>
                              </w:rPr>
                              <w:t xml:space="preserve">Many agencies in the Shelter Cluster have organisational policies </w:t>
                            </w:r>
                            <w:r w:rsidR="007A1142" w:rsidRPr="007A1142">
                              <w:rPr>
                                <w:rFonts w:ascii="Arial" w:hAnsi="Arial" w:cs="Arial"/>
                                <w:lang w:val="en-GB"/>
                              </w:rPr>
                              <w:t xml:space="preserve">that can support your work in encouraging a greener response. Use this as leverage for encouraging compliance with Shelter Cluster partners. </w:t>
                            </w:r>
                          </w:p>
                          <w:p w14:paraId="6BAA1869" w14:textId="35E77175" w:rsidR="007A1142" w:rsidRPr="007A1142" w:rsidRDefault="007A1142" w:rsidP="00177E2F">
                            <w:pPr>
                              <w:pStyle w:val="ListParagraph"/>
                              <w:numPr>
                                <w:ilvl w:val="0"/>
                                <w:numId w:val="8"/>
                              </w:numPr>
                              <w:rPr>
                                <w:rFonts w:ascii="Arial" w:hAnsi="Arial" w:cs="Arial"/>
                                <w:lang w:val="en-GB"/>
                              </w:rPr>
                            </w:pPr>
                            <w:r w:rsidRPr="007A1142">
                              <w:rPr>
                                <w:rFonts w:ascii="Arial" w:hAnsi="Arial" w:cs="Arial"/>
                                <w:lang w:val="en-GB"/>
                              </w:rPr>
                              <w:t xml:space="preserve">The Global Shelter Cluster has a policy statement on reducing single use plastics but no statement on greening the response. Country-Cluster Coordinators and the GSC SAG to consider whether such a statement may be helpful or whether agencies should adapt their own individual greening the response policies. </w:t>
                            </w:r>
                          </w:p>
                          <w:p w14:paraId="0AF85665" w14:textId="6D607BF0" w:rsidR="007A1142" w:rsidRDefault="007A1142" w:rsidP="00177E2F">
                            <w:pPr>
                              <w:pStyle w:val="ListParagraph"/>
                              <w:numPr>
                                <w:ilvl w:val="0"/>
                                <w:numId w:val="8"/>
                              </w:numPr>
                              <w:rPr>
                                <w:rFonts w:ascii="Arial" w:hAnsi="Arial" w:cs="Arial"/>
                                <w:lang w:val="en-GB"/>
                              </w:rPr>
                            </w:pPr>
                            <w:r w:rsidRPr="007A1142">
                              <w:rPr>
                                <w:rFonts w:ascii="Arial" w:hAnsi="Arial" w:cs="Arial"/>
                                <w:lang w:val="en-GB"/>
                              </w:rPr>
                              <w:t xml:space="preserve">Consider mainstreaming of greening the response in your country-level Shelter Cluster Strategies. </w:t>
                            </w:r>
                            <w:r w:rsidR="0059483B">
                              <w:rPr>
                                <w:rFonts w:ascii="Arial" w:hAnsi="Arial" w:cs="Arial"/>
                                <w:lang w:val="en-GB"/>
                              </w:rPr>
                              <w:t xml:space="preserve">Some best practices have already begun in some countries and can serve as an example to other countries on how these tools may be adapted to your country. </w:t>
                            </w:r>
                          </w:p>
                          <w:p w14:paraId="297F9D7A" w14:textId="6DBAD9CD" w:rsidR="0059483B" w:rsidRPr="007A1142" w:rsidRDefault="0059483B" w:rsidP="00177E2F">
                            <w:pPr>
                              <w:pStyle w:val="ListParagraph"/>
                              <w:numPr>
                                <w:ilvl w:val="0"/>
                                <w:numId w:val="8"/>
                              </w:numPr>
                              <w:rPr>
                                <w:rFonts w:ascii="Arial" w:hAnsi="Arial" w:cs="Arial"/>
                                <w:lang w:val="en-GB"/>
                              </w:rPr>
                            </w:pPr>
                            <w:r>
                              <w:rPr>
                                <w:rFonts w:ascii="Arial" w:hAnsi="Arial" w:cs="Arial"/>
                                <w:lang w:val="en-GB"/>
                              </w:rPr>
                              <w:t xml:space="preserve">Environmental Community of Practice can be consulted early in the response and needs information from the field to better support you on greening your response. Get in contact with them through: </w:t>
                            </w:r>
                            <w:hyperlink r:id="rId10" w:history="1">
                              <w:r w:rsidR="002D770B" w:rsidRPr="00A07D49">
                                <w:rPr>
                                  <w:rStyle w:val="Hyperlink"/>
                                  <w:rFonts w:ascii="Arial" w:hAnsi="Arial" w:cs="Arial"/>
                                  <w:lang w:val="en-GB"/>
                                </w:rPr>
                                <w:t>havedisastercallkelly@gmail.com</w:t>
                              </w:r>
                            </w:hyperlink>
                            <w:r w:rsidR="002D770B">
                              <w:rPr>
                                <w:rFonts w:ascii="Arial" w:hAnsi="Arial" w:cs="Arial"/>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B77856" id="_x0000_t202" coordsize="21600,21600" o:spt="202" path="m,l,21600r21600,l21600,xe">
                <v:stroke joinstyle="miter"/>
                <v:path gradientshapeok="t" o:connecttype="rect"/>
              </v:shapetype>
              <v:shape id="Text Box 2" o:spid="_x0000_s1026" type="#_x0000_t202" style="position:absolute;left:0;text-align:left;margin-left:-11.5pt;margin-top:28.85pt;width:481pt;height:323.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" fillcolor="#65b630">
                <v:textbox>
                  <w:txbxContent>
                    <w:p w14:paraId="7BB44521" w14:textId="2F95FB94" w:rsidR="00177E2F" w:rsidRPr="007A1142" w:rsidRDefault="00177E2F" w:rsidP="00177E2F">
                      <w:pPr>
                        <w:jc w:val="center"/>
                        <w:rPr>
                          <w:rFonts w:ascii="Arial" w:hAnsi="Arial" w:cs="Arial"/>
                          <w:b/>
                          <w:bCs/>
                          <w:lang w:val="en-GB"/>
                        </w:rPr>
                      </w:pPr>
                      <w:r w:rsidRPr="007A1142">
                        <w:rPr>
                          <w:rFonts w:ascii="Arial" w:hAnsi="Arial" w:cs="Arial"/>
                          <w:b/>
                          <w:bCs/>
                          <w:lang w:val="en-GB"/>
                        </w:rPr>
                        <w:t>Key Takeaways from the Session</w:t>
                      </w:r>
                    </w:p>
                    <w:p w14:paraId="27E12DEA" w14:textId="35774B76" w:rsidR="00177E2F" w:rsidRPr="007A1142" w:rsidRDefault="00177E2F" w:rsidP="00177E2F">
                      <w:pPr>
                        <w:pStyle w:val="ListParagraph"/>
                        <w:numPr>
                          <w:ilvl w:val="0"/>
                          <w:numId w:val="8"/>
                        </w:numPr>
                        <w:rPr>
                          <w:rFonts w:ascii="Arial" w:hAnsi="Arial" w:cs="Arial"/>
                          <w:lang w:val="en-GB"/>
                        </w:rPr>
                      </w:pPr>
                      <w:r w:rsidRPr="007A1142">
                        <w:rPr>
                          <w:rFonts w:ascii="Arial" w:hAnsi="Arial" w:cs="Arial"/>
                          <w:lang w:val="en-GB"/>
                        </w:rPr>
                        <w:t>The Global Shelter Cluster Coordinators’ Workshop and the Global Shelter Cluster Meeting will be held through a series of mini sessions this year due to the Pandemic of COVID19</w:t>
                      </w:r>
                      <w:r w:rsidR="0059483B">
                        <w:rPr>
                          <w:rFonts w:ascii="Arial" w:hAnsi="Arial" w:cs="Arial"/>
                          <w:lang w:val="en-GB"/>
                        </w:rPr>
                        <w:t>.</w:t>
                      </w:r>
                    </w:p>
                    <w:p w14:paraId="0DC79E78" w14:textId="0BA2C035" w:rsidR="00177E2F" w:rsidRPr="007A1142" w:rsidRDefault="00EE3809" w:rsidP="00177E2F">
                      <w:pPr>
                        <w:pStyle w:val="ListParagraph"/>
                        <w:numPr>
                          <w:ilvl w:val="0"/>
                          <w:numId w:val="8"/>
                        </w:numPr>
                        <w:rPr>
                          <w:rFonts w:ascii="Arial" w:hAnsi="Arial" w:cs="Arial"/>
                          <w:lang w:val="en-GB"/>
                        </w:rPr>
                      </w:pPr>
                      <w:r w:rsidRPr="007A1142">
                        <w:rPr>
                          <w:rFonts w:ascii="Arial" w:hAnsi="Arial" w:cs="Arial"/>
                          <w:lang w:val="en-GB"/>
                        </w:rPr>
                        <w:t xml:space="preserve">Shelter Cluster Coordinators play a key role in </w:t>
                      </w:r>
                      <w:r w:rsidR="0055202E" w:rsidRPr="007A1142">
                        <w:rPr>
                          <w:rFonts w:ascii="Arial" w:hAnsi="Arial" w:cs="Arial"/>
                          <w:lang w:val="en-GB"/>
                        </w:rPr>
                        <w:t>greening the shelter response</w:t>
                      </w:r>
                      <w:r w:rsidRPr="007A1142">
                        <w:rPr>
                          <w:rFonts w:ascii="Arial" w:hAnsi="Arial" w:cs="Arial"/>
                          <w:lang w:val="en-GB"/>
                        </w:rPr>
                        <w:t xml:space="preserve"> by thinking through </w:t>
                      </w:r>
                      <w:r w:rsidR="0055202E" w:rsidRPr="007A1142">
                        <w:rPr>
                          <w:rFonts w:ascii="Arial" w:hAnsi="Arial" w:cs="Arial"/>
                          <w:lang w:val="en-GB"/>
                        </w:rPr>
                        <w:t xml:space="preserve">the life cycle of the response and the shift in materials used from emergency to transitional shelter and through fostering collaboration between partners on how best to recycle materials. </w:t>
                      </w:r>
                    </w:p>
                    <w:p w14:paraId="7DB47B21" w14:textId="29D1AB6C" w:rsidR="0055202E" w:rsidRPr="007A1142" w:rsidRDefault="0055202E" w:rsidP="00177E2F">
                      <w:pPr>
                        <w:pStyle w:val="ListParagraph"/>
                        <w:numPr>
                          <w:ilvl w:val="0"/>
                          <w:numId w:val="8"/>
                        </w:numPr>
                        <w:rPr>
                          <w:rFonts w:ascii="Arial" w:hAnsi="Arial" w:cs="Arial"/>
                          <w:lang w:val="en-GB"/>
                        </w:rPr>
                      </w:pPr>
                      <w:r w:rsidRPr="007A1142">
                        <w:rPr>
                          <w:rFonts w:ascii="Arial" w:hAnsi="Arial" w:cs="Arial"/>
                          <w:lang w:val="en-GB"/>
                        </w:rPr>
                        <w:t xml:space="preserve">Many agencies in the Shelter Cluster have organisational policies </w:t>
                      </w:r>
                      <w:r w:rsidR="007A1142" w:rsidRPr="007A1142">
                        <w:rPr>
                          <w:rFonts w:ascii="Arial" w:hAnsi="Arial" w:cs="Arial"/>
                          <w:lang w:val="en-GB"/>
                        </w:rPr>
                        <w:t xml:space="preserve">that can support your work in encouraging a greener response. Use this as leverage for encouraging compliance with Shelter Cluster partners. </w:t>
                      </w:r>
                    </w:p>
                    <w:p w14:paraId="6BAA1869" w14:textId="35E77175" w:rsidR="007A1142" w:rsidRPr="007A1142" w:rsidRDefault="007A1142" w:rsidP="00177E2F">
                      <w:pPr>
                        <w:pStyle w:val="ListParagraph"/>
                        <w:numPr>
                          <w:ilvl w:val="0"/>
                          <w:numId w:val="8"/>
                        </w:numPr>
                        <w:rPr>
                          <w:rFonts w:ascii="Arial" w:hAnsi="Arial" w:cs="Arial"/>
                          <w:lang w:val="en-GB"/>
                        </w:rPr>
                      </w:pPr>
                      <w:r w:rsidRPr="007A1142">
                        <w:rPr>
                          <w:rFonts w:ascii="Arial" w:hAnsi="Arial" w:cs="Arial"/>
                          <w:lang w:val="en-GB"/>
                        </w:rPr>
                        <w:t xml:space="preserve">The Global Shelter Cluster has a policy statement on reducing single use plastics but no statement on greening the response. Country-Cluster Coordinators and the GSC SAG to consider whether such a statement may be helpful or whether agencies should adapt their own individual greening the response policies. </w:t>
                      </w:r>
                    </w:p>
                    <w:p w14:paraId="0AF85665" w14:textId="6D607BF0" w:rsidR="007A1142" w:rsidRDefault="007A1142" w:rsidP="00177E2F">
                      <w:pPr>
                        <w:pStyle w:val="ListParagraph"/>
                        <w:numPr>
                          <w:ilvl w:val="0"/>
                          <w:numId w:val="8"/>
                        </w:numPr>
                        <w:rPr>
                          <w:rFonts w:ascii="Arial" w:hAnsi="Arial" w:cs="Arial"/>
                          <w:lang w:val="en-GB"/>
                        </w:rPr>
                      </w:pPr>
                      <w:r w:rsidRPr="007A1142">
                        <w:rPr>
                          <w:rFonts w:ascii="Arial" w:hAnsi="Arial" w:cs="Arial"/>
                          <w:lang w:val="en-GB"/>
                        </w:rPr>
                        <w:t xml:space="preserve">Consider mainstreaming of greening the response in your country-level Shelter Cluster Strategies. </w:t>
                      </w:r>
                      <w:r w:rsidR="0059483B">
                        <w:rPr>
                          <w:rFonts w:ascii="Arial" w:hAnsi="Arial" w:cs="Arial"/>
                          <w:lang w:val="en-GB"/>
                        </w:rPr>
                        <w:t xml:space="preserve">Some best practices have already begun in some countries and can serve as an example to other countries on how these tools may be adapted to your country. </w:t>
                      </w:r>
                    </w:p>
                    <w:p w14:paraId="297F9D7A" w14:textId="6DBAD9CD" w:rsidR="0059483B" w:rsidRPr="007A1142" w:rsidRDefault="0059483B" w:rsidP="00177E2F">
                      <w:pPr>
                        <w:pStyle w:val="ListParagraph"/>
                        <w:numPr>
                          <w:ilvl w:val="0"/>
                          <w:numId w:val="8"/>
                        </w:numPr>
                        <w:rPr>
                          <w:rFonts w:ascii="Arial" w:hAnsi="Arial" w:cs="Arial"/>
                          <w:lang w:val="en-GB"/>
                        </w:rPr>
                      </w:pPr>
                      <w:r>
                        <w:rPr>
                          <w:rFonts w:ascii="Arial" w:hAnsi="Arial" w:cs="Arial"/>
                          <w:lang w:val="en-GB"/>
                        </w:rPr>
                        <w:t xml:space="preserve">Environmental Community of Practice can be consulted early in the response and needs information from the field to better support you on greening your response. Get in contact with them through: </w:t>
                      </w:r>
                      <w:hyperlink r:id="rId11" w:history="1">
                        <w:r w:rsidR="002D770B" w:rsidRPr="00A07D49">
                          <w:rPr>
                            <w:rStyle w:val="Hyperlink"/>
                            <w:rFonts w:ascii="Arial" w:hAnsi="Arial" w:cs="Arial"/>
                            <w:lang w:val="en-GB"/>
                          </w:rPr>
                          <w:t>havedisastercallkelly@gmail.com</w:t>
                        </w:r>
                      </w:hyperlink>
                      <w:r w:rsidR="002D770B">
                        <w:rPr>
                          <w:rFonts w:ascii="Arial" w:hAnsi="Arial" w:cs="Arial"/>
                          <w:lang w:val="en-GB"/>
                        </w:rPr>
                        <w:t xml:space="preserve"> </w:t>
                      </w:r>
                    </w:p>
                  </w:txbxContent>
                </v:textbox>
                <w10:wrap type="square" anchorx="margin"/>
              </v:shape>
            </w:pict>
          </mc:Fallback>
        </mc:AlternateContent>
      </w:r>
      <w:r>
        <w:rPr>
          <w:rFonts w:ascii="Arial" w:hAnsi="Arial" w:cs="Arial"/>
          <w:b/>
          <w:bCs/>
          <w:lang w:val="en-GB"/>
        </w:rPr>
        <w:t>22</w:t>
      </w:r>
      <w:r w:rsidRPr="00643BA2">
        <w:rPr>
          <w:rFonts w:ascii="Arial" w:hAnsi="Arial" w:cs="Arial"/>
          <w:b/>
          <w:bCs/>
          <w:vertAlign w:val="superscript"/>
          <w:lang w:val="en-GB"/>
        </w:rPr>
        <w:t>nd</w:t>
      </w:r>
      <w:r>
        <w:rPr>
          <w:rFonts w:ascii="Arial" w:hAnsi="Arial" w:cs="Arial"/>
          <w:b/>
          <w:bCs/>
          <w:lang w:val="en-GB"/>
        </w:rPr>
        <w:t xml:space="preserve"> September 2020</w:t>
      </w:r>
      <w:bookmarkStart w:id="0" w:name="_GoBack"/>
      <w:bookmarkEnd w:id="0"/>
    </w:p>
    <w:p w14:paraId="351DEF09" w14:textId="77777777" w:rsidR="00177E2F" w:rsidRDefault="00177E2F" w:rsidP="00DD6AB1">
      <w:pPr>
        <w:rPr>
          <w:rFonts w:ascii="Arial" w:hAnsi="Arial" w:cs="Arial"/>
          <w:b/>
          <w:bCs/>
          <w:i/>
          <w:iCs/>
          <w:color w:val="04314C"/>
          <w:lang w:val="en-GB"/>
        </w:rPr>
      </w:pPr>
    </w:p>
    <w:p w14:paraId="532151FA" w14:textId="3C918166" w:rsidR="002A2110" w:rsidRPr="00897975" w:rsidRDefault="00897975" w:rsidP="00DD6AB1">
      <w:pPr>
        <w:rPr>
          <w:rFonts w:ascii="Arial" w:hAnsi="Arial" w:cs="Arial"/>
          <w:b/>
          <w:bCs/>
          <w:i/>
          <w:iCs/>
          <w:color w:val="04314C"/>
          <w:lang w:val="en-GB"/>
        </w:rPr>
      </w:pPr>
      <w:r w:rsidRPr="00897975">
        <w:rPr>
          <w:rFonts w:ascii="Arial" w:hAnsi="Arial" w:cs="Arial"/>
          <w:b/>
          <w:bCs/>
          <w:i/>
          <w:iCs/>
          <w:color w:val="04314C"/>
          <w:lang w:val="en-GB"/>
        </w:rPr>
        <w:t>Introductory and Welcoming Remarks: Global Shelter Cluster Coordinators</w:t>
      </w:r>
    </w:p>
    <w:p w14:paraId="6A0F3037" w14:textId="6EF50017" w:rsidR="00B24D03" w:rsidRDefault="00DD6AB1" w:rsidP="00DD6AB1">
      <w:pPr>
        <w:rPr>
          <w:rFonts w:ascii="Arial" w:hAnsi="Arial" w:cs="Arial"/>
          <w:lang w:val="en-GB"/>
        </w:rPr>
      </w:pPr>
      <w:r>
        <w:rPr>
          <w:rFonts w:ascii="Arial" w:hAnsi="Arial" w:cs="Arial"/>
          <w:lang w:val="en-GB"/>
        </w:rPr>
        <w:t>The Global Shelter Cluster Co-Coordinators welcomed the Shelter Cluster Coordinator Teams to the 2020 Coordination Workshop.</w:t>
      </w:r>
      <w:r w:rsidR="00A2040D">
        <w:rPr>
          <w:rFonts w:ascii="Arial" w:hAnsi="Arial" w:cs="Arial"/>
          <w:lang w:val="en-GB"/>
        </w:rPr>
        <w:t xml:space="preserve"> This year’s event was held virtually due to the context of COVID-19</w:t>
      </w:r>
      <w:r w:rsidR="0044674A">
        <w:rPr>
          <w:rFonts w:ascii="Arial" w:hAnsi="Arial" w:cs="Arial"/>
          <w:lang w:val="en-GB"/>
        </w:rPr>
        <w:t>.</w:t>
      </w:r>
      <w:r w:rsidR="008369C8">
        <w:rPr>
          <w:rFonts w:ascii="Arial" w:hAnsi="Arial" w:cs="Arial"/>
          <w:lang w:val="en-GB"/>
        </w:rPr>
        <w:t xml:space="preserve"> Due to the hope that an in-person meeting would materialise later in the year, the originally planned workshop scheduled for June was postponed until September and October, which falls in the middle of HRP planning season</w:t>
      </w:r>
      <w:r w:rsidR="00991EF1">
        <w:rPr>
          <w:rFonts w:ascii="Arial" w:hAnsi="Arial" w:cs="Arial"/>
          <w:lang w:val="en-GB"/>
        </w:rPr>
        <w:t>.</w:t>
      </w:r>
      <w:r>
        <w:rPr>
          <w:rFonts w:ascii="Arial" w:hAnsi="Arial" w:cs="Arial"/>
          <w:lang w:val="en-GB"/>
        </w:rPr>
        <w:t xml:space="preserve"> </w:t>
      </w:r>
      <w:r w:rsidR="00A11DF8" w:rsidRPr="00A11DF8">
        <w:rPr>
          <w:rFonts w:ascii="Arial" w:hAnsi="Arial" w:cs="Arial"/>
          <w:lang w:val="en-GB"/>
        </w:rPr>
        <w:t>Ela Serdaroglu</w:t>
      </w:r>
      <w:r w:rsidR="00A11DF8">
        <w:rPr>
          <w:rFonts w:ascii="Arial" w:hAnsi="Arial" w:cs="Arial"/>
          <w:lang w:val="en-GB"/>
        </w:rPr>
        <w:t xml:space="preserve">, the Global Shelter Cluster Coordinator </w:t>
      </w:r>
      <w:r w:rsidR="00170774">
        <w:rPr>
          <w:rFonts w:ascii="Arial" w:hAnsi="Arial" w:cs="Arial"/>
          <w:lang w:val="en-GB"/>
        </w:rPr>
        <w:t>from IFRC</w:t>
      </w:r>
      <w:r w:rsidR="00A11DF8">
        <w:rPr>
          <w:rFonts w:ascii="Arial" w:hAnsi="Arial" w:cs="Arial"/>
          <w:lang w:val="en-GB"/>
        </w:rPr>
        <w:t>,</w:t>
      </w:r>
      <w:r w:rsidR="00263F83">
        <w:rPr>
          <w:rFonts w:ascii="Arial" w:hAnsi="Arial" w:cs="Arial"/>
          <w:lang w:val="en-GB"/>
        </w:rPr>
        <w:t xml:space="preserve"> </w:t>
      </w:r>
      <w:r w:rsidR="0088216B">
        <w:rPr>
          <w:rFonts w:ascii="Arial" w:hAnsi="Arial" w:cs="Arial"/>
          <w:lang w:val="en-GB"/>
        </w:rPr>
        <w:t>acknowledged the inconvenience and burden that this could pose to the Shelter Cluster teams in the field</w:t>
      </w:r>
      <w:r w:rsidR="004544B4">
        <w:rPr>
          <w:rFonts w:ascii="Arial" w:hAnsi="Arial" w:cs="Arial"/>
          <w:lang w:val="en-GB"/>
        </w:rPr>
        <w:t>.</w:t>
      </w:r>
      <w:r w:rsidR="00263F83">
        <w:rPr>
          <w:rFonts w:ascii="Arial" w:hAnsi="Arial" w:cs="Arial"/>
          <w:lang w:val="en-GB"/>
        </w:rPr>
        <w:t xml:space="preserve"> </w:t>
      </w:r>
      <w:r w:rsidR="004544B4">
        <w:rPr>
          <w:rFonts w:ascii="Arial" w:hAnsi="Arial" w:cs="Arial"/>
          <w:lang w:val="en-GB"/>
        </w:rPr>
        <w:t>She</w:t>
      </w:r>
      <w:r w:rsidR="00263F83">
        <w:rPr>
          <w:rFonts w:ascii="Arial" w:hAnsi="Arial" w:cs="Arial"/>
          <w:lang w:val="en-GB"/>
        </w:rPr>
        <w:t xml:space="preserve"> introduced the design of this coordination workshop which would be held as mini sessions over a certain number of days</w:t>
      </w:r>
      <w:r w:rsidR="004544B4">
        <w:rPr>
          <w:rFonts w:ascii="Arial" w:hAnsi="Arial" w:cs="Arial"/>
          <w:lang w:val="en-GB"/>
        </w:rPr>
        <w:t xml:space="preserve"> and invited coordinators to attend as many sessions as was possible given their current workloads </w:t>
      </w:r>
      <w:r w:rsidR="0062459C">
        <w:rPr>
          <w:rFonts w:ascii="Arial" w:hAnsi="Arial" w:cs="Arial"/>
          <w:lang w:val="en-GB"/>
        </w:rPr>
        <w:t>with their regular Shelter Cluster duties and this busy planning session</w:t>
      </w:r>
      <w:r w:rsidR="00263F83">
        <w:rPr>
          <w:rFonts w:ascii="Arial" w:hAnsi="Arial" w:cs="Arial"/>
          <w:lang w:val="en-GB"/>
        </w:rPr>
        <w:t>. She also</w:t>
      </w:r>
      <w:r w:rsidR="00A11DF8">
        <w:rPr>
          <w:rFonts w:ascii="Arial" w:hAnsi="Arial" w:cs="Arial"/>
          <w:lang w:val="en-GB"/>
        </w:rPr>
        <w:t xml:space="preserve"> recognized that this was the </w:t>
      </w:r>
      <w:r w:rsidR="00A11DF8" w:rsidRPr="00890573">
        <w:rPr>
          <w:rFonts w:ascii="Arial" w:hAnsi="Arial" w:cs="Arial"/>
          <w:b/>
          <w:bCs/>
          <w:color w:val="7F1416"/>
          <w:lang w:val="en-GB"/>
        </w:rPr>
        <w:t>fifteenth year of the cluster approach</w:t>
      </w:r>
      <w:r w:rsidR="00A11DF8">
        <w:rPr>
          <w:rFonts w:ascii="Arial" w:hAnsi="Arial" w:cs="Arial"/>
          <w:lang w:val="en-GB"/>
        </w:rPr>
        <w:t xml:space="preserve"> </w:t>
      </w:r>
      <w:r w:rsidR="00890573">
        <w:rPr>
          <w:rFonts w:ascii="Arial" w:hAnsi="Arial" w:cs="Arial"/>
          <w:lang w:val="en-GB"/>
        </w:rPr>
        <w:t>which</w:t>
      </w:r>
      <w:r w:rsidR="00A11DF8">
        <w:rPr>
          <w:rFonts w:ascii="Arial" w:hAnsi="Arial" w:cs="Arial"/>
          <w:lang w:val="en-GB"/>
        </w:rPr>
        <w:t xml:space="preserve"> provided an opportunity to </w:t>
      </w:r>
      <w:r w:rsidR="008947B3">
        <w:rPr>
          <w:rFonts w:ascii="Arial" w:hAnsi="Arial" w:cs="Arial"/>
          <w:lang w:val="en-GB"/>
        </w:rPr>
        <w:t xml:space="preserve">reflect back </w:t>
      </w:r>
      <w:r w:rsidR="00A15CE4">
        <w:rPr>
          <w:rFonts w:ascii="Arial" w:hAnsi="Arial" w:cs="Arial"/>
          <w:lang w:val="en-GB"/>
        </w:rPr>
        <w:t xml:space="preserve">on what humanitarian response was without the cluster approach </w:t>
      </w:r>
      <w:r w:rsidR="00CD5BA3">
        <w:rPr>
          <w:rFonts w:ascii="Arial" w:hAnsi="Arial" w:cs="Arial"/>
          <w:lang w:val="en-GB"/>
        </w:rPr>
        <w:t xml:space="preserve">but also to look ahead at the </w:t>
      </w:r>
      <w:r w:rsidR="00CD5BA3" w:rsidRPr="00C83959">
        <w:rPr>
          <w:rFonts w:ascii="Arial" w:hAnsi="Arial" w:cs="Arial"/>
          <w:b/>
          <w:bCs/>
          <w:color w:val="7F1416"/>
          <w:lang w:val="en-GB"/>
        </w:rPr>
        <w:t>emerging challenges</w:t>
      </w:r>
      <w:r w:rsidR="00CD5BA3" w:rsidRPr="00C83959">
        <w:rPr>
          <w:rFonts w:ascii="Arial" w:hAnsi="Arial" w:cs="Arial"/>
          <w:color w:val="7F1416"/>
          <w:lang w:val="en-GB"/>
        </w:rPr>
        <w:t xml:space="preserve"> </w:t>
      </w:r>
      <w:r w:rsidR="00CD5BA3">
        <w:rPr>
          <w:rFonts w:ascii="Arial" w:hAnsi="Arial" w:cs="Arial"/>
          <w:lang w:val="en-GB"/>
        </w:rPr>
        <w:t xml:space="preserve">and to think how the cluster approach could adapt to better </w:t>
      </w:r>
      <w:r w:rsidR="00CD5BA3" w:rsidRPr="00C83959">
        <w:rPr>
          <w:rFonts w:ascii="Arial" w:hAnsi="Arial" w:cs="Arial"/>
          <w:b/>
          <w:bCs/>
          <w:color w:val="7F1416"/>
          <w:lang w:val="en-GB"/>
        </w:rPr>
        <w:t>address these challenges</w:t>
      </w:r>
      <w:r w:rsidR="00CD5BA3">
        <w:rPr>
          <w:rFonts w:ascii="Arial" w:hAnsi="Arial" w:cs="Arial"/>
          <w:lang w:val="en-GB"/>
        </w:rPr>
        <w:t xml:space="preserve">. </w:t>
      </w:r>
      <w:r w:rsidR="00A67A35">
        <w:rPr>
          <w:rFonts w:ascii="Arial" w:hAnsi="Arial" w:cs="Arial"/>
          <w:lang w:val="en-GB"/>
        </w:rPr>
        <w:t xml:space="preserve">She issued </w:t>
      </w:r>
      <w:r w:rsidR="00A67A35" w:rsidRPr="00C83959">
        <w:rPr>
          <w:rFonts w:ascii="Arial" w:hAnsi="Arial" w:cs="Arial"/>
          <w:b/>
          <w:bCs/>
          <w:color w:val="7F1416"/>
          <w:lang w:val="en-GB"/>
        </w:rPr>
        <w:t xml:space="preserve">thanks to the coordination teams for </w:t>
      </w:r>
      <w:r w:rsidR="008A131B" w:rsidRPr="00C83959">
        <w:rPr>
          <w:rFonts w:ascii="Arial" w:hAnsi="Arial" w:cs="Arial"/>
          <w:b/>
          <w:bCs/>
          <w:color w:val="7F1416"/>
          <w:lang w:val="en-GB"/>
        </w:rPr>
        <w:t>staying and delivering</w:t>
      </w:r>
      <w:r w:rsidR="008A131B" w:rsidRPr="00C83959">
        <w:rPr>
          <w:rFonts w:ascii="Arial" w:hAnsi="Arial" w:cs="Arial"/>
          <w:color w:val="7F1416"/>
          <w:lang w:val="en-GB"/>
        </w:rPr>
        <w:t xml:space="preserve"> </w:t>
      </w:r>
      <w:r w:rsidR="008A131B">
        <w:rPr>
          <w:rFonts w:ascii="Arial" w:hAnsi="Arial" w:cs="Arial"/>
          <w:lang w:val="en-GB"/>
        </w:rPr>
        <w:t xml:space="preserve">during this time, but also acknowledged that COVID-19 had highlighted the importance of the need for a more localised response. </w:t>
      </w:r>
      <w:r w:rsidR="00E70A3D">
        <w:rPr>
          <w:rFonts w:ascii="Arial" w:hAnsi="Arial" w:cs="Arial"/>
          <w:lang w:val="en-GB"/>
        </w:rPr>
        <w:t>The Global Shelter Cluster Team continues to be available to</w:t>
      </w:r>
      <w:r w:rsidR="00150871">
        <w:rPr>
          <w:rFonts w:ascii="Arial" w:hAnsi="Arial" w:cs="Arial"/>
          <w:lang w:val="en-GB"/>
        </w:rPr>
        <w:t xml:space="preserve"> support</w:t>
      </w:r>
      <w:r w:rsidR="00E70A3D">
        <w:rPr>
          <w:rFonts w:ascii="Arial" w:hAnsi="Arial" w:cs="Arial"/>
          <w:lang w:val="en-GB"/>
        </w:rPr>
        <w:t xml:space="preserve"> the Cluster Teams virtually</w:t>
      </w:r>
      <w:r w:rsidR="00150871">
        <w:rPr>
          <w:rFonts w:ascii="Arial" w:hAnsi="Arial" w:cs="Arial"/>
          <w:lang w:val="en-GB"/>
        </w:rPr>
        <w:t xml:space="preserve"> while field support missions have been reduced</w:t>
      </w:r>
      <w:r w:rsidR="00C40B6B">
        <w:rPr>
          <w:rFonts w:ascii="Arial" w:hAnsi="Arial" w:cs="Arial"/>
          <w:lang w:val="en-GB"/>
        </w:rPr>
        <w:t xml:space="preserve"> due to travel limitations during the Pandemic</w:t>
      </w:r>
      <w:r w:rsidR="00E70A3D">
        <w:rPr>
          <w:rFonts w:ascii="Arial" w:hAnsi="Arial" w:cs="Arial"/>
          <w:lang w:val="en-GB"/>
        </w:rPr>
        <w:t xml:space="preserve">. </w:t>
      </w:r>
    </w:p>
    <w:p w14:paraId="4C7BDE76" w14:textId="3C2D9C44" w:rsidR="00DD6AB1" w:rsidRDefault="00E70A3D" w:rsidP="00DD6AB1">
      <w:pPr>
        <w:rPr>
          <w:rFonts w:ascii="Arial" w:hAnsi="Arial" w:cs="Arial"/>
          <w:lang w:val="en-GB"/>
        </w:rPr>
      </w:pPr>
      <w:r>
        <w:rPr>
          <w:rFonts w:ascii="Arial" w:hAnsi="Arial" w:cs="Arial"/>
          <w:lang w:val="en-GB"/>
        </w:rPr>
        <w:lastRenderedPageBreak/>
        <w:t xml:space="preserve">Brett Moore, the Global Shelter Cluster Coordinator from UNHCR, acknowledged that 2020 had been a strange year and had introduced new challenges that could not have been </w:t>
      </w:r>
      <w:r w:rsidR="00D56296">
        <w:rPr>
          <w:rFonts w:ascii="Arial" w:hAnsi="Arial" w:cs="Arial"/>
          <w:lang w:val="en-GB"/>
        </w:rPr>
        <w:t>envisioned a year ago when all Cluster teams met last in Geneva. He highlighted and complimented the Shelter Cluster Teams on many of the innovative practices that they had created to enhance shelter coordination in the field</w:t>
      </w:r>
      <w:r w:rsidR="00A0757A">
        <w:rPr>
          <w:rFonts w:ascii="Arial" w:hAnsi="Arial" w:cs="Arial"/>
          <w:lang w:val="en-GB"/>
        </w:rPr>
        <w:t xml:space="preserve">. He encouraged </w:t>
      </w:r>
      <w:r w:rsidR="00062BE5" w:rsidRPr="006D6F00">
        <w:rPr>
          <w:rFonts w:ascii="Arial" w:hAnsi="Arial" w:cs="Arial"/>
          <w:b/>
          <w:bCs/>
          <w:color w:val="7F1416"/>
          <w:lang w:val="en-GB"/>
        </w:rPr>
        <w:t>cluster teams to share best practices with one another</w:t>
      </w:r>
      <w:r w:rsidR="006D6F00">
        <w:rPr>
          <w:rFonts w:ascii="Arial" w:hAnsi="Arial" w:cs="Arial"/>
          <w:color w:val="7F1416"/>
          <w:lang w:val="en-GB"/>
        </w:rPr>
        <w:t xml:space="preserve">. </w:t>
      </w:r>
      <w:r w:rsidR="00E24F2A">
        <w:rPr>
          <w:rFonts w:ascii="Arial" w:hAnsi="Arial" w:cs="Arial"/>
          <w:lang w:val="en-GB"/>
        </w:rPr>
        <w:t xml:space="preserve">He expressed his wish that the virtual format of this year’s meeting would enable a greater participation of stakeholders who may not have been able to travel to Geneva previously. </w:t>
      </w:r>
      <w:r w:rsidR="00FE17D3">
        <w:rPr>
          <w:rFonts w:ascii="Arial" w:hAnsi="Arial" w:cs="Arial"/>
          <w:lang w:val="en-GB"/>
        </w:rPr>
        <w:t xml:space="preserve">Today’s session we will hear from Charles Kelly who has a lot of ideas of how we can </w:t>
      </w:r>
      <w:r w:rsidR="00C224AF">
        <w:rPr>
          <w:rFonts w:ascii="Arial" w:hAnsi="Arial" w:cs="Arial"/>
          <w:lang w:val="en-GB"/>
        </w:rPr>
        <w:t xml:space="preserve">make our responses more environmentally sustainable. He thanked everyone for their participation and wished them a profitable week. </w:t>
      </w:r>
    </w:p>
    <w:p w14:paraId="55288B37" w14:textId="35029C40" w:rsidR="00C224AF" w:rsidRDefault="00964065" w:rsidP="00DD6AB1">
      <w:pPr>
        <w:rPr>
          <w:rFonts w:ascii="Arial" w:hAnsi="Arial" w:cs="Arial"/>
          <w:b/>
          <w:bCs/>
          <w:color w:val="04314C"/>
          <w:lang w:val="en-GB"/>
        </w:rPr>
      </w:pPr>
      <w:r>
        <w:rPr>
          <w:rFonts w:ascii="Arial" w:hAnsi="Arial" w:cs="Arial"/>
          <w:lang w:val="en-GB"/>
        </w:rPr>
        <w:t>The Shelter Cluster team has put the entire Coordination Wor</w:t>
      </w:r>
      <w:r w:rsidR="006D6F00">
        <w:rPr>
          <w:rFonts w:ascii="Arial" w:hAnsi="Arial" w:cs="Arial"/>
          <w:lang w:val="en-GB"/>
        </w:rPr>
        <w:t>kshop agenda online on a dedicated page and presentation</w:t>
      </w:r>
      <w:r w:rsidR="00D263F9">
        <w:rPr>
          <w:rFonts w:ascii="Arial" w:hAnsi="Arial" w:cs="Arial"/>
          <w:lang w:val="en-GB"/>
        </w:rPr>
        <w:t>, so you can follow the agenda and attend the session that your schedule enables</w:t>
      </w:r>
      <w:r w:rsidR="009056C7">
        <w:rPr>
          <w:rFonts w:ascii="Arial" w:hAnsi="Arial" w:cs="Arial"/>
          <w:lang w:val="en-GB"/>
        </w:rPr>
        <w:t xml:space="preserve">. The presentations are posted there following the session for you to review:  </w:t>
      </w:r>
      <w:hyperlink r:id="rId12" w:history="1">
        <w:r w:rsidR="009056C7" w:rsidRPr="009056C7">
          <w:rPr>
            <w:rStyle w:val="Hyperlink"/>
            <w:rFonts w:ascii="Arial" w:hAnsi="Arial" w:cs="Arial"/>
            <w:color w:val="04314C"/>
            <w:lang w:val="en-GB"/>
          </w:rPr>
          <w:t>https://www.sheltercluster.org/response/global-shelter-coordination-workshop</w:t>
        </w:r>
      </w:hyperlink>
    </w:p>
    <w:p w14:paraId="40311034" w14:textId="078D1F35" w:rsidR="009056C7" w:rsidRPr="00897975" w:rsidRDefault="009056C7" w:rsidP="009056C7">
      <w:pPr>
        <w:rPr>
          <w:rFonts w:ascii="Arial" w:hAnsi="Arial" w:cs="Arial"/>
          <w:b/>
          <w:bCs/>
          <w:i/>
          <w:iCs/>
          <w:color w:val="04314C"/>
          <w:lang w:val="en-GB"/>
        </w:rPr>
      </w:pPr>
      <w:r>
        <w:rPr>
          <w:rFonts w:ascii="Arial" w:hAnsi="Arial" w:cs="Arial"/>
          <w:b/>
          <w:bCs/>
          <w:i/>
          <w:iCs/>
          <w:color w:val="04314C"/>
          <w:lang w:val="en-GB"/>
        </w:rPr>
        <w:t>Greening the Response</w:t>
      </w:r>
    </w:p>
    <w:p w14:paraId="07E049D4" w14:textId="17E928DC" w:rsidR="008022F9" w:rsidRDefault="002D7DEE" w:rsidP="00CF5EC1">
      <w:pPr>
        <w:rPr>
          <w:rFonts w:ascii="Arial" w:hAnsi="Arial" w:cs="Arial"/>
          <w:lang w:val="en-GB"/>
        </w:rPr>
      </w:pPr>
      <w:r w:rsidRPr="00880783">
        <w:rPr>
          <w:rFonts w:ascii="Arial" w:hAnsi="Arial" w:cs="Arial"/>
          <w:lang w:val="en-GB"/>
        </w:rPr>
        <w:t>Charles Kelly,</w:t>
      </w:r>
      <w:r w:rsidR="00F13570">
        <w:rPr>
          <w:rFonts w:ascii="Arial" w:hAnsi="Arial" w:cs="Arial"/>
          <w:lang w:val="en-GB"/>
        </w:rPr>
        <w:t xml:space="preserve"> lead for the Global Shelter Cluster’s Environmental Community of Practice (ECoP), began the session by inquiring into wh</w:t>
      </w:r>
      <w:r w:rsidR="000C17EA">
        <w:rPr>
          <w:rFonts w:ascii="Arial" w:hAnsi="Arial" w:cs="Arial"/>
          <w:lang w:val="en-GB"/>
        </w:rPr>
        <w:t xml:space="preserve">ether attendees had ever greened their response. While there was much hesitation from the Cluster team participants, he reminded attendees that greening the response is not as hard as it sounds. </w:t>
      </w:r>
      <w:r w:rsidR="001B6FDC">
        <w:rPr>
          <w:rFonts w:ascii="Arial" w:hAnsi="Arial" w:cs="Arial"/>
          <w:lang w:val="en-GB"/>
        </w:rPr>
        <w:t xml:space="preserve">Greening the response involves </w:t>
      </w:r>
      <w:r w:rsidR="001B6FDC" w:rsidRPr="00EE67F9">
        <w:rPr>
          <w:rFonts w:ascii="Arial" w:hAnsi="Arial" w:cs="Arial"/>
          <w:b/>
          <w:bCs/>
          <w:color w:val="7F1416"/>
          <w:lang w:val="en-GB"/>
        </w:rPr>
        <w:t xml:space="preserve">reducing the environmental impact </w:t>
      </w:r>
      <w:r w:rsidR="0097155D" w:rsidRPr="00EE67F9">
        <w:rPr>
          <w:rFonts w:ascii="Arial" w:hAnsi="Arial" w:cs="Arial"/>
          <w:b/>
          <w:bCs/>
          <w:color w:val="7F1416"/>
          <w:lang w:val="en-GB"/>
        </w:rPr>
        <w:t>of our shelter response</w:t>
      </w:r>
      <w:r w:rsidR="0097155D" w:rsidRPr="00EE67F9">
        <w:rPr>
          <w:rFonts w:ascii="Arial" w:hAnsi="Arial" w:cs="Arial"/>
          <w:color w:val="7F1416"/>
          <w:lang w:val="en-GB"/>
        </w:rPr>
        <w:t xml:space="preserve"> </w:t>
      </w:r>
      <w:r w:rsidR="0097155D">
        <w:rPr>
          <w:rFonts w:ascii="Arial" w:hAnsi="Arial" w:cs="Arial"/>
          <w:lang w:val="en-GB"/>
        </w:rPr>
        <w:t xml:space="preserve">while also taking steps to </w:t>
      </w:r>
      <w:r w:rsidR="0097155D" w:rsidRPr="00EE67F9">
        <w:rPr>
          <w:rFonts w:ascii="Arial" w:hAnsi="Arial" w:cs="Arial"/>
          <w:b/>
          <w:bCs/>
          <w:color w:val="7F1416"/>
          <w:lang w:val="en-GB"/>
        </w:rPr>
        <w:t>improve the environment</w:t>
      </w:r>
      <w:r w:rsidR="0097155D">
        <w:rPr>
          <w:rFonts w:ascii="Arial" w:hAnsi="Arial" w:cs="Arial"/>
          <w:lang w:val="en-GB"/>
        </w:rPr>
        <w:t>.</w:t>
      </w:r>
      <w:r w:rsidR="00223FE3">
        <w:rPr>
          <w:rFonts w:ascii="Arial" w:hAnsi="Arial" w:cs="Arial"/>
          <w:lang w:val="en-GB"/>
        </w:rPr>
        <w:t xml:space="preserve"> </w:t>
      </w:r>
      <w:r w:rsidR="0097155D">
        <w:rPr>
          <w:rFonts w:ascii="Arial" w:hAnsi="Arial" w:cs="Arial"/>
          <w:lang w:val="en-GB"/>
        </w:rPr>
        <w:t xml:space="preserve"> </w:t>
      </w:r>
      <w:r w:rsidR="00223FE3" w:rsidRPr="00EE67F9">
        <w:rPr>
          <w:rFonts w:ascii="Arial" w:hAnsi="Arial" w:cs="Arial"/>
          <w:b/>
          <w:bCs/>
          <w:color w:val="7F1416"/>
          <w:lang w:val="en-GB"/>
        </w:rPr>
        <w:t>Greening is greening</w:t>
      </w:r>
      <w:r w:rsidR="00223FE3" w:rsidRPr="00EE67F9">
        <w:rPr>
          <w:rFonts w:ascii="Arial" w:hAnsi="Arial" w:cs="Arial"/>
          <w:color w:val="7F1416"/>
          <w:lang w:val="en-GB"/>
        </w:rPr>
        <w:t xml:space="preserve"> </w:t>
      </w:r>
      <w:r w:rsidR="00223FE3" w:rsidRPr="00223FE3">
        <w:rPr>
          <w:rFonts w:ascii="Arial" w:hAnsi="Arial" w:cs="Arial"/>
          <w:lang w:val="en-GB"/>
        </w:rPr>
        <w:t xml:space="preserve">whether it is big or </w:t>
      </w:r>
      <w:r w:rsidR="00566810">
        <w:rPr>
          <w:rFonts w:ascii="Arial" w:hAnsi="Arial" w:cs="Arial"/>
          <w:lang w:val="en-GB"/>
        </w:rPr>
        <w:t xml:space="preserve">small activity. </w:t>
      </w:r>
      <w:r w:rsidR="0097155D">
        <w:rPr>
          <w:rFonts w:ascii="Arial" w:hAnsi="Arial" w:cs="Arial"/>
          <w:lang w:val="en-GB"/>
        </w:rPr>
        <w:t>While as Shelter actors</w:t>
      </w:r>
      <w:r w:rsidR="00185481">
        <w:rPr>
          <w:rFonts w:ascii="Arial" w:hAnsi="Arial" w:cs="Arial"/>
          <w:lang w:val="en-GB"/>
        </w:rPr>
        <w:t xml:space="preserve">’ </w:t>
      </w:r>
      <w:r w:rsidR="0097155D">
        <w:rPr>
          <w:rFonts w:ascii="Arial" w:hAnsi="Arial" w:cs="Arial"/>
          <w:lang w:val="en-GB"/>
        </w:rPr>
        <w:t xml:space="preserve">primary aim should be to save lives which may in effect harm the environment initially, we should through the Cluster be encouraged to go through an </w:t>
      </w:r>
      <w:r w:rsidR="0097155D" w:rsidRPr="00313CED">
        <w:rPr>
          <w:rFonts w:ascii="Arial" w:hAnsi="Arial" w:cs="Arial"/>
          <w:b/>
          <w:bCs/>
          <w:color w:val="7F1416"/>
          <w:lang w:val="en-GB"/>
        </w:rPr>
        <w:t>Environmental Review Process</w:t>
      </w:r>
      <w:r w:rsidR="0097155D">
        <w:rPr>
          <w:rFonts w:ascii="Arial" w:hAnsi="Arial" w:cs="Arial"/>
          <w:lang w:val="en-GB"/>
        </w:rPr>
        <w:t xml:space="preserve"> </w:t>
      </w:r>
      <w:r w:rsidR="00AA3379">
        <w:rPr>
          <w:rFonts w:ascii="Arial" w:hAnsi="Arial" w:cs="Arial"/>
          <w:lang w:val="en-GB"/>
        </w:rPr>
        <w:t xml:space="preserve">which will help us review how we are doing as a Shelter Cluster and where we can make improvements that would benefit the environment. </w:t>
      </w:r>
      <w:r w:rsidR="00CF5EC1">
        <w:rPr>
          <w:rFonts w:ascii="Arial" w:hAnsi="Arial" w:cs="Arial"/>
          <w:lang w:val="en-GB"/>
        </w:rPr>
        <w:t xml:space="preserve">As Shelter Cluster coordinators, there is an opportunity to </w:t>
      </w:r>
      <w:r w:rsidR="00CF5EC1" w:rsidRPr="0088041A">
        <w:rPr>
          <w:rFonts w:ascii="Arial" w:hAnsi="Arial" w:cs="Arial"/>
          <w:b/>
          <w:bCs/>
          <w:color w:val="7F1416"/>
          <w:lang w:val="en-GB"/>
        </w:rPr>
        <w:t>encourage greener actions and to link various stakeholders</w:t>
      </w:r>
      <w:r w:rsidR="00CF5EC1">
        <w:rPr>
          <w:rFonts w:ascii="Arial" w:hAnsi="Arial" w:cs="Arial"/>
          <w:lang w:val="en-GB"/>
        </w:rPr>
        <w:t xml:space="preserve">. One primary </w:t>
      </w:r>
      <w:r w:rsidR="00DF6784">
        <w:rPr>
          <w:rFonts w:ascii="Arial" w:hAnsi="Arial" w:cs="Arial"/>
          <w:lang w:val="en-GB"/>
        </w:rPr>
        <w:t>challenge is funding</w:t>
      </w:r>
      <w:r w:rsidR="00CF5EC1">
        <w:rPr>
          <w:rFonts w:ascii="Arial" w:hAnsi="Arial" w:cs="Arial"/>
          <w:lang w:val="en-GB"/>
        </w:rPr>
        <w:t xml:space="preserve">. </w:t>
      </w:r>
      <w:r w:rsidR="009877DB" w:rsidRPr="00DD6AB1">
        <w:rPr>
          <w:rFonts w:ascii="Arial" w:hAnsi="Arial" w:cs="Arial"/>
          <w:lang w:val="en-GB"/>
        </w:rPr>
        <w:t>It is difficult to get Cluster members to do things when people don’t have funding to make the response greener.</w:t>
      </w:r>
      <w:r w:rsidR="008022F9">
        <w:rPr>
          <w:rFonts w:ascii="Arial" w:hAnsi="Arial" w:cs="Arial"/>
          <w:lang w:val="en-GB"/>
        </w:rPr>
        <w:t xml:space="preserve"> This requires Cluster teams to </w:t>
      </w:r>
      <w:r w:rsidR="008022F9" w:rsidRPr="0088041A">
        <w:rPr>
          <w:rFonts w:ascii="Arial" w:hAnsi="Arial" w:cs="Arial"/>
          <w:b/>
          <w:bCs/>
          <w:color w:val="7F1416"/>
          <w:lang w:val="en-GB"/>
        </w:rPr>
        <w:t xml:space="preserve">have guidance and advocacy in place which </w:t>
      </w:r>
      <w:r w:rsidR="0033261B" w:rsidRPr="0088041A">
        <w:rPr>
          <w:rFonts w:ascii="Arial" w:hAnsi="Arial" w:cs="Arial"/>
          <w:b/>
          <w:bCs/>
          <w:color w:val="7F1416"/>
          <w:lang w:val="en-GB"/>
        </w:rPr>
        <w:t>encourages donors and partners to green their response</w:t>
      </w:r>
      <w:r w:rsidR="0033261B">
        <w:rPr>
          <w:rFonts w:ascii="Arial" w:hAnsi="Arial" w:cs="Arial"/>
          <w:lang w:val="en-GB"/>
        </w:rPr>
        <w:t xml:space="preserve">. There are many benefits </w:t>
      </w:r>
      <w:r w:rsidR="009F622A">
        <w:rPr>
          <w:rFonts w:ascii="Arial" w:hAnsi="Arial" w:cs="Arial"/>
          <w:lang w:val="en-GB"/>
        </w:rPr>
        <w:t xml:space="preserve">of greening the response: </w:t>
      </w:r>
      <w:r w:rsidR="008022F9">
        <w:rPr>
          <w:rFonts w:ascii="Arial" w:hAnsi="Arial" w:cs="Arial"/>
          <w:lang w:val="en-GB"/>
        </w:rPr>
        <w:t xml:space="preserve">and </w:t>
      </w:r>
      <w:r w:rsidR="008022F9" w:rsidRPr="0088041A">
        <w:rPr>
          <w:rFonts w:ascii="Arial" w:hAnsi="Arial" w:cs="Arial"/>
          <w:b/>
          <w:bCs/>
          <w:color w:val="7F1416"/>
          <w:lang w:val="en-GB"/>
        </w:rPr>
        <w:t>there are a lot of arguments that can be made to donors for funding shelter responses that are greener in nature</w:t>
      </w:r>
      <w:r w:rsidR="008022F9">
        <w:rPr>
          <w:rFonts w:ascii="Arial" w:hAnsi="Arial" w:cs="Arial"/>
          <w:lang w:val="en-GB"/>
        </w:rPr>
        <w:t xml:space="preserve">: </w:t>
      </w:r>
      <w:r w:rsidR="009877DB" w:rsidRPr="00DD6AB1">
        <w:rPr>
          <w:rFonts w:ascii="Arial" w:hAnsi="Arial" w:cs="Arial"/>
          <w:lang w:val="en-GB"/>
        </w:rPr>
        <w:t xml:space="preserve"> </w:t>
      </w:r>
    </w:p>
    <w:p w14:paraId="547B62D0" w14:textId="77777777" w:rsidR="00966091" w:rsidRDefault="008022F9" w:rsidP="00966091">
      <w:pPr>
        <w:pStyle w:val="ListParagraph"/>
        <w:numPr>
          <w:ilvl w:val="0"/>
          <w:numId w:val="3"/>
        </w:numPr>
        <w:rPr>
          <w:rFonts w:ascii="Arial" w:hAnsi="Arial" w:cs="Arial"/>
          <w:lang w:val="en-GB"/>
        </w:rPr>
      </w:pPr>
      <w:r>
        <w:rPr>
          <w:rFonts w:ascii="Arial" w:hAnsi="Arial" w:cs="Arial"/>
          <w:lang w:val="en-GB"/>
        </w:rPr>
        <w:t xml:space="preserve">It </w:t>
      </w:r>
      <w:r w:rsidRPr="00EA3EDF">
        <w:rPr>
          <w:rFonts w:ascii="Arial" w:hAnsi="Arial" w:cs="Arial"/>
          <w:b/>
          <w:bCs/>
          <w:color w:val="7F1416"/>
          <w:lang w:val="en-GB"/>
        </w:rPr>
        <w:t xml:space="preserve">improves the </w:t>
      </w:r>
      <w:r w:rsidR="009877DB" w:rsidRPr="00EA3EDF">
        <w:rPr>
          <w:rFonts w:ascii="Arial" w:hAnsi="Arial" w:cs="Arial"/>
          <w:b/>
          <w:bCs/>
          <w:color w:val="7F1416"/>
          <w:lang w:val="en-GB"/>
        </w:rPr>
        <w:t>quality of the response</w:t>
      </w:r>
      <w:r w:rsidR="009877DB" w:rsidRPr="008022F9">
        <w:rPr>
          <w:rFonts w:ascii="Arial" w:hAnsi="Arial" w:cs="Arial"/>
          <w:lang w:val="en-GB"/>
        </w:rPr>
        <w:t xml:space="preserve">. </w:t>
      </w:r>
      <w:r w:rsidR="00455D55">
        <w:rPr>
          <w:rFonts w:ascii="Arial" w:hAnsi="Arial" w:cs="Arial"/>
          <w:lang w:val="en-GB"/>
        </w:rPr>
        <w:t xml:space="preserve">Improving the quality of where people are living </w:t>
      </w:r>
      <w:r w:rsidR="00455D55" w:rsidRPr="00EA3EDF">
        <w:rPr>
          <w:rFonts w:ascii="Arial" w:hAnsi="Arial" w:cs="Arial"/>
          <w:b/>
          <w:bCs/>
          <w:color w:val="7F1416"/>
          <w:lang w:val="en-GB"/>
        </w:rPr>
        <w:t>will engage people in their own recovery process</w:t>
      </w:r>
      <w:r w:rsidR="00455D55">
        <w:rPr>
          <w:rFonts w:ascii="Arial" w:hAnsi="Arial" w:cs="Arial"/>
          <w:lang w:val="en-GB"/>
        </w:rPr>
        <w:t>.</w:t>
      </w:r>
      <w:r w:rsidR="009877DB" w:rsidRPr="008022F9">
        <w:rPr>
          <w:rFonts w:ascii="Arial" w:hAnsi="Arial" w:cs="Arial"/>
          <w:lang w:val="en-GB"/>
        </w:rPr>
        <w:t xml:space="preserve"> Greening process over time can significantly increase the </w:t>
      </w:r>
      <w:r w:rsidR="009877DB" w:rsidRPr="00EA3EDF">
        <w:rPr>
          <w:rFonts w:ascii="Arial" w:hAnsi="Arial" w:cs="Arial"/>
          <w:b/>
          <w:bCs/>
          <w:color w:val="7F1416"/>
          <w:lang w:val="en-GB"/>
        </w:rPr>
        <w:t>owner driven process</w:t>
      </w:r>
      <w:r w:rsidR="00966091">
        <w:rPr>
          <w:rFonts w:ascii="Arial" w:hAnsi="Arial" w:cs="Arial"/>
          <w:lang w:val="en-GB"/>
        </w:rPr>
        <w:t>.</w:t>
      </w:r>
      <w:r w:rsidR="009877DB" w:rsidRPr="008022F9">
        <w:rPr>
          <w:rFonts w:ascii="Arial" w:hAnsi="Arial" w:cs="Arial"/>
          <w:lang w:val="en-GB"/>
        </w:rPr>
        <w:t xml:space="preserve"> </w:t>
      </w:r>
      <w:r w:rsidR="00966091">
        <w:rPr>
          <w:rFonts w:ascii="Arial" w:hAnsi="Arial" w:cs="Arial"/>
          <w:lang w:val="en-GB"/>
        </w:rPr>
        <w:t xml:space="preserve">Some examples include: </w:t>
      </w:r>
    </w:p>
    <w:p w14:paraId="19014AC8" w14:textId="50A41EE1" w:rsidR="00095E21" w:rsidRDefault="00095E21" w:rsidP="00A05E4D">
      <w:pPr>
        <w:pStyle w:val="ListParagraph"/>
        <w:numPr>
          <w:ilvl w:val="1"/>
          <w:numId w:val="3"/>
        </w:numPr>
        <w:rPr>
          <w:rFonts w:ascii="Arial" w:hAnsi="Arial" w:cs="Arial"/>
          <w:lang w:val="en-GB"/>
        </w:rPr>
      </w:pPr>
      <w:r>
        <w:rPr>
          <w:rFonts w:ascii="Arial" w:hAnsi="Arial" w:cs="Arial"/>
          <w:lang w:val="en-GB"/>
        </w:rPr>
        <w:t>Using debris</w:t>
      </w:r>
      <w:r w:rsidR="009877DB" w:rsidRPr="00966091">
        <w:rPr>
          <w:rFonts w:ascii="Arial" w:hAnsi="Arial" w:cs="Arial"/>
          <w:lang w:val="en-GB"/>
        </w:rPr>
        <w:t xml:space="preserve"> as construction materials </w:t>
      </w:r>
    </w:p>
    <w:p w14:paraId="06A68EC7" w14:textId="57FD1F3E" w:rsidR="00932279" w:rsidRDefault="00932279" w:rsidP="00A05E4D">
      <w:pPr>
        <w:pStyle w:val="ListParagraph"/>
        <w:numPr>
          <w:ilvl w:val="1"/>
          <w:numId w:val="3"/>
        </w:numPr>
        <w:rPr>
          <w:rFonts w:ascii="Arial" w:hAnsi="Arial" w:cs="Arial"/>
          <w:lang w:val="en-GB"/>
        </w:rPr>
      </w:pPr>
      <w:r>
        <w:rPr>
          <w:rFonts w:ascii="Arial" w:hAnsi="Arial" w:cs="Arial"/>
          <w:lang w:val="en-GB"/>
        </w:rPr>
        <w:t>C</w:t>
      </w:r>
      <w:r w:rsidR="009877DB" w:rsidRPr="00966091">
        <w:rPr>
          <w:rFonts w:ascii="Arial" w:hAnsi="Arial" w:cs="Arial"/>
          <w:lang w:val="en-GB"/>
        </w:rPr>
        <w:t>learing debris correctly</w:t>
      </w:r>
    </w:p>
    <w:p w14:paraId="45A9B654" w14:textId="6CC4F16A" w:rsidR="007E180F" w:rsidRDefault="00932279" w:rsidP="00A05E4D">
      <w:pPr>
        <w:pStyle w:val="ListParagraph"/>
        <w:numPr>
          <w:ilvl w:val="1"/>
          <w:numId w:val="3"/>
        </w:numPr>
        <w:rPr>
          <w:rFonts w:ascii="Arial" w:hAnsi="Arial" w:cs="Arial"/>
          <w:lang w:val="en-GB"/>
        </w:rPr>
      </w:pPr>
      <w:r>
        <w:rPr>
          <w:rFonts w:ascii="Arial" w:hAnsi="Arial" w:cs="Arial"/>
          <w:lang w:val="en-GB"/>
        </w:rPr>
        <w:t>U</w:t>
      </w:r>
      <w:r w:rsidR="009877DB" w:rsidRPr="00966091">
        <w:rPr>
          <w:rFonts w:ascii="Arial" w:hAnsi="Arial" w:cs="Arial"/>
          <w:lang w:val="en-GB"/>
        </w:rPr>
        <w:t>sing shelter materials to maximise use</w:t>
      </w:r>
      <w:r w:rsidR="007E180F">
        <w:rPr>
          <w:rFonts w:ascii="Arial" w:hAnsi="Arial" w:cs="Arial"/>
          <w:lang w:val="en-GB"/>
        </w:rPr>
        <w:t xml:space="preserve">; </w:t>
      </w:r>
      <w:r w:rsidR="009877DB" w:rsidRPr="00A05E4D">
        <w:rPr>
          <w:rFonts w:ascii="Arial" w:hAnsi="Arial" w:cs="Arial"/>
          <w:lang w:val="en-GB"/>
        </w:rPr>
        <w:t>Coordination function to properly manage debris</w:t>
      </w:r>
    </w:p>
    <w:p w14:paraId="7A79D208" w14:textId="447D08F6" w:rsidR="00A05E4D" w:rsidRPr="00A05E4D" w:rsidRDefault="00A05E4D" w:rsidP="00A05E4D">
      <w:pPr>
        <w:pStyle w:val="ListParagraph"/>
        <w:numPr>
          <w:ilvl w:val="1"/>
          <w:numId w:val="3"/>
        </w:numPr>
        <w:rPr>
          <w:rFonts w:ascii="Arial" w:hAnsi="Arial" w:cs="Arial"/>
          <w:lang w:val="en-GB"/>
        </w:rPr>
      </w:pPr>
      <w:r w:rsidRPr="003A6C61">
        <w:rPr>
          <w:rFonts w:ascii="Arial" w:hAnsi="Arial" w:cs="Arial"/>
          <w:b/>
          <w:bCs/>
          <w:color w:val="7F1416"/>
          <w:lang w:val="en-GB"/>
        </w:rPr>
        <w:t>Coordination strategy, practices and guidance</w:t>
      </w:r>
      <w:r>
        <w:rPr>
          <w:rFonts w:ascii="Arial" w:hAnsi="Arial" w:cs="Arial"/>
          <w:lang w:val="en-GB"/>
        </w:rPr>
        <w:t xml:space="preserve">: </w:t>
      </w:r>
      <w:r w:rsidRPr="007E180F">
        <w:rPr>
          <w:rFonts w:ascii="Arial" w:hAnsi="Arial" w:cs="Arial"/>
          <w:lang w:val="en-GB"/>
        </w:rPr>
        <w:t xml:space="preserve">Thinking through life-cycle of assistance </w:t>
      </w:r>
      <w:r>
        <w:rPr>
          <w:rFonts w:ascii="Arial" w:hAnsi="Arial" w:cs="Arial"/>
          <w:lang w:val="en-GB"/>
        </w:rPr>
        <w:t>is a key coordination function for cluster teams in the field</w:t>
      </w:r>
    </w:p>
    <w:p w14:paraId="290ED696" w14:textId="325A83A3" w:rsidR="00017E0A" w:rsidRDefault="00932279" w:rsidP="007E180F">
      <w:pPr>
        <w:pStyle w:val="ListParagraph"/>
        <w:numPr>
          <w:ilvl w:val="1"/>
          <w:numId w:val="3"/>
        </w:numPr>
        <w:rPr>
          <w:rFonts w:ascii="Arial" w:hAnsi="Arial" w:cs="Arial"/>
          <w:lang w:val="en-GB"/>
        </w:rPr>
      </w:pPr>
      <w:r w:rsidRPr="003A6C61">
        <w:rPr>
          <w:rFonts w:ascii="Arial" w:hAnsi="Arial" w:cs="Arial"/>
          <w:b/>
          <w:bCs/>
          <w:color w:val="7F1416"/>
          <w:lang w:val="en-GB"/>
        </w:rPr>
        <w:t xml:space="preserve">Thinking </w:t>
      </w:r>
      <w:r w:rsidR="003A6C61" w:rsidRPr="003A6C61">
        <w:rPr>
          <w:rFonts w:ascii="Arial" w:hAnsi="Arial" w:cs="Arial"/>
          <w:b/>
          <w:bCs/>
          <w:color w:val="7F1416"/>
          <w:lang w:val="en-GB"/>
        </w:rPr>
        <w:t>t</w:t>
      </w:r>
      <w:r w:rsidRPr="003A6C61">
        <w:rPr>
          <w:rFonts w:ascii="Arial" w:hAnsi="Arial" w:cs="Arial"/>
          <w:b/>
          <w:bCs/>
          <w:color w:val="7F1416"/>
          <w:lang w:val="en-GB"/>
        </w:rPr>
        <w:t>hrough Life-cycle of assistance</w:t>
      </w:r>
      <w:r>
        <w:rPr>
          <w:rFonts w:ascii="Arial" w:hAnsi="Arial" w:cs="Arial"/>
          <w:lang w:val="en-GB"/>
        </w:rPr>
        <w:t xml:space="preserve">: </w:t>
      </w:r>
      <w:r w:rsidR="007E180F">
        <w:rPr>
          <w:rFonts w:ascii="Arial" w:hAnsi="Arial" w:cs="Arial"/>
          <w:lang w:val="en-GB"/>
        </w:rPr>
        <w:t xml:space="preserve">Plastic Sheeting and Tents: </w:t>
      </w:r>
      <w:r w:rsidR="009877DB" w:rsidRPr="007E180F">
        <w:rPr>
          <w:rFonts w:ascii="Arial" w:hAnsi="Arial" w:cs="Arial"/>
          <w:lang w:val="en-GB"/>
        </w:rPr>
        <w:t xml:space="preserve">Need to plan early in the response what you will do with plastic sheeting and tents throughout their entire life cycle. </w:t>
      </w:r>
    </w:p>
    <w:p w14:paraId="068BC2EC" w14:textId="4F21EC65" w:rsidR="009877DB" w:rsidRDefault="00017E0A" w:rsidP="007E180F">
      <w:pPr>
        <w:pStyle w:val="ListParagraph"/>
        <w:numPr>
          <w:ilvl w:val="1"/>
          <w:numId w:val="3"/>
        </w:numPr>
        <w:rPr>
          <w:rFonts w:ascii="Arial" w:hAnsi="Arial" w:cs="Arial"/>
          <w:lang w:val="en-GB"/>
        </w:rPr>
      </w:pPr>
      <w:r>
        <w:rPr>
          <w:rFonts w:ascii="Arial" w:hAnsi="Arial" w:cs="Arial"/>
          <w:lang w:val="en-GB"/>
        </w:rPr>
        <w:t xml:space="preserve">Transitional Strategy and Handover: </w:t>
      </w:r>
      <w:r w:rsidR="009D0B83">
        <w:rPr>
          <w:rFonts w:ascii="Arial" w:hAnsi="Arial" w:cs="Arial"/>
          <w:lang w:val="en-GB"/>
        </w:rPr>
        <w:t xml:space="preserve">Need to think through implications of </w:t>
      </w:r>
      <w:r w:rsidR="009D0B83" w:rsidRPr="003A6C61">
        <w:rPr>
          <w:rFonts w:ascii="Arial" w:hAnsi="Arial" w:cs="Arial"/>
          <w:b/>
          <w:bCs/>
          <w:color w:val="7F1416"/>
          <w:lang w:val="en-GB"/>
        </w:rPr>
        <w:t>exit strategy from materials</w:t>
      </w:r>
      <w:r w:rsidR="009D0B83" w:rsidRPr="003A6C61">
        <w:rPr>
          <w:rFonts w:ascii="Arial" w:hAnsi="Arial" w:cs="Arial"/>
          <w:color w:val="7F1416"/>
          <w:lang w:val="en-GB"/>
        </w:rPr>
        <w:t xml:space="preserve"> </w:t>
      </w:r>
      <w:r w:rsidR="009D0B83">
        <w:rPr>
          <w:rFonts w:ascii="Arial" w:hAnsi="Arial" w:cs="Arial"/>
          <w:lang w:val="en-GB"/>
        </w:rPr>
        <w:t>and what local actors will receive as materials in the longer-term response after the emergency phases finishes</w:t>
      </w:r>
      <w:r w:rsidR="009877DB" w:rsidRPr="007E180F">
        <w:rPr>
          <w:rFonts w:ascii="Arial" w:hAnsi="Arial" w:cs="Arial"/>
          <w:lang w:val="en-GB"/>
        </w:rPr>
        <w:t xml:space="preserve">. </w:t>
      </w:r>
      <w:r w:rsidR="0017648F">
        <w:rPr>
          <w:rFonts w:ascii="Arial" w:hAnsi="Arial" w:cs="Arial"/>
          <w:lang w:val="en-GB"/>
        </w:rPr>
        <w:t xml:space="preserve">This aligns with </w:t>
      </w:r>
      <w:r w:rsidR="0017648F">
        <w:rPr>
          <w:rFonts w:ascii="Arial" w:hAnsi="Arial" w:cs="Arial"/>
          <w:lang w:val="en-GB"/>
        </w:rPr>
        <w:lastRenderedPageBreak/>
        <w:t>the Cluster’s planning and implementation of their strategy in shifting from emergency to transitional shelter.</w:t>
      </w:r>
      <w:r w:rsidR="009877DB" w:rsidRPr="007E180F">
        <w:rPr>
          <w:rFonts w:ascii="Arial" w:hAnsi="Arial" w:cs="Arial"/>
          <w:lang w:val="en-GB"/>
        </w:rPr>
        <w:t xml:space="preserve"> </w:t>
      </w:r>
    </w:p>
    <w:p w14:paraId="6376C4F7" w14:textId="3CA559C5" w:rsidR="002154F6" w:rsidRPr="007E180F" w:rsidRDefault="002154F6" w:rsidP="007E180F">
      <w:pPr>
        <w:pStyle w:val="ListParagraph"/>
        <w:numPr>
          <w:ilvl w:val="1"/>
          <w:numId w:val="3"/>
        </w:numPr>
        <w:rPr>
          <w:rFonts w:ascii="Arial" w:hAnsi="Arial" w:cs="Arial"/>
          <w:lang w:val="en-GB"/>
        </w:rPr>
      </w:pPr>
      <w:r>
        <w:rPr>
          <w:rFonts w:ascii="Arial" w:hAnsi="Arial" w:cs="Arial"/>
          <w:lang w:val="en-GB"/>
        </w:rPr>
        <w:t xml:space="preserve">As a Cluster coordinator or technical coordinator, </w:t>
      </w:r>
      <w:r w:rsidRPr="003A6C61">
        <w:rPr>
          <w:rFonts w:ascii="Arial" w:hAnsi="Arial" w:cs="Arial"/>
          <w:b/>
          <w:bCs/>
          <w:color w:val="7F1416"/>
          <w:lang w:val="en-GB"/>
        </w:rPr>
        <w:t xml:space="preserve">fostering collaboration between agencies to work together on the issue </w:t>
      </w:r>
      <w:r w:rsidR="004337E1" w:rsidRPr="003A6C61">
        <w:rPr>
          <w:rFonts w:ascii="Arial" w:hAnsi="Arial" w:cs="Arial"/>
          <w:b/>
          <w:bCs/>
          <w:color w:val="7F1416"/>
          <w:lang w:val="en-GB"/>
        </w:rPr>
        <w:t>of how to recycle materials</w:t>
      </w:r>
      <w:r w:rsidR="004337E1" w:rsidRPr="003A6C61">
        <w:rPr>
          <w:rFonts w:ascii="Arial" w:hAnsi="Arial" w:cs="Arial"/>
          <w:color w:val="7F1416"/>
          <w:lang w:val="en-GB"/>
        </w:rPr>
        <w:t xml:space="preserve"> </w:t>
      </w:r>
      <w:r w:rsidR="004337E1">
        <w:rPr>
          <w:rFonts w:ascii="Arial" w:hAnsi="Arial" w:cs="Arial"/>
          <w:lang w:val="en-GB"/>
        </w:rPr>
        <w:t xml:space="preserve">used in the response can lead to better outcomes for greening the response. </w:t>
      </w:r>
    </w:p>
    <w:p w14:paraId="7D3BEFAE" w14:textId="4BD7194A" w:rsidR="00BA2640" w:rsidRPr="009B0128" w:rsidRDefault="00BA2640" w:rsidP="004337E1">
      <w:pPr>
        <w:rPr>
          <w:rFonts w:ascii="Arial" w:hAnsi="Arial" w:cs="Arial"/>
        </w:rPr>
      </w:pPr>
      <w:r>
        <w:rPr>
          <w:rFonts w:ascii="Arial" w:hAnsi="Arial" w:cs="Arial"/>
          <w:lang w:val="en-GB"/>
        </w:rPr>
        <w:t xml:space="preserve">Examples from </w:t>
      </w:r>
      <w:r w:rsidR="00BB3849">
        <w:rPr>
          <w:rFonts w:ascii="Arial" w:hAnsi="Arial" w:cs="Arial"/>
          <w:lang w:val="en-GB"/>
        </w:rPr>
        <w:t>Vanuatu</w:t>
      </w:r>
      <w:r>
        <w:rPr>
          <w:rFonts w:ascii="Arial" w:hAnsi="Arial" w:cs="Arial"/>
          <w:lang w:val="en-GB"/>
        </w:rPr>
        <w:t xml:space="preserve"> in terms of flyers on</w:t>
      </w:r>
      <w:r w:rsidR="00BB3849">
        <w:rPr>
          <w:rFonts w:ascii="Arial" w:hAnsi="Arial" w:cs="Arial"/>
          <w:lang w:val="en-GB"/>
        </w:rPr>
        <w:t xml:space="preserve"> </w:t>
      </w:r>
      <w:hyperlink r:id="rId13" w:history="1">
        <w:r w:rsidR="00BB3849" w:rsidRPr="00BB3849">
          <w:rPr>
            <w:rStyle w:val="Hyperlink"/>
            <w:rFonts w:ascii="Arial" w:hAnsi="Arial" w:cs="Arial"/>
            <w:lang w:val="en-GB"/>
          </w:rPr>
          <w:t>Use, reuse, repair, and disposal of tarpaulins:</w:t>
        </w:r>
      </w:hyperlink>
      <w:r w:rsidR="00BB3849">
        <w:rPr>
          <w:rFonts w:ascii="Arial" w:hAnsi="Arial" w:cs="Arial"/>
          <w:lang w:val="en-GB"/>
        </w:rPr>
        <w:t xml:space="preserve"> </w:t>
      </w:r>
      <w:r w:rsidR="009B0128">
        <w:rPr>
          <w:noProof/>
        </w:rPr>
        <w:drawing>
          <wp:inline distT="0" distB="0" distL="0" distR="0" wp14:anchorId="267A1282" wp14:editId="124F5BA7">
            <wp:extent cx="5731510" cy="362204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622040"/>
                    </a:xfrm>
                    <a:prstGeom prst="rect">
                      <a:avLst/>
                    </a:prstGeom>
                  </pic:spPr>
                </pic:pic>
              </a:graphicData>
            </a:graphic>
          </wp:inline>
        </w:drawing>
      </w:r>
    </w:p>
    <w:p w14:paraId="2B0C71F6" w14:textId="77777777" w:rsidR="00BA2640" w:rsidRDefault="00BA2640" w:rsidP="004337E1">
      <w:pPr>
        <w:rPr>
          <w:rFonts w:ascii="Arial" w:hAnsi="Arial" w:cs="Arial"/>
          <w:lang w:val="en-GB"/>
        </w:rPr>
      </w:pPr>
    </w:p>
    <w:p w14:paraId="5E3F2C50" w14:textId="3FC746CC" w:rsidR="009877DB" w:rsidRPr="004337E1" w:rsidRDefault="00653EA4" w:rsidP="004337E1">
      <w:pPr>
        <w:rPr>
          <w:rFonts w:ascii="Arial" w:hAnsi="Arial" w:cs="Arial"/>
          <w:lang w:val="en-GB"/>
        </w:rPr>
      </w:pPr>
      <w:r>
        <w:rPr>
          <w:rFonts w:ascii="Arial" w:hAnsi="Arial" w:cs="Arial"/>
          <w:lang w:val="en-GB"/>
        </w:rPr>
        <w:t xml:space="preserve">In terms of specific guidance on greening the response, there is not a lot of literature that is well developed for humanitarian responses specifically. </w:t>
      </w:r>
      <w:r w:rsidR="00CB1AC1">
        <w:rPr>
          <w:rFonts w:ascii="Arial" w:hAnsi="Arial" w:cs="Arial"/>
          <w:lang w:val="en-GB"/>
        </w:rPr>
        <w:t xml:space="preserve">One recommended guidance is </w:t>
      </w:r>
      <w:hyperlink r:id="rId15" w:history="1">
        <w:r w:rsidR="004B47A5" w:rsidRPr="004B47A5">
          <w:rPr>
            <w:rStyle w:val="Hyperlink"/>
            <w:rFonts w:ascii="Arial" w:hAnsi="Arial" w:cs="Arial"/>
            <w:lang w:val="en-GB"/>
          </w:rPr>
          <w:t>Green Readiness, Response, and Recovery: A Collaborative Synthesis</w:t>
        </w:r>
      </w:hyperlink>
      <w:r w:rsidR="004B47A5">
        <w:rPr>
          <w:rFonts w:ascii="Arial" w:hAnsi="Arial" w:cs="Arial"/>
          <w:lang w:val="en-GB"/>
        </w:rPr>
        <w:t>.</w:t>
      </w:r>
      <w:r w:rsidR="00E20CCA">
        <w:rPr>
          <w:rFonts w:ascii="Arial" w:hAnsi="Arial" w:cs="Arial"/>
          <w:lang w:val="en-GB"/>
        </w:rPr>
        <w:t xml:space="preserve"> </w:t>
      </w:r>
      <w:r w:rsidR="00667EAB">
        <w:rPr>
          <w:rFonts w:ascii="Arial" w:hAnsi="Arial" w:cs="Arial"/>
          <w:lang w:val="en-GB"/>
        </w:rPr>
        <w:t xml:space="preserve">In terms of applications to a shelter response, there are a few shortcomings in terms of the following topics, which may require contextualisation to the respective responses where Shelter Clusters are responding: </w:t>
      </w:r>
    </w:p>
    <w:p w14:paraId="45020234" w14:textId="0389AB30" w:rsidR="009877DB" w:rsidRPr="00667EAB" w:rsidRDefault="009877DB" w:rsidP="00667EAB">
      <w:pPr>
        <w:pStyle w:val="ListParagraph"/>
        <w:numPr>
          <w:ilvl w:val="2"/>
          <w:numId w:val="1"/>
        </w:numPr>
        <w:rPr>
          <w:rFonts w:ascii="Arial" w:hAnsi="Arial" w:cs="Arial"/>
          <w:lang w:val="en-GB"/>
        </w:rPr>
      </w:pPr>
      <w:r w:rsidRPr="00667EAB">
        <w:rPr>
          <w:rFonts w:ascii="Arial" w:hAnsi="Arial" w:cs="Arial"/>
          <w:lang w:val="en-GB"/>
        </w:rPr>
        <w:t>Land tenure is very sensitive</w:t>
      </w:r>
      <w:r w:rsidR="00667EAB">
        <w:rPr>
          <w:rFonts w:ascii="Arial" w:hAnsi="Arial" w:cs="Arial"/>
          <w:lang w:val="en-GB"/>
        </w:rPr>
        <w:t xml:space="preserve"> </w:t>
      </w:r>
    </w:p>
    <w:p w14:paraId="3E3544EA" w14:textId="38B38EDC" w:rsidR="009877DB" w:rsidRDefault="009877DB" w:rsidP="009877DB">
      <w:pPr>
        <w:pStyle w:val="ListParagraph"/>
        <w:numPr>
          <w:ilvl w:val="2"/>
          <w:numId w:val="1"/>
        </w:numPr>
        <w:rPr>
          <w:rFonts w:ascii="Arial" w:hAnsi="Arial" w:cs="Arial"/>
          <w:lang w:val="en-GB"/>
        </w:rPr>
      </w:pPr>
      <w:r w:rsidRPr="00DD6AB1">
        <w:rPr>
          <w:rFonts w:ascii="Arial" w:hAnsi="Arial" w:cs="Arial"/>
          <w:lang w:val="en-GB"/>
        </w:rPr>
        <w:t>Asset ownership</w:t>
      </w:r>
    </w:p>
    <w:p w14:paraId="5B7C6690" w14:textId="26228378" w:rsidR="009F1ADB" w:rsidRPr="00DD6AB1" w:rsidRDefault="009F1ADB" w:rsidP="009877DB">
      <w:pPr>
        <w:pStyle w:val="ListParagraph"/>
        <w:numPr>
          <w:ilvl w:val="2"/>
          <w:numId w:val="1"/>
        </w:numPr>
        <w:rPr>
          <w:rFonts w:ascii="Arial" w:hAnsi="Arial" w:cs="Arial"/>
          <w:lang w:val="en-GB"/>
        </w:rPr>
      </w:pPr>
      <w:r>
        <w:rPr>
          <w:rFonts w:ascii="Arial" w:hAnsi="Arial" w:cs="Arial"/>
          <w:lang w:val="en-GB"/>
        </w:rPr>
        <w:t xml:space="preserve">Contested visions of recovery </w:t>
      </w:r>
    </w:p>
    <w:p w14:paraId="0710BC1F" w14:textId="0169BA5D" w:rsidR="00942E40" w:rsidRDefault="009877DB" w:rsidP="00942E40">
      <w:pPr>
        <w:pStyle w:val="ListParagraph"/>
        <w:numPr>
          <w:ilvl w:val="2"/>
          <w:numId w:val="1"/>
        </w:numPr>
        <w:rPr>
          <w:rFonts w:ascii="Arial" w:hAnsi="Arial" w:cs="Arial"/>
          <w:lang w:val="en-GB"/>
        </w:rPr>
      </w:pPr>
      <w:r w:rsidRPr="00DD6AB1">
        <w:rPr>
          <w:rFonts w:ascii="Arial" w:hAnsi="Arial" w:cs="Arial"/>
          <w:lang w:val="en-GB"/>
        </w:rPr>
        <w:t xml:space="preserve">Survivors </w:t>
      </w:r>
      <w:r w:rsidR="009F1ADB">
        <w:rPr>
          <w:rFonts w:ascii="Arial" w:hAnsi="Arial" w:cs="Arial"/>
          <w:lang w:val="en-GB"/>
        </w:rPr>
        <w:t>may create a commemorative space after the disaster and needs to be considered in settlement planning and shelter activities in terms of space allocation</w:t>
      </w:r>
      <w:r w:rsidRPr="00DD6AB1">
        <w:rPr>
          <w:rFonts w:ascii="Arial" w:hAnsi="Arial" w:cs="Arial"/>
          <w:lang w:val="en-GB"/>
        </w:rPr>
        <w:t xml:space="preserve"> </w:t>
      </w:r>
    </w:p>
    <w:p w14:paraId="501F27EC" w14:textId="07A68CE2" w:rsidR="00B27B21" w:rsidRPr="005C2FF5" w:rsidRDefault="00EC1A65" w:rsidP="00B27B21">
      <w:pPr>
        <w:rPr>
          <w:rFonts w:ascii="Arial" w:hAnsi="Arial" w:cs="Arial"/>
          <w:b/>
          <w:bCs/>
          <w:lang w:val="en-GB"/>
        </w:rPr>
      </w:pPr>
      <w:r w:rsidRPr="005C2FF5">
        <w:rPr>
          <w:rFonts w:ascii="Arial" w:hAnsi="Arial" w:cs="Arial"/>
          <w:b/>
          <w:bCs/>
          <w:lang w:val="en-GB"/>
        </w:rPr>
        <w:t>Q: What can</w:t>
      </w:r>
      <w:r w:rsidR="00FB6CF1" w:rsidRPr="005C2FF5">
        <w:rPr>
          <w:rFonts w:ascii="Arial" w:hAnsi="Arial" w:cs="Arial"/>
          <w:b/>
          <w:bCs/>
          <w:lang w:val="en-GB"/>
        </w:rPr>
        <w:t xml:space="preserve"> Shelter Cluster Coordinators in the field ask of the Environment Commun</w:t>
      </w:r>
      <w:r w:rsidR="002E2C7F" w:rsidRPr="005C2FF5">
        <w:rPr>
          <w:rFonts w:ascii="Arial" w:hAnsi="Arial" w:cs="Arial"/>
          <w:b/>
          <w:bCs/>
          <w:lang w:val="en-GB"/>
        </w:rPr>
        <w:t xml:space="preserve">ity of Practice in terms of support, and what kind of resources as an Environment Community of Practice do you wish you had to better support the country clusters in the field? </w:t>
      </w:r>
    </w:p>
    <w:p w14:paraId="42A21DDB" w14:textId="4CC14B1A" w:rsidR="002E2C7F" w:rsidRPr="00DD6AB1" w:rsidRDefault="005C2FF5" w:rsidP="002E2C7F">
      <w:pPr>
        <w:rPr>
          <w:rFonts w:ascii="Arial" w:hAnsi="Arial" w:cs="Arial"/>
          <w:lang w:val="en-GB"/>
        </w:rPr>
      </w:pPr>
      <w:r>
        <w:rPr>
          <w:rFonts w:ascii="Arial" w:hAnsi="Arial" w:cs="Arial"/>
          <w:lang w:val="en-GB"/>
        </w:rPr>
        <w:t xml:space="preserve">A: </w:t>
      </w:r>
      <w:r w:rsidR="002E2C7F" w:rsidRPr="00DD6AB1">
        <w:rPr>
          <w:rFonts w:ascii="Arial" w:hAnsi="Arial" w:cs="Arial"/>
          <w:lang w:val="en-GB"/>
        </w:rPr>
        <w:t xml:space="preserve">ECOP has most of the answers for </w:t>
      </w:r>
      <w:r w:rsidR="002E2C7F" w:rsidRPr="00EC1A65">
        <w:rPr>
          <w:rFonts w:ascii="Arial" w:hAnsi="Arial" w:cs="Arial"/>
          <w:b/>
          <w:bCs/>
          <w:color w:val="7F1416"/>
          <w:lang w:val="en-GB"/>
        </w:rPr>
        <w:t>how to start greening</w:t>
      </w:r>
      <w:r w:rsidR="002E2C7F" w:rsidRPr="00DD6AB1">
        <w:rPr>
          <w:rFonts w:ascii="Arial" w:hAnsi="Arial" w:cs="Arial"/>
          <w:lang w:val="en-GB"/>
        </w:rPr>
        <w:t xml:space="preserve">, </w:t>
      </w:r>
      <w:r w:rsidR="00EC1A65">
        <w:rPr>
          <w:rFonts w:ascii="Arial" w:hAnsi="Arial" w:cs="Arial"/>
          <w:lang w:val="en-GB"/>
        </w:rPr>
        <w:t>but</w:t>
      </w:r>
      <w:r w:rsidR="002E2C7F" w:rsidRPr="00DD6AB1">
        <w:rPr>
          <w:rFonts w:ascii="Arial" w:hAnsi="Arial" w:cs="Arial"/>
          <w:lang w:val="en-GB"/>
        </w:rPr>
        <w:t xml:space="preserve"> one challenge is that it is </w:t>
      </w:r>
      <w:r w:rsidR="002E2C7F" w:rsidRPr="00EC1A65">
        <w:rPr>
          <w:rFonts w:ascii="Arial" w:hAnsi="Arial" w:cs="Arial"/>
          <w:b/>
          <w:bCs/>
          <w:color w:val="7F1416"/>
          <w:lang w:val="en-GB"/>
        </w:rPr>
        <w:t>difficult to get on the agenda when we are not in country</w:t>
      </w:r>
      <w:r w:rsidR="002E2C7F" w:rsidRPr="00DD6AB1">
        <w:rPr>
          <w:rFonts w:ascii="Arial" w:hAnsi="Arial" w:cs="Arial"/>
          <w:lang w:val="en-GB"/>
        </w:rPr>
        <w:t xml:space="preserve">. There were a few </w:t>
      </w:r>
      <w:r w:rsidR="002E2C7F" w:rsidRPr="00DD6AB1">
        <w:rPr>
          <w:rFonts w:ascii="Arial" w:hAnsi="Arial" w:cs="Arial"/>
          <w:lang w:val="en-GB"/>
        </w:rPr>
        <w:lastRenderedPageBreak/>
        <w:t xml:space="preserve">environmental advisors on the ground in </w:t>
      </w:r>
      <w:r w:rsidR="00D51168" w:rsidRPr="00DD6AB1">
        <w:rPr>
          <w:rFonts w:ascii="Arial" w:hAnsi="Arial" w:cs="Arial"/>
          <w:lang w:val="en-GB"/>
        </w:rPr>
        <w:t>Mozambique,</w:t>
      </w:r>
      <w:r w:rsidR="002E2C7F" w:rsidRPr="00DD6AB1">
        <w:rPr>
          <w:rFonts w:ascii="Arial" w:hAnsi="Arial" w:cs="Arial"/>
          <w:lang w:val="en-GB"/>
        </w:rPr>
        <w:t xml:space="preserve"> but it was </w:t>
      </w:r>
      <w:r w:rsidR="002E2C7F" w:rsidRPr="00304BEC">
        <w:rPr>
          <w:rFonts w:ascii="Arial" w:hAnsi="Arial" w:cs="Arial"/>
          <w:b/>
          <w:bCs/>
          <w:color w:val="7F1416"/>
          <w:lang w:val="en-GB"/>
        </w:rPr>
        <w:t>difficult to handle things remotely</w:t>
      </w:r>
      <w:r w:rsidR="002E2C7F" w:rsidRPr="00DD6AB1">
        <w:rPr>
          <w:rFonts w:ascii="Arial" w:hAnsi="Arial" w:cs="Arial"/>
          <w:lang w:val="en-GB"/>
        </w:rPr>
        <w:t xml:space="preserve">. </w:t>
      </w:r>
      <w:r w:rsidR="00304BEC" w:rsidRPr="00304BEC">
        <w:rPr>
          <w:rFonts w:ascii="Arial" w:hAnsi="Arial" w:cs="Arial"/>
          <w:b/>
          <w:bCs/>
          <w:color w:val="7F1416"/>
          <w:lang w:val="en-GB"/>
        </w:rPr>
        <w:t>H</w:t>
      </w:r>
      <w:r w:rsidR="002E2C7F" w:rsidRPr="00304BEC">
        <w:rPr>
          <w:rFonts w:ascii="Arial" w:hAnsi="Arial" w:cs="Arial"/>
          <w:b/>
          <w:bCs/>
          <w:color w:val="7F1416"/>
          <w:lang w:val="en-GB"/>
        </w:rPr>
        <w:t>aving early questions and communications</w:t>
      </w:r>
      <w:r w:rsidR="002E2C7F" w:rsidRPr="00304BEC">
        <w:rPr>
          <w:rFonts w:ascii="Arial" w:hAnsi="Arial" w:cs="Arial"/>
          <w:color w:val="7F1416"/>
          <w:lang w:val="en-GB"/>
        </w:rPr>
        <w:t xml:space="preserve"> </w:t>
      </w:r>
      <w:r w:rsidR="002E2C7F" w:rsidRPr="00DD6AB1">
        <w:rPr>
          <w:rFonts w:ascii="Arial" w:hAnsi="Arial" w:cs="Arial"/>
          <w:lang w:val="en-GB"/>
        </w:rPr>
        <w:t>can really support the environmental agenda – so more questions from the field would help the overall work of the ECOP</w:t>
      </w:r>
      <w:r w:rsidR="00304BEC">
        <w:rPr>
          <w:rFonts w:ascii="Arial" w:hAnsi="Arial" w:cs="Arial"/>
          <w:lang w:val="en-GB"/>
        </w:rPr>
        <w:t xml:space="preserve"> and in connecting clusters with </w:t>
      </w:r>
      <w:r w:rsidR="00530DBF">
        <w:rPr>
          <w:rFonts w:ascii="Arial" w:hAnsi="Arial" w:cs="Arial"/>
          <w:lang w:val="en-GB"/>
        </w:rPr>
        <w:t>those in their network in the field.</w:t>
      </w:r>
    </w:p>
    <w:p w14:paraId="156BB33A" w14:textId="3EEB03A5" w:rsidR="005C2FF5" w:rsidRPr="005C2FF5" w:rsidRDefault="005C2FF5" w:rsidP="005C2FF5">
      <w:pPr>
        <w:rPr>
          <w:rFonts w:ascii="Arial" w:hAnsi="Arial" w:cs="Arial"/>
          <w:b/>
          <w:bCs/>
          <w:lang w:val="en-GB"/>
        </w:rPr>
      </w:pPr>
      <w:r w:rsidRPr="005C2FF5">
        <w:rPr>
          <w:rFonts w:ascii="Arial" w:hAnsi="Arial" w:cs="Arial"/>
          <w:b/>
          <w:bCs/>
          <w:lang w:val="en-GB"/>
        </w:rPr>
        <w:t xml:space="preserve">Q: </w:t>
      </w:r>
      <w:r w:rsidRPr="005C2FF5">
        <w:rPr>
          <w:rFonts w:ascii="Arial" w:hAnsi="Arial" w:cs="Arial"/>
          <w:b/>
          <w:bCs/>
          <w:lang w:val="en-GB"/>
        </w:rPr>
        <w:t xml:space="preserve">From your experience, had you seen a greener response in the context of COVID? </w:t>
      </w:r>
    </w:p>
    <w:p w14:paraId="5FC777FC" w14:textId="7B02D2AF" w:rsidR="005C2FF5" w:rsidRPr="00DD6AB1" w:rsidRDefault="005C2FF5" w:rsidP="005C2FF5">
      <w:pPr>
        <w:rPr>
          <w:rFonts w:ascii="Arial" w:hAnsi="Arial" w:cs="Arial"/>
          <w:lang w:val="en-GB"/>
        </w:rPr>
      </w:pPr>
      <w:r>
        <w:rPr>
          <w:rFonts w:ascii="Arial" w:hAnsi="Arial" w:cs="Arial"/>
          <w:lang w:val="en-GB"/>
        </w:rPr>
        <w:t xml:space="preserve">A: </w:t>
      </w:r>
      <w:r w:rsidRPr="00DD6AB1">
        <w:rPr>
          <w:rFonts w:ascii="Arial" w:hAnsi="Arial" w:cs="Arial"/>
          <w:lang w:val="en-GB"/>
        </w:rPr>
        <w:t xml:space="preserve">The answer is so far </w:t>
      </w:r>
      <w:r w:rsidRPr="00D51168">
        <w:rPr>
          <w:rFonts w:ascii="Arial" w:hAnsi="Arial" w:cs="Arial"/>
          <w:b/>
          <w:bCs/>
          <w:color w:val="7F1416"/>
          <w:lang w:val="en-GB"/>
        </w:rPr>
        <w:t>no</w:t>
      </w:r>
      <w:r w:rsidR="00CB3E80">
        <w:rPr>
          <w:rFonts w:ascii="Arial" w:hAnsi="Arial" w:cs="Arial"/>
          <w:lang w:val="en-GB"/>
        </w:rPr>
        <w:t>.</w:t>
      </w:r>
    </w:p>
    <w:p w14:paraId="190E7F15" w14:textId="5FE912EE" w:rsidR="00D51168" w:rsidRPr="00D51168" w:rsidRDefault="00D51168" w:rsidP="00D51168">
      <w:pPr>
        <w:rPr>
          <w:rFonts w:ascii="Arial" w:hAnsi="Arial" w:cs="Arial"/>
          <w:b/>
          <w:bCs/>
          <w:color w:val="7F1416"/>
          <w:lang w:val="en-GB"/>
        </w:rPr>
      </w:pPr>
      <w:r w:rsidRPr="00D51168">
        <w:rPr>
          <w:rFonts w:ascii="Arial" w:hAnsi="Arial" w:cs="Arial"/>
          <w:b/>
          <w:bCs/>
          <w:color w:val="7F1416"/>
          <w:lang w:val="en-GB"/>
        </w:rPr>
        <w:t xml:space="preserve">Q: </w:t>
      </w:r>
      <w:r w:rsidRPr="00D51168">
        <w:rPr>
          <w:rFonts w:ascii="Arial" w:hAnsi="Arial" w:cs="Arial"/>
          <w:b/>
          <w:bCs/>
          <w:color w:val="7F1416"/>
          <w:lang w:val="en-GB"/>
        </w:rPr>
        <w:t xml:space="preserve"> What battles should we pick? What do we prioritise in greening our shelter response? </w:t>
      </w:r>
    </w:p>
    <w:p w14:paraId="3940E670" w14:textId="045677C2" w:rsidR="00B45CD3" w:rsidRPr="00DD6AB1" w:rsidRDefault="00B45CD3" w:rsidP="00B45CD3">
      <w:pPr>
        <w:rPr>
          <w:rFonts w:ascii="Arial" w:hAnsi="Arial" w:cs="Arial"/>
          <w:lang w:val="en-GB"/>
        </w:rPr>
      </w:pPr>
      <w:r>
        <w:rPr>
          <w:rFonts w:ascii="Arial" w:hAnsi="Arial" w:cs="Arial"/>
          <w:lang w:val="en-GB"/>
        </w:rPr>
        <w:t xml:space="preserve">A: </w:t>
      </w:r>
      <w:r w:rsidRPr="00DD6AB1">
        <w:rPr>
          <w:rFonts w:ascii="Arial" w:hAnsi="Arial" w:cs="Arial"/>
          <w:lang w:val="en-GB"/>
        </w:rPr>
        <w:t xml:space="preserve">Logistics Cluster has been working on these issues and some of what they have been doing is very practical and returning materials </w:t>
      </w:r>
      <w:r w:rsidRPr="00707DAB">
        <w:rPr>
          <w:rFonts w:ascii="Arial" w:hAnsi="Arial" w:cs="Arial"/>
          <w:b/>
          <w:bCs/>
          <w:color w:val="7F1416"/>
          <w:lang w:val="en-GB"/>
        </w:rPr>
        <w:t>(return to sender approach),</w:t>
      </w:r>
      <w:r w:rsidRPr="00707DAB">
        <w:rPr>
          <w:rFonts w:ascii="Arial" w:hAnsi="Arial" w:cs="Arial"/>
          <w:color w:val="7F1416"/>
          <w:lang w:val="en-GB"/>
        </w:rPr>
        <w:t xml:space="preserve"> </w:t>
      </w:r>
      <w:r w:rsidRPr="00707DAB">
        <w:rPr>
          <w:rFonts w:ascii="Arial" w:hAnsi="Arial" w:cs="Arial"/>
          <w:b/>
          <w:bCs/>
          <w:color w:val="7F1416"/>
          <w:lang w:val="en-GB"/>
        </w:rPr>
        <w:t>reducing the amount of stuff that is sent to the field</w:t>
      </w:r>
      <w:r w:rsidRPr="00DD6AB1">
        <w:rPr>
          <w:rFonts w:ascii="Arial" w:hAnsi="Arial" w:cs="Arial"/>
          <w:lang w:val="en-GB"/>
        </w:rPr>
        <w:t xml:space="preserve">. You need to link with other groups in the field to work on reducing the environmental footprint. The process and thinking about this in the context of Shelter Coordination is about </w:t>
      </w:r>
      <w:r w:rsidRPr="00707DAB">
        <w:rPr>
          <w:rFonts w:ascii="Arial" w:hAnsi="Arial" w:cs="Arial"/>
          <w:b/>
          <w:bCs/>
          <w:color w:val="7F1416"/>
          <w:lang w:val="en-GB"/>
        </w:rPr>
        <w:t>reducing</w:t>
      </w:r>
      <w:r w:rsidRPr="00707DAB">
        <w:rPr>
          <w:rFonts w:ascii="Arial" w:hAnsi="Arial" w:cs="Arial"/>
          <w:color w:val="7F1416"/>
          <w:lang w:val="en-GB"/>
        </w:rPr>
        <w:t xml:space="preserve"> </w:t>
      </w:r>
      <w:r w:rsidRPr="00DD6AB1">
        <w:rPr>
          <w:rFonts w:ascii="Arial" w:hAnsi="Arial" w:cs="Arial"/>
          <w:lang w:val="en-GB"/>
        </w:rPr>
        <w:t xml:space="preserve">and about </w:t>
      </w:r>
      <w:r w:rsidRPr="00707DAB">
        <w:rPr>
          <w:rFonts w:ascii="Arial" w:hAnsi="Arial" w:cs="Arial"/>
          <w:b/>
          <w:bCs/>
          <w:color w:val="7F1416"/>
          <w:lang w:val="en-GB"/>
        </w:rPr>
        <w:t>being more efficient</w:t>
      </w:r>
      <w:r w:rsidRPr="00707DAB">
        <w:rPr>
          <w:rFonts w:ascii="Arial" w:hAnsi="Arial" w:cs="Arial"/>
          <w:color w:val="7F1416"/>
          <w:lang w:val="en-GB"/>
        </w:rPr>
        <w:t xml:space="preserve"> </w:t>
      </w:r>
      <w:r w:rsidRPr="00DD6AB1">
        <w:rPr>
          <w:rFonts w:ascii="Arial" w:hAnsi="Arial" w:cs="Arial"/>
          <w:lang w:val="en-GB"/>
        </w:rPr>
        <w:t xml:space="preserve">with what is provided. Logistics Cluster is looking at this in terms of </w:t>
      </w:r>
      <w:r w:rsidRPr="00707DAB">
        <w:rPr>
          <w:rFonts w:ascii="Arial" w:hAnsi="Arial" w:cs="Arial"/>
          <w:b/>
          <w:bCs/>
          <w:color w:val="7F1416"/>
          <w:lang w:val="en-GB"/>
        </w:rPr>
        <w:t>packaging</w:t>
      </w:r>
      <w:r w:rsidRPr="00DD6AB1">
        <w:rPr>
          <w:rFonts w:ascii="Arial" w:hAnsi="Arial" w:cs="Arial"/>
          <w:lang w:val="en-GB"/>
        </w:rPr>
        <w:t xml:space="preserve">. MSF is looking at vehicles and batteries and returning them to the US. In </w:t>
      </w:r>
      <w:r w:rsidR="00707DAB" w:rsidRPr="00DD6AB1">
        <w:rPr>
          <w:rFonts w:ascii="Arial" w:hAnsi="Arial" w:cs="Arial"/>
          <w:lang w:val="en-GB"/>
        </w:rPr>
        <w:t>Vanuatu</w:t>
      </w:r>
      <w:r w:rsidRPr="00DD6AB1">
        <w:rPr>
          <w:rFonts w:ascii="Arial" w:hAnsi="Arial" w:cs="Arial"/>
          <w:lang w:val="en-GB"/>
        </w:rPr>
        <w:t xml:space="preserve">, after they rebuild houses, </w:t>
      </w:r>
      <w:r w:rsidRPr="003B31A7">
        <w:rPr>
          <w:rFonts w:ascii="Arial" w:hAnsi="Arial" w:cs="Arial"/>
          <w:b/>
          <w:bCs/>
          <w:color w:val="7F1416"/>
          <w:lang w:val="en-GB"/>
        </w:rPr>
        <w:t>how would you use the plastic sheeting as it is not needed on the island</w:t>
      </w:r>
      <w:r w:rsidR="009058ED">
        <w:rPr>
          <w:rFonts w:ascii="Arial" w:hAnsi="Arial" w:cs="Arial"/>
          <w:lang w:val="en-GB"/>
        </w:rPr>
        <w:t xml:space="preserve">? </w:t>
      </w:r>
      <w:r w:rsidR="00707DAB" w:rsidRPr="00707DAB">
        <w:rPr>
          <w:rFonts w:ascii="Arial" w:hAnsi="Arial" w:cs="Arial"/>
          <w:lang w:val="en-GB"/>
        </w:rPr>
        <w:t xml:space="preserve">Sometimes it is necessary to </w:t>
      </w:r>
      <w:r w:rsidR="00707DAB" w:rsidRPr="003B31A7">
        <w:rPr>
          <w:rFonts w:ascii="Arial" w:hAnsi="Arial" w:cs="Arial"/>
          <w:b/>
          <w:bCs/>
          <w:color w:val="7F1416"/>
          <w:lang w:val="en-GB"/>
        </w:rPr>
        <w:t>refuse assistance</w:t>
      </w:r>
      <w:r w:rsidR="00707DAB" w:rsidRPr="00707DAB">
        <w:rPr>
          <w:rFonts w:ascii="Arial" w:hAnsi="Arial" w:cs="Arial"/>
          <w:lang w:val="en-GB"/>
        </w:rPr>
        <w:t>. Wasting fuel by flying water to Pakistan</w:t>
      </w:r>
      <w:r w:rsidR="003B31A7">
        <w:rPr>
          <w:rFonts w:ascii="Arial" w:hAnsi="Arial" w:cs="Arial"/>
          <w:lang w:val="en-GB"/>
        </w:rPr>
        <w:t xml:space="preserve"> when there is water in the country is one example of wasted and less efficient assistance</w:t>
      </w:r>
      <w:r w:rsidR="00707DAB" w:rsidRPr="00707DAB">
        <w:rPr>
          <w:rFonts w:ascii="Arial" w:hAnsi="Arial" w:cs="Arial"/>
          <w:lang w:val="en-GB"/>
        </w:rPr>
        <w:t>. The Cluster Coordinator can’t refuse things</w:t>
      </w:r>
      <w:r w:rsidR="003B31A7">
        <w:rPr>
          <w:rFonts w:ascii="Arial" w:hAnsi="Arial" w:cs="Arial"/>
          <w:lang w:val="en-GB"/>
        </w:rPr>
        <w:t>,</w:t>
      </w:r>
      <w:r w:rsidR="00707DAB" w:rsidRPr="00707DAB">
        <w:rPr>
          <w:rFonts w:ascii="Arial" w:hAnsi="Arial" w:cs="Arial"/>
          <w:lang w:val="en-GB"/>
        </w:rPr>
        <w:t xml:space="preserve"> but you need to </w:t>
      </w:r>
      <w:r w:rsidR="00707DAB" w:rsidRPr="003B31A7">
        <w:rPr>
          <w:rFonts w:ascii="Arial" w:hAnsi="Arial" w:cs="Arial"/>
          <w:b/>
          <w:bCs/>
          <w:color w:val="7F1416"/>
          <w:lang w:val="en-GB"/>
        </w:rPr>
        <w:t>encourage organisations on how to make more efficient practices</w:t>
      </w:r>
      <w:r w:rsidR="003B31A7">
        <w:rPr>
          <w:rFonts w:ascii="Arial" w:hAnsi="Arial" w:cs="Arial"/>
          <w:b/>
          <w:bCs/>
          <w:color w:val="7F1416"/>
          <w:lang w:val="en-GB"/>
        </w:rPr>
        <w:t>.</w:t>
      </w:r>
    </w:p>
    <w:p w14:paraId="042BE246" w14:textId="09853CAD" w:rsidR="000762EC" w:rsidRDefault="000762EC" w:rsidP="00942E40">
      <w:pPr>
        <w:rPr>
          <w:rFonts w:ascii="Arial" w:hAnsi="Arial" w:cs="Arial"/>
          <w:lang w:val="en-GB"/>
        </w:rPr>
      </w:pPr>
      <w:r w:rsidRPr="00942E40">
        <w:rPr>
          <w:rFonts w:ascii="Arial" w:hAnsi="Arial" w:cs="Arial"/>
          <w:lang w:val="en-GB"/>
        </w:rPr>
        <w:t xml:space="preserve">Moving through the stages of the shelter response as you move towards transitional shelter– </w:t>
      </w:r>
      <w:r w:rsidR="00942E40">
        <w:rPr>
          <w:rFonts w:ascii="Arial" w:hAnsi="Arial" w:cs="Arial"/>
          <w:lang w:val="en-GB"/>
        </w:rPr>
        <w:t>One should start thinking through how one can mainstream green principles through the process of emergency shelter to transitional shelter.</w:t>
      </w:r>
      <w:r w:rsidR="00844E27">
        <w:rPr>
          <w:rFonts w:ascii="Arial" w:hAnsi="Arial" w:cs="Arial"/>
          <w:lang w:val="en-GB"/>
        </w:rPr>
        <w:t xml:space="preserve"> Some </w:t>
      </w:r>
      <w:r w:rsidR="00844E27" w:rsidRPr="00997EA5">
        <w:rPr>
          <w:rFonts w:ascii="Arial" w:hAnsi="Arial" w:cs="Arial"/>
          <w:b/>
          <w:bCs/>
          <w:color w:val="7F1416"/>
          <w:lang w:val="en-GB"/>
        </w:rPr>
        <w:t>principles for consideration</w:t>
      </w:r>
      <w:r w:rsidR="00844E27" w:rsidRPr="00997EA5">
        <w:rPr>
          <w:rFonts w:ascii="Arial" w:hAnsi="Arial" w:cs="Arial"/>
          <w:color w:val="7F1416"/>
          <w:lang w:val="en-GB"/>
        </w:rPr>
        <w:t xml:space="preserve"> </w:t>
      </w:r>
      <w:r w:rsidR="00844E27">
        <w:rPr>
          <w:rFonts w:ascii="Arial" w:hAnsi="Arial" w:cs="Arial"/>
          <w:lang w:val="en-GB"/>
        </w:rPr>
        <w:t xml:space="preserve">include: </w:t>
      </w:r>
    </w:p>
    <w:p w14:paraId="57756175" w14:textId="61C796E8" w:rsidR="00844E27" w:rsidRDefault="00844E27" w:rsidP="00844E27">
      <w:pPr>
        <w:pStyle w:val="ListParagraph"/>
        <w:numPr>
          <w:ilvl w:val="0"/>
          <w:numId w:val="4"/>
        </w:numPr>
        <w:rPr>
          <w:rFonts w:ascii="Arial" w:hAnsi="Arial" w:cs="Arial"/>
          <w:lang w:val="en-GB"/>
        </w:rPr>
      </w:pPr>
      <w:r>
        <w:rPr>
          <w:rFonts w:ascii="Arial" w:hAnsi="Arial" w:cs="Arial"/>
          <w:lang w:val="en-GB"/>
        </w:rPr>
        <w:t xml:space="preserve">How does one </w:t>
      </w:r>
      <w:r w:rsidRPr="00997EA5">
        <w:rPr>
          <w:rFonts w:ascii="Arial" w:hAnsi="Arial" w:cs="Arial"/>
          <w:b/>
          <w:bCs/>
          <w:color w:val="7F1416"/>
          <w:lang w:val="en-GB"/>
        </w:rPr>
        <w:t>procure</w:t>
      </w:r>
      <w:r w:rsidRPr="00997EA5">
        <w:rPr>
          <w:rFonts w:ascii="Arial" w:hAnsi="Arial" w:cs="Arial"/>
          <w:color w:val="7F1416"/>
          <w:lang w:val="en-GB"/>
        </w:rPr>
        <w:t xml:space="preserve"> </w:t>
      </w:r>
      <w:r>
        <w:rPr>
          <w:rFonts w:ascii="Arial" w:hAnsi="Arial" w:cs="Arial"/>
          <w:lang w:val="en-GB"/>
        </w:rPr>
        <w:t xml:space="preserve">items at less impact to the environment? How can distributions be organised in a more environmentally friendly manner? </w:t>
      </w:r>
    </w:p>
    <w:p w14:paraId="40F53316" w14:textId="618E0365" w:rsidR="00844E27" w:rsidRDefault="0036700B" w:rsidP="00844E27">
      <w:pPr>
        <w:pStyle w:val="ListParagraph"/>
        <w:numPr>
          <w:ilvl w:val="0"/>
          <w:numId w:val="4"/>
        </w:numPr>
        <w:rPr>
          <w:rFonts w:ascii="Arial" w:hAnsi="Arial" w:cs="Arial"/>
          <w:lang w:val="en-GB"/>
        </w:rPr>
      </w:pPr>
      <w:r>
        <w:rPr>
          <w:rFonts w:ascii="Arial" w:hAnsi="Arial" w:cs="Arial"/>
          <w:lang w:val="en-GB"/>
        </w:rPr>
        <w:t xml:space="preserve">What </w:t>
      </w:r>
      <w:r w:rsidRPr="00A2246A">
        <w:rPr>
          <w:rFonts w:ascii="Arial" w:hAnsi="Arial" w:cs="Arial"/>
          <w:b/>
          <w:bCs/>
          <w:color w:val="7F1416"/>
          <w:lang w:val="en-GB"/>
        </w:rPr>
        <w:t>materials are using in the construction process</w:t>
      </w:r>
      <w:r>
        <w:rPr>
          <w:rFonts w:ascii="Arial" w:hAnsi="Arial" w:cs="Arial"/>
          <w:lang w:val="en-GB"/>
        </w:rPr>
        <w:t xml:space="preserve">? Which </w:t>
      </w:r>
      <w:r w:rsidRPr="00A2246A">
        <w:rPr>
          <w:rFonts w:ascii="Arial" w:hAnsi="Arial" w:cs="Arial"/>
          <w:b/>
          <w:bCs/>
          <w:color w:val="7F1416"/>
          <w:lang w:val="en-GB"/>
        </w:rPr>
        <w:t xml:space="preserve">ones would have a better impact on the response </w:t>
      </w:r>
      <w:r>
        <w:rPr>
          <w:rFonts w:ascii="Arial" w:hAnsi="Arial" w:cs="Arial"/>
          <w:lang w:val="en-GB"/>
        </w:rPr>
        <w:t xml:space="preserve">while also </w:t>
      </w:r>
      <w:r w:rsidRPr="00A2246A">
        <w:rPr>
          <w:rFonts w:ascii="Arial" w:hAnsi="Arial" w:cs="Arial"/>
          <w:b/>
          <w:bCs/>
          <w:color w:val="7F1416"/>
          <w:lang w:val="en-GB"/>
        </w:rPr>
        <w:t>preserving structural integrity</w:t>
      </w:r>
      <w:r w:rsidRPr="00A2246A">
        <w:rPr>
          <w:rFonts w:ascii="Arial" w:hAnsi="Arial" w:cs="Arial"/>
          <w:color w:val="7F1416"/>
          <w:lang w:val="en-GB"/>
        </w:rPr>
        <w:t xml:space="preserve"> </w:t>
      </w:r>
      <w:r>
        <w:rPr>
          <w:rFonts w:ascii="Arial" w:hAnsi="Arial" w:cs="Arial"/>
          <w:lang w:val="en-GB"/>
        </w:rPr>
        <w:t xml:space="preserve">and other good shelter building principles? </w:t>
      </w:r>
    </w:p>
    <w:p w14:paraId="20251EEC" w14:textId="6AC48843" w:rsidR="0036700B" w:rsidRDefault="0036700B" w:rsidP="00844E27">
      <w:pPr>
        <w:pStyle w:val="ListParagraph"/>
        <w:numPr>
          <w:ilvl w:val="0"/>
          <w:numId w:val="4"/>
        </w:numPr>
        <w:rPr>
          <w:rFonts w:ascii="Arial" w:hAnsi="Arial" w:cs="Arial"/>
          <w:lang w:val="en-GB"/>
        </w:rPr>
      </w:pPr>
      <w:r w:rsidRPr="00A2246A">
        <w:rPr>
          <w:rFonts w:ascii="Arial" w:hAnsi="Arial" w:cs="Arial"/>
          <w:b/>
          <w:bCs/>
          <w:color w:val="7F1416"/>
          <w:lang w:val="en-GB"/>
        </w:rPr>
        <w:t>Packaging</w:t>
      </w:r>
      <w:r w:rsidR="00DF1A57" w:rsidRPr="00A2246A">
        <w:rPr>
          <w:rFonts w:ascii="Arial" w:hAnsi="Arial" w:cs="Arial"/>
          <w:b/>
          <w:bCs/>
          <w:color w:val="7F1416"/>
          <w:lang w:val="en-GB"/>
        </w:rPr>
        <w:t>- reducing the amount of plastics</w:t>
      </w:r>
      <w:r w:rsidR="00DF1A57" w:rsidRPr="00A2246A">
        <w:rPr>
          <w:rFonts w:ascii="Arial" w:hAnsi="Arial" w:cs="Arial"/>
          <w:color w:val="7F1416"/>
          <w:lang w:val="en-GB"/>
        </w:rPr>
        <w:t xml:space="preserve"> </w:t>
      </w:r>
      <w:r w:rsidR="00DF1A57">
        <w:rPr>
          <w:rFonts w:ascii="Arial" w:hAnsi="Arial" w:cs="Arial"/>
          <w:lang w:val="en-GB"/>
        </w:rPr>
        <w:t xml:space="preserve">used in packaging of materials. </w:t>
      </w:r>
    </w:p>
    <w:p w14:paraId="10AC6D73" w14:textId="7936B23D" w:rsidR="00DF1A57" w:rsidRDefault="00997EA5" w:rsidP="00844E27">
      <w:pPr>
        <w:pStyle w:val="ListParagraph"/>
        <w:numPr>
          <w:ilvl w:val="0"/>
          <w:numId w:val="4"/>
        </w:numPr>
        <w:rPr>
          <w:rFonts w:ascii="Arial" w:hAnsi="Arial" w:cs="Arial"/>
          <w:lang w:val="en-GB"/>
        </w:rPr>
      </w:pPr>
      <w:r>
        <w:rPr>
          <w:rFonts w:ascii="Arial" w:hAnsi="Arial" w:cs="Arial"/>
          <w:lang w:val="en-GB"/>
        </w:rPr>
        <w:t xml:space="preserve">Transportation of both materials and people. </w:t>
      </w:r>
    </w:p>
    <w:p w14:paraId="4260BEC7" w14:textId="68BA36EE" w:rsidR="00997EA5" w:rsidRDefault="00997EA5" w:rsidP="00997EA5">
      <w:pPr>
        <w:rPr>
          <w:rFonts w:ascii="Arial" w:hAnsi="Arial" w:cs="Arial"/>
          <w:lang w:val="en-GB"/>
        </w:rPr>
      </w:pPr>
      <w:r>
        <w:rPr>
          <w:rFonts w:ascii="Arial" w:hAnsi="Arial" w:cs="Arial"/>
          <w:lang w:val="en-GB"/>
        </w:rPr>
        <w:t xml:space="preserve">This is where the 6 Rs should become paramount considerations in Shelter Cluster Strategies: </w:t>
      </w:r>
    </w:p>
    <w:p w14:paraId="4ADA30D6" w14:textId="56656D8A" w:rsidR="00997EA5" w:rsidRDefault="00997EA5" w:rsidP="00997EA5">
      <w:pPr>
        <w:pStyle w:val="ListParagraph"/>
        <w:numPr>
          <w:ilvl w:val="0"/>
          <w:numId w:val="5"/>
        </w:numPr>
        <w:rPr>
          <w:rFonts w:ascii="Arial" w:hAnsi="Arial" w:cs="Arial"/>
          <w:lang w:val="en-GB"/>
        </w:rPr>
      </w:pPr>
      <w:r>
        <w:rPr>
          <w:rFonts w:ascii="Arial" w:hAnsi="Arial" w:cs="Arial"/>
          <w:lang w:val="en-GB"/>
        </w:rPr>
        <w:t>Reduce</w:t>
      </w:r>
    </w:p>
    <w:p w14:paraId="0C281CA1" w14:textId="21357DE6" w:rsidR="00997EA5" w:rsidRDefault="00997EA5" w:rsidP="00997EA5">
      <w:pPr>
        <w:pStyle w:val="ListParagraph"/>
        <w:numPr>
          <w:ilvl w:val="0"/>
          <w:numId w:val="5"/>
        </w:numPr>
        <w:rPr>
          <w:rFonts w:ascii="Arial" w:hAnsi="Arial" w:cs="Arial"/>
          <w:lang w:val="en-GB"/>
        </w:rPr>
      </w:pPr>
      <w:r>
        <w:rPr>
          <w:rFonts w:ascii="Arial" w:hAnsi="Arial" w:cs="Arial"/>
          <w:lang w:val="en-GB"/>
        </w:rPr>
        <w:t>Return to Sender</w:t>
      </w:r>
    </w:p>
    <w:p w14:paraId="1C2BA63E" w14:textId="7FE85ECE" w:rsidR="00997EA5" w:rsidRDefault="00997EA5" w:rsidP="00997EA5">
      <w:pPr>
        <w:pStyle w:val="ListParagraph"/>
        <w:numPr>
          <w:ilvl w:val="0"/>
          <w:numId w:val="5"/>
        </w:numPr>
        <w:rPr>
          <w:rFonts w:ascii="Arial" w:hAnsi="Arial" w:cs="Arial"/>
          <w:lang w:val="en-GB"/>
        </w:rPr>
      </w:pPr>
      <w:r>
        <w:rPr>
          <w:rFonts w:ascii="Arial" w:hAnsi="Arial" w:cs="Arial"/>
          <w:lang w:val="en-GB"/>
        </w:rPr>
        <w:t>Recycle</w:t>
      </w:r>
    </w:p>
    <w:p w14:paraId="108A02B8" w14:textId="1C146183" w:rsidR="00997EA5" w:rsidRDefault="00997EA5" w:rsidP="00997EA5">
      <w:pPr>
        <w:pStyle w:val="ListParagraph"/>
        <w:numPr>
          <w:ilvl w:val="0"/>
          <w:numId w:val="5"/>
        </w:numPr>
        <w:rPr>
          <w:rFonts w:ascii="Arial" w:hAnsi="Arial" w:cs="Arial"/>
          <w:lang w:val="en-GB"/>
        </w:rPr>
      </w:pPr>
      <w:r>
        <w:rPr>
          <w:rFonts w:ascii="Arial" w:hAnsi="Arial" w:cs="Arial"/>
          <w:lang w:val="en-GB"/>
        </w:rPr>
        <w:t>Reuse</w:t>
      </w:r>
    </w:p>
    <w:p w14:paraId="54ED9C7B" w14:textId="5DB3AAA9" w:rsidR="00997EA5" w:rsidRDefault="00997EA5" w:rsidP="00997EA5">
      <w:pPr>
        <w:pStyle w:val="ListParagraph"/>
        <w:numPr>
          <w:ilvl w:val="0"/>
          <w:numId w:val="5"/>
        </w:numPr>
        <w:rPr>
          <w:rFonts w:ascii="Arial" w:hAnsi="Arial" w:cs="Arial"/>
          <w:lang w:val="en-GB"/>
        </w:rPr>
      </w:pPr>
      <w:r>
        <w:rPr>
          <w:rFonts w:ascii="Arial" w:hAnsi="Arial" w:cs="Arial"/>
          <w:lang w:val="en-GB"/>
        </w:rPr>
        <w:t>Repurpose</w:t>
      </w:r>
    </w:p>
    <w:p w14:paraId="50A709E8" w14:textId="346E3B08" w:rsidR="00997EA5" w:rsidRPr="00997EA5" w:rsidRDefault="00997EA5" w:rsidP="00997EA5">
      <w:pPr>
        <w:pStyle w:val="ListParagraph"/>
        <w:numPr>
          <w:ilvl w:val="0"/>
          <w:numId w:val="5"/>
        </w:numPr>
        <w:rPr>
          <w:rFonts w:ascii="Arial" w:hAnsi="Arial" w:cs="Arial"/>
          <w:lang w:val="en-GB"/>
        </w:rPr>
      </w:pPr>
      <w:r>
        <w:rPr>
          <w:rFonts w:ascii="Arial" w:hAnsi="Arial" w:cs="Arial"/>
          <w:lang w:val="en-GB"/>
        </w:rPr>
        <w:t xml:space="preserve">Refuse! </w:t>
      </w:r>
    </w:p>
    <w:p w14:paraId="43615DE4" w14:textId="4FB924EA" w:rsidR="00520FAF" w:rsidRDefault="00520FAF" w:rsidP="000762EC">
      <w:pPr>
        <w:rPr>
          <w:rFonts w:ascii="Arial" w:hAnsi="Arial" w:cs="Arial"/>
          <w:lang w:val="en-GB"/>
        </w:rPr>
      </w:pPr>
      <w:r>
        <w:rPr>
          <w:rFonts w:ascii="Arial" w:hAnsi="Arial" w:cs="Arial"/>
          <w:lang w:val="en-GB"/>
        </w:rPr>
        <w:t xml:space="preserve">Let’s examine what are some of the principle environmental policies of the agencies that are composing the Shelter Cluster in the field. </w:t>
      </w:r>
    </w:p>
    <w:p w14:paraId="0CCA0FEF" w14:textId="436ABC2F" w:rsidR="00520FAF" w:rsidRPr="00DD6AB1" w:rsidRDefault="00E664F4" w:rsidP="000762EC">
      <w:pPr>
        <w:rPr>
          <w:rFonts w:ascii="Arial" w:hAnsi="Arial" w:cs="Arial"/>
          <w:lang w:val="en-GB"/>
        </w:rPr>
      </w:pPr>
      <w:r>
        <w:rPr>
          <w:noProof/>
        </w:rPr>
        <w:lastRenderedPageBreak/>
        <w:drawing>
          <wp:inline distT="0" distB="0" distL="0" distR="0" wp14:anchorId="70C2236C" wp14:editId="0641C91A">
            <wp:extent cx="5731510" cy="316484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164840"/>
                    </a:xfrm>
                    <a:prstGeom prst="rect">
                      <a:avLst/>
                    </a:prstGeom>
                  </pic:spPr>
                </pic:pic>
              </a:graphicData>
            </a:graphic>
          </wp:inline>
        </w:drawing>
      </w:r>
    </w:p>
    <w:p w14:paraId="6CADD672" w14:textId="2928194E" w:rsidR="00E019E5" w:rsidRPr="00DD6AB1" w:rsidRDefault="00E019E5" w:rsidP="000762EC">
      <w:pPr>
        <w:rPr>
          <w:rFonts w:ascii="Arial" w:hAnsi="Arial" w:cs="Arial"/>
          <w:lang w:val="en-GB"/>
        </w:rPr>
      </w:pPr>
      <w:r w:rsidRPr="00DD6AB1">
        <w:rPr>
          <w:rFonts w:ascii="Arial" w:hAnsi="Arial" w:cs="Arial"/>
          <w:lang w:val="en-GB"/>
        </w:rPr>
        <w:t xml:space="preserve">. </w:t>
      </w:r>
    </w:p>
    <w:p w14:paraId="6129F024" w14:textId="29CC80DF" w:rsidR="00E019E5" w:rsidRPr="00BC5DA2" w:rsidRDefault="00BC5DA2" w:rsidP="000762EC">
      <w:pPr>
        <w:rPr>
          <w:rFonts w:ascii="Arial" w:hAnsi="Arial" w:cs="Arial"/>
          <w:lang w:val="es-ES"/>
        </w:rPr>
      </w:pPr>
      <w:r w:rsidRPr="00BC5DA2">
        <w:rPr>
          <w:rFonts w:ascii="Arial" w:hAnsi="Arial" w:cs="Arial"/>
          <w:lang w:val="es-ES"/>
        </w:rPr>
        <w:t xml:space="preserve">UN: </w:t>
      </w:r>
      <w:hyperlink r:id="rId17" w:history="1">
        <w:r w:rsidR="00E019E5" w:rsidRPr="00BC5DA2">
          <w:rPr>
            <w:rStyle w:val="Hyperlink"/>
            <w:rFonts w:ascii="Arial" w:hAnsi="Arial" w:cs="Arial"/>
            <w:lang w:val="es-ES"/>
          </w:rPr>
          <w:t>https://www.greeningtheblue.org/about-greening-blue</w:t>
        </w:r>
      </w:hyperlink>
      <w:r w:rsidR="00E019E5" w:rsidRPr="00BC5DA2">
        <w:rPr>
          <w:rFonts w:ascii="Arial" w:hAnsi="Arial" w:cs="Arial"/>
          <w:lang w:val="es-ES"/>
        </w:rPr>
        <w:t xml:space="preserve"> </w:t>
      </w:r>
    </w:p>
    <w:p w14:paraId="636B41C0" w14:textId="7A2F7510" w:rsidR="00E019E5" w:rsidRPr="00DD6AB1" w:rsidRDefault="00BC5DA2" w:rsidP="008613F8">
      <w:pPr>
        <w:rPr>
          <w:rFonts w:ascii="Arial" w:hAnsi="Arial" w:cs="Arial"/>
          <w:lang w:val="en-GB"/>
        </w:rPr>
      </w:pPr>
      <w:r w:rsidRPr="00BC5DA2">
        <w:rPr>
          <w:rFonts w:ascii="Arial" w:hAnsi="Arial" w:cs="Arial"/>
          <w:lang w:val="en-GB"/>
        </w:rPr>
        <w:t>As a S</w:t>
      </w:r>
      <w:r>
        <w:rPr>
          <w:rFonts w:ascii="Arial" w:hAnsi="Arial" w:cs="Arial"/>
          <w:lang w:val="en-GB"/>
        </w:rPr>
        <w:t xml:space="preserve">helter Cluster Coordinator, you can look at some of the policies that agencies use to evaluate how agencies are doing in terms of greening their response. Compliance per agency varies by context. </w:t>
      </w:r>
      <w:r w:rsidR="00156861">
        <w:rPr>
          <w:rFonts w:ascii="Arial" w:hAnsi="Arial" w:cs="Arial"/>
          <w:lang w:val="en-GB"/>
        </w:rPr>
        <w:t xml:space="preserve">There is often a </w:t>
      </w:r>
      <w:r w:rsidR="00156861" w:rsidRPr="008613F8">
        <w:rPr>
          <w:rFonts w:ascii="Arial" w:hAnsi="Arial" w:cs="Arial"/>
          <w:b/>
          <w:bCs/>
          <w:color w:val="7F1416"/>
          <w:lang w:val="en-GB"/>
        </w:rPr>
        <w:t xml:space="preserve">gap between the policy </w:t>
      </w:r>
      <w:r w:rsidR="008613F8" w:rsidRPr="008613F8">
        <w:rPr>
          <w:rFonts w:ascii="Arial" w:hAnsi="Arial" w:cs="Arial"/>
          <w:b/>
          <w:bCs/>
          <w:color w:val="7F1416"/>
          <w:lang w:val="en-GB"/>
        </w:rPr>
        <w:t>and application</w:t>
      </w:r>
      <w:r w:rsidR="008613F8">
        <w:rPr>
          <w:rFonts w:ascii="Arial" w:hAnsi="Arial" w:cs="Arial"/>
          <w:lang w:val="en-GB"/>
        </w:rPr>
        <w:t xml:space="preserve"> in the field. </w:t>
      </w:r>
      <w:r w:rsidR="00E019E5" w:rsidRPr="00DD6AB1">
        <w:rPr>
          <w:rFonts w:ascii="Arial" w:hAnsi="Arial" w:cs="Arial"/>
          <w:lang w:val="en-GB"/>
        </w:rPr>
        <w:t xml:space="preserve">People in the field are trying to figure out how to do their projects in a green way. </w:t>
      </w:r>
      <w:r w:rsidR="00E019E5" w:rsidRPr="008613F8">
        <w:rPr>
          <w:rFonts w:ascii="Arial" w:hAnsi="Arial" w:cs="Arial"/>
          <w:b/>
          <w:bCs/>
          <w:color w:val="7F1416"/>
          <w:lang w:val="en-GB"/>
        </w:rPr>
        <w:t>Bottom-up efforts</w:t>
      </w:r>
      <w:r w:rsidR="00E019E5" w:rsidRPr="00DD6AB1">
        <w:rPr>
          <w:rFonts w:ascii="Arial" w:hAnsi="Arial" w:cs="Arial"/>
          <w:lang w:val="en-GB"/>
        </w:rPr>
        <w:t xml:space="preserve"> are a good thing and can drive a lot of change. </w:t>
      </w:r>
    </w:p>
    <w:p w14:paraId="1CE0F595" w14:textId="7926A3EA" w:rsidR="00E019E5" w:rsidRDefault="00E019E5" w:rsidP="000762EC">
      <w:pPr>
        <w:rPr>
          <w:rFonts w:ascii="Arial" w:hAnsi="Arial" w:cs="Arial"/>
          <w:lang w:val="en-GB"/>
        </w:rPr>
      </w:pPr>
      <w:r w:rsidRPr="00DD6AB1">
        <w:rPr>
          <w:rFonts w:ascii="Arial" w:hAnsi="Arial" w:cs="Arial"/>
          <w:lang w:val="en-GB"/>
        </w:rPr>
        <w:t xml:space="preserve">The Global Shelter Cluster </w:t>
      </w:r>
      <w:r w:rsidRPr="00E03A6B">
        <w:rPr>
          <w:rFonts w:ascii="Arial" w:hAnsi="Arial" w:cs="Arial"/>
          <w:b/>
          <w:bCs/>
          <w:color w:val="7F1416"/>
          <w:lang w:val="en-GB"/>
        </w:rPr>
        <w:t>approved a statement on reducing single use plastic</w:t>
      </w:r>
      <w:r w:rsidRPr="00DD6AB1">
        <w:rPr>
          <w:rFonts w:ascii="Arial" w:hAnsi="Arial" w:cs="Arial"/>
          <w:lang w:val="en-GB"/>
        </w:rPr>
        <w:t xml:space="preserve">, but the GSC </w:t>
      </w:r>
      <w:r w:rsidRPr="00E03A6B">
        <w:rPr>
          <w:rFonts w:ascii="Arial" w:hAnsi="Arial" w:cs="Arial"/>
          <w:b/>
          <w:bCs/>
          <w:color w:val="7F1416"/>
          <w:lang w:val="en-GB"/>
        </w:rPr>
        <w:t>doesn’t yet have a statement on greening the response</w:t>
      </w:r>
      <w:r w:rsidRPr="00DD6AB1">
        <w:rPr>
          <w:rFonts w:ascii="Arial" w:hAnsi="Arial" w:cs="Arial"/>
          <w:lang w:val="en-GB"/>
        </w:rPr>
        <w:t xml:space="preserve">. </w:t>
      </w:r>
      <w:r w:rsidR="00E03A6B">
        <w:rPr>
          <w:rFonts w:ascii="Arial" w:hAnsi="Arial" w:cs="Arial"/>
          <w:lang w:val="en-GB"/>
        </w:rPr>
        <w:t xml:space="preserve">This may be a recommendation for the Global Shelter Cluster to </w:t>
      </w:r>
      <w:r w:rsidR="00803AD3">
        <w:rPr>
          <w:rFonts w:ascii="Arial" w:hAnsi="Arial" w:cs="Arial"/>
          <w:lang w:val="en-GB"/>
        </w:rPr>
        <w:t>explore</w:t>
      </w:r>
      <w:r w:rsidR="00E03A6B">
        <w:rPr>
          <w:rFonts w:ascii="Arial" w:hAnsi="Arial" w:cs="Arial"/>
          <w:lang w:val="en-GB"/>
        </w:rPr>
        <w:t>, but at the same time it may not be necessary if all agencies composing the cluster have a statement.</w:t>
      </w:r>
      <w:r w:rsidRPr="00DD6AB1">
        <w:rPr>
          <w:rFonts w:ascii="Arial" w:hAnsi="Arial" w:cs="Arial"/>
          <w:lang w:val="en-GB"/>
        </w:rPr>
        <w:t xml:space="preserve"> </w:t>
      </w:r>
      <w:r w:rsidR="00502FC0">
        <w:rPr>
          <w:rFonts w:ascii="Arial" w:hAnsi="Arial" w:cs="Arial"/>
          <w:lang w:val="en-GB"/>
        </w:rPr>
        <w:t xml:space="preserve">Though if a statement were adopted, it </w:t>
      </w:r>
      <w:r w:rsidRPr="00DD6AB1">
        <w:rPr>
          <w:rFonts w:ascii="Arial" w:hAnsi="Arial" w:cs="Arial"/>
          <w:lang w:val="en-GB"/>
        </w:rPr>
        <w:t xml:space="preserve">could be a </w:t>
      </w:r>
      <w:r w:rsidRPr="00502FC0">
        <w:rPr>
          <w:rFonts w:ascii="Arial" w:hAnsi="Arial" w:cs="Arial"/>
          <w:b/>
          <w:bCs/>
          <w:color w:val="7F1416"/>
          <w:lang w:val="en-GB"/>
        </w:rPr>
        <w:t>good starting point at field level</w:t>
      </w:r>
      <w:r w:rsidRPr="00502FC0">
        <w:rPr>
          <w:rFonts w:ascii="Arial" w:hAnsi="Arial" w:cs="Arial"/>
          <w:color w:val="7F1416"/>
          <w:lang w:val="en-GB"/>
        </w:rPr>
        <w:t xml:space="preserve"> </w:t>
      </w:r>
      <w:r w:rsidRPr="00DD6AB1">
        <w:rPr>
          <w:rFonts w:ascii="Arial" w:hAnsi="Arial" w:cs="Arial"/>
          <w:lang w:val="en-GB"/>
        </w:rPr>
        <w:t xml:space="preserve">when trying to lead discussions on the topic. </w:t>
      </w:r>
      <w:r w:rsidR="00502FC0">
        <w:rPr>
          <w:rFonts w:ascii="Arial" w:hAnsi="Arial" w:cs="Arial"/>
          <w:lang w:val="en-GB"/>
        </w:rPr>
        <w:t xml:space="preserve">The </w:t>
      </w:r>
      <w:r w:rsidR="00502FC0" w:rsidRPr="00502FC0">
        <w:rPr>
          <w:rFonts w:ascii="Arial" w:hAnsi="Arial" w:cs="Arial"/>
          <w:b/>
          <w:bCs/>
          <w:color w:val="7F1416"/>
          <w:lang w:val="en-GB"/>
        </w:rPr>
        <w:t>Environmental Community of Practice would be interested to know Cluster Coordinators Feedback on this</w:t>
      </w:r>
      <w:r w:rsidR="00502FC0">
        <w:rPr>
          <w:rFonts w:ascii="Arial" w:hAnsi="Arial" w:cs="Arial"/>
          <w:lang w:val="en-GB"/>
        </w:rPr>
        <w:t xml:space="preserve">. There are already some promising signs of initiatives coming from country-level Shelter Clusters: </w:t>
      </w:r>
    </w:p>
    <w:p w14:paraId="6EBC1F8F" w14:textId="7B289491" w:rsidR="00502FC0" w:rsidRDefault="00502FC0" w:rsidP="00502FC0">
      <w:pPr>
        <w:pStyle w:val="ListParagraph"/>
        <w:numPr>
          <w:ilvl w:val="0"/>
          <w:numId w:val="6"/>
        </w:numPr>
        <w:rPr>
          <w:rFonts w:ascii="Arial" w:hAnsi="Arial" w:cs="Arial"/>
          <w:lang w:val="en-GB"/>
        </w:rPr>
      </w:pPr>
      <w:r>
        <w:rPr>
          <w:rFonts w:ascii="Arial" w:hAnsi="Arial" w:cs="Arial"/>
          <w:lang w:val="en-GB"/>
        </w:rPr>
        <w:t xml:space="preserve">Vanuatu </w:t>
      </w:r>
      <w:r w:rsidR="008E3155" w:rsidRPr="00DD6AB1">
        <w:rPr>
          <w:rFonts w:ascii="Arial" w:hAnsi="Arial" w:cs="Arial"/>
          <w:lang w:val="en-GB"/>
        </w:rPr>
        <w:t>Piloting an Environmental Checklist</w:t>
      </w:r>
    </w:p>
    <w:p w14:paraId="68BDAE65" w14:textId="635DD006" w:rsidR="008E3155" w:rsidRPr="008E3155" w:rsidRDefault="008E3155" w:rsidP="008E3155">
      <w:pPr>
        <w:rPr>
          <w:rFonts w:ascii="Arial" w:hAnsi="Arial" w:cs="Arial"/>
          <w:lang w:val="en-GB"/>
        </w:rPr>
      </w:pPr>
      <w:r>
        <w:rPr>
          <w:noProof/>
        </w:rPr>
        <w:lastRenderedPageBreak/>
        <w:drawing>
          <wp:inline distT="0" distB="0" distL="0" distR="0" wp14:anchorId="21025DBC" wp14:editId="37171190">
            <wp:extent cx="5437500" cy="30416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75499" cy="3062906"/>
                    </a:xfrm>
                    <a:prstGeom prst="rect">
                      <a:avLst/>
                    </a:prstGeom>
                  </pic:spPr>
                </pic:pic>
              </a:graphicData>
            </a:graphic>
          </wp:inline>
        </w:drawing>
      </w:r>
    </w:p>
    <w:p w14:paraId="54E73B76" w14:textId="6B098C78" w:rsidR="00900ECA" w:rsidRDefault="00900ECA" w:rsidP="008E3155">
      <w:pPr>
        <w:pStyle w:val="ListParagraph"/>
        <w:numPr>
          <w:ilvl w:val="0"/>
          <w:numId w:val="6"/>
        </w:numPr>
        <w:rPr>
          <w:rFonts w:ascii="Arial" w:hAnsi="Arial" w:cs="Arial"/>
          <w:lang w:val="en-GB"/>
        </w:rPr>
      </w:pPr>
      <w:r w:rsidRPr="008E3155">
        <w:rPr>
          <w:rFonts w:ascii="Arial" w:hAnsi="Arial" w:cs="Arial"/>
          <w:lang w:val="en-GB"/>
        </w:rPr>
        <w:t xml:space="preserve">Democratic Republic of Congo: </w:t>
      </w:r>
      <w:hyperlink r:id="rId19" w:history="1">
        <w:r w:rsidR="00507F10" w:rsidRPr="00507F10">
          <w:rPr>
            <w:rStyle w:val="Hyperlink"/>
            <w:rFonts w:ascii="Arial" w:hAnsi="Arial" w:cs="Arial"/>
            <w:lang w:val="en-GB"/>
          </w:rPr>
          <w:t>Shelter Cluster Strategy</w:t>
        </w:r>
      </w:hyperlink>
      <w:r w:rsidRPr="008E3155">
        <w:rPr>
          <w:rFonts w:ascii="Arial" w:hAnsi="Arial" w:cs="Arial"/>
          <w:lang w:val="en-GB"/>
        </w:rPr>
        <w:t xml:space="preserve"> – opening statement concerns environmental inequalities in terms of how people live and the types of shelters </w:t>
      </w:r>
    </w:p>
    <w:p w14:paraId="1B3D72E2" w14:textId="08BDC22C" w:rsidR="00F460DF" w:rsidRPr="00F460DF" w:rsidRDefault="00F460DF" w:rsidP="00F460DF">
      <w:pPr>
        <w:rPr>
          <w:rFonts w:ascii="Arial" w:hAnsi="Arial" w:cs="Arial"/>
          <w:lang w:val="en-GB"/>
        </w:rPr>
      </w:pPr>
      <w:r>
        <w:rPr>
          <w:noProof/>
        </w:rPr>
        <w:drawing>
          <wp:inline distT="0" distB="0" distL="0" distR="0" wp14:anchorId="72CEB7D2" wp14:editId="4FFFC0BF">
            <wp:extent cx="5731510" cy="3192145"/>
            <wp:effectExtent l="0" t="0" r="254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192145"/>
                    </a:xfrm>
                    <a:prstGeom prst="rect">
                      <a:avLst/>
                    </a:prstGeom>
                  </pic:spPr>
                </pic:pic>
              </a:graphicData>
            </a:graphic>
          </wp:inline>
        </w:drawing>
      </w:r>
    </w:p>
    <w:p w14:paraId="2D4B1CDE" w14:textId="061538C5" w:rsidR="00C55ED6" w:rsidRPr="00C55ED6" w:rsidRDefault="00C55ED6" w:rsidP="000762EC">
      <w:pPr>
        <w:rPr>
          <w:rFonts w:ascii="Arial" w:hAnsi="Arial" w:cs="Arial"/>
          <w:lang w:val="en-GB"/>
        </w:rPr>
      </w:pPr>
      <w:r w:rsidRPr="00C55ED6">
        <w:rPr>
          <w:rFonts w:ascii="Arial" w:hAnsi="Arial" w:cs="Arial"/>
          <w:lang w:val="en-GB"/>
        </w:rPr>
        <w:t>Remember</w:t>
      </w:r>
    </w:p>
    <w:p w14:paraId="7FE8B8C3" w14:textId="3534DF72" w:rsidR="00900ECA" w:rsidRDefault="00900ECA" w:rsidP="00C55ED6">
      <w:pPr>
        <w:pStyle w:val="ListParagraph"/>
        <w:numPr>
          <w:ilvl w:val="0"/>
          <w:numId w:val="7"/>
        </w:numPr>
        <w:rPr>
          <w:rFonts w:ascii="Arial" w:hAnsi="Arial" w:cs="Arial"/>
          <w:lang w:val="en-GB"/>
        </w:rPr>
      </w:pPr>
      <w:r w:rsidRPr="00C55ED6">
        <w:rPr>
          <w:rFonts w:ascii="Arial" w:hAnsi="Arial" w:cs="Arial"/>
          <w:b/>
          <w:bCs/>
          <w:color w:val="7F1416"/>
          <w:lang w:val="en-GB"/>
        </w:rPr>
        <w:t>Something is better than nothing</w:t>
      </w:r>
      <w:r w:rsidRPr="00C55ED6">
        <w:rPr>
          <w:rFonts w:ascii="Arial" w:hAnsi="Arial" w:cs="Arial"/>
          <w:lang w:val="en-GB"/>
        </w:rPr>
        <w:t xml:space="preserve">. </w:t>
      </w:r>
    </w:p>
    <w:p w14:paraId="1AA38267" w14:textId="70301D0F" w:rsidR="005D7B60" w:rsidRDefault="005D7B60" w:rsidP="00C55ED6">
      <w:pPr>
        <w:pStyle w:val="ListParagraph"/>
        <w:numPr>
          <w:ilvl w:val="0"/>
          <w:numId w:val="7"/>
        </w:numPr>
        <w:rPr>
          <w:rFonts w:ascii="Arial" w:hAnsi="Arial" w:cs="Arial"/>
          <w:lang w:val="en-GB"/>
        </w:rPr>
      </w:pPr>
      <w:r>
        <w:rPr>
          <w:rFonts w:ascii="Arial" w:hAnsi="Arial" w:cs="Arial"/>
          <w:b/>
          <w:bCs/>
          <w:color w:val="7F1416"/>
          <w:lang w:val="en-GB"/>
        </w:rPr>
        <w:t>Don’t have to package it as environment, until you have everyone on board</w:t>
      </w:r>
      <w:r>
        <w:rPr>
          <w:rFonts w:ascii="Arial" w:hAnsi="Arial" w:cs="Arial"/>
          <w:lang w:val="en-GB"/>
        </w:rPr>
        <w:t xml:space="preserve"> then you can start evaluating and reflecting on your policies have had an impact on the environment and hopefully in a positive way. </w:t>
      </w:r>
    </w:p>
    <w:p w14:paraId="0F40B353" w14:textId="77777777" w:rsidR="00A343F2" w:rsidRDefault="005D7B60" w:rsidP="000762EC">
      <w:pPr>
        <w:pStyle w:val="ListParagraph"/>
        <w:numPr>
          <w:ilvl w:val="0"/>
          <w:numId w:val="7"/>
        </w:numPr>
        <w:rPr>
          <w:rFonts w:ascii="Arial" w:hAnsi="Arial" w:cs="Arial"/>
          <w:lang w:val="en-GB"/>
        </w:rPr>
      </w:pPr>
      <w:r>
        <w:rPr>
          <w:rFonts w:ascii="Arial" w:hAnsi="Arial" w:cs="Arial"/>
          <w:lang w:val="en-GB"/>
        </w:rPr>
        <w:t xml:space="preserve">Shelter Cluster can create this group which is the coalition of the willing- of agencies who are able to share externality costs on environmental implementation. </w:t>
      </w:r>
    </w:p>
    <w:p w14:paraId="7946D5D7" w14:textId="0CAB9C1E" w:rsidR="00A343F2" w:rsidRDefault="00A343F2" w:rsidP="000762EC">
      <w:pPr>
        <w:pStyle w:val="ListParagraph"/>
        <w:numPr>
          <w:ilvl w:val="0"/>
          <w:numId w:val="7"/>
        </w:numPr>
        <w:rPr>
          <w:rFonts w:ascii="Arial" w:hAnsi="Arial" w:cs="Arial"/>
          <w:lang w:val="en-GB"/>
        </w:rPr>
      </w:pPr>
      <w:r w:rsidRPr="00A343F2">
        <w:rPr>
          <w:rFonts w:ascii="Arial" w:hAnsi="Arial" w:cs="Arial"/>
          <w:b/>
          <w:bCs/>
          <w:color w:val="7F1416"/>
          <w:lang w:val="en-GB"/>
        </w:rPr>
        <w:t>Positive peer pressures is important</w:t>
      </w:r>
      <w:r w:rsidRPr="00A343F2">
        <w:rPr>
          <w:rFonts w:ascii="Arial" w:hAnsi="Arial" w:cs="Arial"/>
          <w:color w:val="7F1416"/>
          <w:lang w:val="en-GB"/>
        </w:rPr>
        <w:t xml:space="preserve"> </w:t>
      </w:r>
      <w:r w:rsidRPr="00A343F2">
        <w:rPr>
          <w:rFonts w:ascii="Arial" w:hAnsi="Arial" w:cs="Arial"/>
          <w:lang w:val="en-GB"/>
        </w:rPr>
        <w:t xml:space="preserve">and this is where Shelter Cluster can </w:t>
      </w:r>
      <w:r w:rsidR="000F612B">
        <w:rPr>
          <w:rFonts w:ascii="Arial" w:hAnsi="Arial" w:cs="Arial"/>
          <w:lang w:val="en-GB"/>
        </w:rPr>
        <w:t>be of</w:t>
      </w:r>
      <w:r w:rsidRPr="00A343F2">
        <w:rPr>
          <w:rFonts w:ascii="Arial" w:hAnsi="Arial" w:cs="Arial"/>
          <w:lang w:val="en-GB"/>
        </w:rPr>
        <w:t xml:space="preserve"> value added. </w:t>
      </w:r>
    </w:p>
    <w:p w14:paraId="1C2AC61C" w14:textId="5C0F0961" w:rsidR="00A343F2" w:rsidRDefault="00A343F2" w:rsidP="000762EC">
      <w:pPr>
        <w:pStyle w:val="ListParagraph"/>
        <w:numPr>
          <w:ilvl w:val="0"/>
          <w:numId w:val="7"/>
        </w:numPr>
        <w:rPr>
          <w:rFonts w:ascii="Arial" w:hAnsi="Arial" w:cs="Arial"/>
          <w:lang w:val="en-GB"/>
        </w:rPr>
      </w:pPr>
      <w:r>
        <w:rPr>
          <w:rFonts w:ascii="Arial" w:hAnsi="Arial" w:cs="Arial"/>
          <w:lang w:val="en-GB"/>
        </w:rPr>
        <w:lastRenderedPageBreak/>
        <w:t xml:space="preserve">Tap into </w:t>
      </w:r>
      <w:r w:rsidR="00AF117C">
        <w:rPr>
          <w:rFonts w:ascii="Arial" w:hAnsi="Arial" w:cs="Arial"/>
          <w:lang w:val="en-GB"/>
        </w:rPr>
        <w:t xml:space="preserve">organizational policy and </w:t>
      </w:r>
      <w:r w:rsidR="00AF117C" w:rsidRPr="00AF117C">
        <w:rPr>
          <w:rFonts w:ascii="Arial" w:hAnsi="Arial" w:cs="Arial"/>
          <w:b/>
          <w:bCs/>
          <w:color w:val="7F1416"/>
          <w:lang w:val="en-GB"/>
        </w:rPr>
        <w:t>bottom-up interests.</w:t>
      </w:r>
      <w:r w:rsidR="00AF117C" w:rsidRPr="00AF117C">
        <w:rPr>
          <w:rFonts w:ascii="Arial" w:hAnsi="Arial" w:cs="Arial"/>
          <w:color w:val="7F1416"/>
          <w:lang w:val="en-GB"/>
        </w:rPr>
        <w:t xml:space="preserve"> </w:t>
      </w:r>
    </w:p>
    <w:p w14:paraId="4ECA23AD" w14:textId="7AD8F955" w:rsidR="00900ECA" w:rsidRDefault="00F1457E" w:rsidP="000762EC">
      <w:pPr>
        <w:rPr>
          <w:rFonts w:ascii="Arial" w:hAnsi="Arial" w:cs="Arial"/>
          <w:b/>
          <w:bCs/>
          <w:lang w:val="en-GB"/>
        </w:rPr>
      </w:pPr>
      <w:r>
        <w:rPr>
          <w:noProof/>
        </w:rPr>
        <w:drawing>
          <wp:inline distT="0" distB="0" distL="0" distR="0" wp14:anchorId="08717A3B" wp14:editId="5C538B3F">
            <wp:extent cx="5731510" cy="311086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110865"/>
                    </a:xfrm>
                    <a:prstGeom prst="rect">
                      <a:avLst/>
                    </a:prstGeom>
                  </pic:spPr>
                </pic:pic>
              </a:graphicData>
            </a:graphic>
          </wp:inline>
        </w:drawing>
      </w:r>
      <w:r w:rsidR="00A23984" w:rsidRPr="00A23984">
        <w:rPr>
          <w:rFonts w:ascii="Arial" w:hAnsi="Arial" w:cs="Arial"/>
          <w:b/>
          <w:bCs/>
          <w:lang w:val="en-GB"/>
        </w:rPr>
        <w:t xml:space="preserve">Q: </w:t>
      </w:r>
      <w:r w:rsidR="00900ECA" w:rsidRPr="00A23984">
        <w:rPr>
          <w:rFonts w:ascii="Arial" w:hAnsi="Arial" w:cs="Arial"/>
          <w:b/>
          <w:bCs/>
          <w:lang w:val="en-GB"/>
        </w:rPr>
        <w:t xml:space="preserve">Where should we invest our attention and our resources? What are the most pressing challenges and where can we make the most differences? </w:t>
      </w:r>
    </w:p>
    <w:p w14:paraId="70E22B2F" w14:textId="43E4151E" w:rsidR="00A23984" w:rsidRPr="00A23984" w:rsidRDefault="00A23984" w:rsidP="000762EC">
      <w:pPr>
        <w:rPr>
          <w:rFonts w:ascii="Arial" w:hAnsi="Arial" w:cs="Arial"/>
          <w:b/>
          <w:bCs/>
          <w:lang w:val="en-GB"/>
        </w:rPr>
      </w:pPr>
      <w:r>
        <w:rPr>
          <w:rFonts w:ascii="Arial" w:hAnsi="Arial" w:cs="Arial"/>
          <w:b/>
          <w:bCs/>
          <w:lang w:val="en-GB"/>
        </w:rPr>
        <w:t xml:space="preserve">A: </w:t>
      </w:r>
    </w:p>
    <w:p w14:paraId="44661CE4" w14:textId="2428C1B9" w:rsidR="00900ECA" w:rsidRPr="00DD6AB1" w:rsidRDefault="00900ECA" w:rsidP="00900ECA">
      <w:pPr>
        <w:pStyle w:val="ListParagraph"/>
        <w:numPr>
          <w:ilvl w:val="0"/>
          <w:numId w:val="2"/>
        </w:numPr>
        <w:rPr>
          <w:rFonts w:ascii="Arial" w:hAnsi="Arial" w:cs="Arial"/>
          <w:lang w:val="en-GB"/>
        </w:rPr>
      </w:pPr>
      <w:r w:rsidRPr="00DD6AB1">
        <w:rPr>
          <w:rFonts w:ascii="Arial" w:hAnsi="Arial" w:cs="Arial"/>
          <w:lang w:val="en-GB"/>
        </w:rPr>
        <w:t>Depends on the response</w:t>
      </w:r>
    </w:p>
    <w:p w14:paraId="4A9C9599" w14:textId="5C365B23" w:rsidR="00900ECA" w:rsidRPr="00DD6AB1" w:rsidRDefault="00900ECA" w:rsidP="00900ECA">
      <w:pPr>
        <w:pStyle w:val="ListParagraph"/>
        <w:numPr>
          <w:ilvl w:val="0"/>
          <w:numId w:val="2"/>
        </w:numPr>
        <w:rPr>
          <w:rFonts w:ascii="Arial" w:hAnsi="Arial" w:cs="Arial"/>
          <w:lang w:val="en-GB"/>
        </w:rPr>
      </w:pPr>
      <w:r w:rsidRPr="00DD6AB1">
        <w:rPr>
          <w:rFonts w:ascii="Arial" w:hAnsi="Arial" w:cs="Arial"/>
          <w:lang w:val="en-GB"/>
        </w:rPr>
        <w:t xml:space="preserve">Look at </w:t>
      </w:r>
      <w:r w:rsidRPr="00A23984">
        <w:rPr>
          <w:rFonts w:ascii="Arial" w:hAnsi="Arial" w:cs="Arial"/>
          <w:b/>
          <w:bCs/>
          <w:color w:val="7F1416"/>
          <w:lang w:val="en-GB"/>
        </w:rPr>
        <w:t>what you are going to do with the assistance once it arrives</w:t>
      </w:r>
      <w:r w:rsidRPr="00DD6AB1">
        <w:rPr>
          <w:rFonts w:ascii="Arial" w:hAnsi="Arial" w:cs="Arial"/>
          <w:lang w:val="en-GB"/>
        </w:rPr>
        <w:t xml:space="preserve">. What are you going to do with that plastic once it is no longer usable? Need to </w:t>
      </w:r>
      <w:r w:rsidRPr="00A23984">
        <w:rPr>
          <w:rFonts w:ascii="Arial" w:hAnsi="Arial" w:cs="Arial"/>
          <w:b/>
          <w:bCs/>
          <w:color w:val="7F1416"/>
          <w:lang w:val="en-GB"/>
        </w:rPr>
        <w:t>think forward</w:t>
      </w:r>
      <w:r w:rsidRPr="00DD6AB1">
        <w:rPr>
          <w:rFonts w:ascii="Arial" w:hAnsi="Arial" w:cs="Arial"/>
          <w:lang w:val="en-GB"/>
        </w:rPr>
        <w:t xml:space="preserve">, and this is what the environmental concerns about… </w:t>
      </w:r>
    </w:p>
    <w:p w14:paraId="2C5339FD" w14:textId="4BC082C4" w:rsidR="00900ECA" w:rsidRPr="00DD6AB1" w:rsidRDefault="00900ECA" w:rsidP="00900ECA">
      <w:pPr>
        <w:pStyle w:val="ListParagraph"/>
        <w:numPr>
          <w:ilvl w:val="0"/>
          <w:numId w:val="2"/>
        </w:numPr>
        <w:rPr>
          <w:rFonts w:ascii="Arial" w:hAnsi="Arial" w:cs="Arial"/>
          <w:lang w:val="en-GB"/>
        </w:rPr>
      </w:pPr>
      <w:r w:rsidRPr="00DD6AB1">
        <w:rPr>
          <w:rFonts w:ascii="Arial" w:hAnsi="Arial" w:cs="Arial"/>
          <w:lang w:val="en-GB"/>
        </w:rPr>
        <w:t xml:space="preserve">Can we </w:t>
      </w:r>
      <w:r w:rsidRPr="00151B4B">
        <w:rPr>
          <w:rFonts w:ascii="Arial" w:hAnsi="Arial" w:cs="Arial"/>
          <w:b/>
          <w:bCs/>
          <w:color w:val="7F1416"/>
          <w:lang w:val="en-GB"/>
        </w:rPr>
        <w:t>reduce our footprint</w:t>
      </w:r>
      <w:r w:rsidRPr="00151B4B">
        <w:rPr>
          <w:rFonts w:ascii="Arial" w:hAnsi="Arial" w:cs="Arial"/>
          <w:color w:val="7F1416"/>
          <w:lang w:val="en-GB"/>
        </w:rPr>
        <w:t xml:space="preserve"> </w:t>
      </w:r>
      <w:r w:rsidRPr="00DD6AB1">
        <w:rPr>
          <w:rFonts w:ascii="Arial" w:hAnsi="Arial" w:cs="Arial"/>
          <w:lang w:val="en-GB"/>
        </w:rPr>
        <w:t>as we move forward in the transition of the response</w:t>
      </w:r>
      <w:r w:rsidR="00F33B56" w:rsidRPr="00DD6AB1">
        <w:rPr>
          <w:rFonts w:ascii="Arial" w:hAnsi="Arial" w:cs="Arial"/>
          <w:lang w:val="en-GB"/>
        </w:rPr>
        <w:t xml:space="preserve">? What can we do? </w:t>
      </w:r>
    </w:p>
    <w:p w14:paraId="33657A89" w14:textId="4AB4F67F" w:rsidR="00821BD6" w:rsidRPr="00151B4B" w:rsidRDefault="00151B4B" w:rsidP="00821BD6">
      <w:pPr>
        <w:rPr>
          <w:rFonts w:ascii="Arial" w:hAnsi="Arial" w:cs="Arial"/>
          <w:b/>
          <w:bCs/>
          <w:lang w:val="en-GB"/>
        </w:rPr>
      </w:pPr>
      <w:r w:rsidRPr="00151B4B">
        <w:rPr>
          <w:rFonts w:ascii="Arial" w:hAnsi="Arial" w:cs="Arial"/>
          <w:b/>
          <w:bCs/>
          <w:lang w:val="en-GB"/>
        </w:rPr>
        <w:t>Q:</w:t>
      </w:r>
      <w:r w:rsidR="00821BD6" w:rsidRPr="00151B4B">
        <w:rPr>
          <w:rFonts w:ascii="Arial" w:hAnsi="Arial" w:cs="Arial"/>
          <w:b/>
          <w:bCs/>
          <w:lang w:val="en-GB"/>
        </w:rPr>
        <w:t xml:space="preserve"> If you are Cluster Coordinator, what would be your advice </w:t>
      </w:r>
      <w:r w:rsidR="00B35491" w:rsidRPr="00151B4B">
        <w:rPr>
          <w:rFonts w:ascii="Arial" w:hAnsi="Arial" w:cs="Arial"/>
          <w:b/>
          <w:bCs/>
          <w:lang w:val="en-GB"/>
        </w:rPr>
        <w:t xml:space="preserve">to the agencies to reuse in a flash flood situation when you know that all materials have been washed away due to flooding? </w:t>
      </w:r>
    </w:p>
    <w:p w14:paraId="79E5458A" w14:textId="353E2E27" w:rsidR="00B35491" w:rsidRPr="00DD6AB1" w:rsidRDefault="00151B4B" w:rsidP="00821BD6">
      <w:pPr>
        <w:rPr>
          <w:rFonts w:ascii="Arial" w:hAnsi="Arial" w:cs="Arial"/>
          <w:lang w:val="en-GB"/>
        </w:rPr>
      </w:pPr>
      <w:r>
        <w:rPr>
          <w:rFonts w:ascii="Arial" w:hAnsi="Arial" w:cs="Arial"/>
          <w:lang w:val="en-GB"/>
        </w:rPr>
        <w:t xml:space="preserve">A: </w:t>
      </w:r>
      <w:r w:rsidR="00E3206D" w:rsidRPr="00DD6AB1">
        <w:rPr>
          <w:rFonts w:ascii="Arial" w:hAnsi="Arial" w:cs="Arial"/>
          <w:lang w:val="en-GB"/>
        </w:rPr>
        <w:t xml:space="preserve">ECOP can provide guidance on how to sort through them. </w:t>
      </w:r>
      <w:r w:rsidR="00EB4DF2" w:rsidRPr="00DD6AB1">
        <w:rPr>
          <w:rFonts w:ascii="Arial" w:hAnsi="Arial" w:cs="Arial"/>
          <w:lang w:val="en-GB"/>
        </w:rPr>
        <w:t xml:space="preserve">I have not mentioned anything about </w:t>
      </w:r>
      <w:r w:rsidR="00EB4DF2" w:rsidRPr="00151B4B">
        <w:rPr>
          <w:rFonts w:ascii="Arial" w:hAnsi="Arial" w:cs="Arial"/>
          <w:b/>
          <w:bCs/>
          <w:color w:val="7F1416"/>
          <w:lang w:val="en-GB"/>
        </w:rPr>
        <w:t>climate change</w:t>
      </w:r>
      <w:r w:rsidR="00EB4DF2" w:rsidRPr="00151B4B">
        <w:rPr>
          <w:rFonts w:ascii="Arial" w:hAnsi="Arial" w:cs="Arial"/>
          <w:color w:val="7F1416"/>
          <w:lang w:val="en-GB"/>
        </w:rPr>
        <w:t xml:space="preserve"> </w:t>
      </w:r>
      <w:r w:rsidR="00EB4DF2" w:rsidRPr="00DD6AB1">
        <w:rPr>
          <w:rFonts w:ascii="Arial" w:hAnsi="Arial" w:cs="Arial"/>
          <w:lang w:val="en-GB"/>
        </w:rPr>
        <w:t xml:space="preserve">and this </w:t>
      </w:r>
      <w:r w:rsidR="00EB4DF2" w:rsidRPr="0046066C">
        <w:rPr>
          <w:rFonts w:ascii="Arial" w:hAnsi="Arial" w:cs="Arial"/>
          <w:b/>
          <w:bCs/>
          <w:color w:val="7F1416"/>
          <w:lang w:val="en-GB"/>
        </w:rPr>
        <w:t>may be a subject for future discussion</w:t>
      </w:r>
      <w:r w:rsidR="0046066C">
        <w:rPr>
          <w:rFonts w:ascii="Arial" w:hAnsi="Arial" w:cs="Arial"/>
          <w:color w:val="7F1416"/>
          <w:lang w:val="en-GB"/>
        </w:rPr>
        <w:t xml:space="preserve">. </w:t>
      </w:r>
      <w:r w:rsidR="007262DE">
        <w:rPr>
          <w:rFonts w:ascii="Arial" w:hAnsi="Arial" w:cs="Arial"/>
          <w:lang w:val="en-GB"/>
        </w:rPr>
        <w:t>During the Global Shelter Cluster Meeting, there will be a side event session, where</w:t>
      </w:r>
      <w:r w:rsidR="00EB4DF2" w:rsidRPr="00DD6AB1">
        <w:rPr>
          <w:rFonts w:ascii="Arial" w:hAnsi="Arial" w:cs="Arial"/>
          <w:lang w:val="en-GB"/>
        </w:rPr>
        <w:t xml:space="preserve"> we will discuss Asbestos in more detail. </w:t>
      </w:r>
    </w:p>
    <w:p w14:paraId="6C5B1B20" w14:textId="7B43D1AC" w:rsidR="00EB4DF2" w:rsidRPr="00C51EEA" w:rsidRDefault="00C51EEA" w:rsidP="00821BD6">
      <w:pPr>
        <w:rPr>
          <w:rFonts w:ascii="Arial" w:hAnsi="Arial" w:cs="Arial"/>
          <w:b/>
          <w:bCs/>
          <w:lang w:val="en-GB"/>
        </w:rPr>
      </w:pPr>
      <w:r w:rsidRPr="00C51EEA">
        <w:rPr>
          <w:rFonts w:ascii="Arial" w:hAnsi="Arial" w:cs="Arial"/>
          <w:b/>
          <w:bCs/>
          <w:lang w:val="en-GB"/>
        </w:rPr>
        <w:t>Q:</w:t>
      </w:r>
      <w:r w:rsidR="00F45F6B" w:rsidRPr="00C51EEA">
        <w:rPr>
          <w:rFonts w:ascii="Arial" w:hAnsi="Arial" w:cs="Arial"/>
          <w:b/>
          <w:bCs/>
          <w:lang w:val="en-GB"/>
        </w:rPr>
        <w:t xml:space="preserve"> </w:t>
      </w:r>
      <w:r w:rsidR="00201B07" w:rsidRPr="00C51EEA">
        <w:rPr>
          <w:rFonts w:ascii="Arial" w:hAnsi="Arial" w:cs="Arial"/>
          <w:b/>
          <w:bCs/>
          <w:lang w:val="en-GB"/>
        </w:rPr>
        <w:t xml:space="preserve">Is there any research being done on </w:t>
      </w:r>
      <w:r w:rsidR="009E6016" w:rsidRPr="00C51EEA">
        <w:rPr>
          <w:rFonts w:ascii="Arial" w:hAnsi="Arial" w:cs="Arial"/>
          <w:b/>
          <w:bCs/>
          <w:lang w:val="en-GB"/>
        </w:rPr>
        <w:t xml:space="preserve">recyclable material for tarps and tents? </w:t>
      </w:r>
    </w:p>
    <w:p w14:paraId="10DF4B4A" w14:textId="33195FA2" w:rsidR="0001557E" w:rsidRPr="00DD6AB1" w:rsidRDefault="009E6016" w:rsidP="00821BD6">
      <w:pPr>
        <w:rPr>
          <w:rFonts w:ascii="Arial" w:hAnsi="Arial" w:cs="Arial"/>
          <w:lang w:val="en-GB"/>
        </w:rPr>
      </w:pPr>
      <w:r w:rsidRPr="00DD6AB1">
        <w:rPr>
          <w:rFonts w:ascii="Arial" w:hAnsi="Arial" w:cs="Arial"/>
          <w:lang w:val="en-GB"/>
        </w:rPr>
        <w:t xml:space="preserve">UNHCR is working on reusing materials for core relief items and blankets. Luxembourg Shelter Research Centre </w:t>
      </w:r>
      <w:r w:rsidR="0001557E" w:rsidRPr="00DD6AB1">
        <w:rPr>
          <w:rFonts w:ascii="Arial" w:hAnsi="Arial" w:cs="Arial"/>
          <w:lang w:val="en-GB"/>
        </w:rPr>
        <w:t xml:space="preserve">is beginning to work on this. Iraq collected tents and sent them to companies for recycling. Many things are </w:t>
      </w:r>
      <w:r w:rsidR="00995646" w:rsidRPr="00DD6AB1">
        <w:rPr>
          <w:rFonts w:ascii="Arial" w:hAnsi="Arial" w:cs="Arial"/>
          <w:lang w:val="en-GB"/>
        </w:rPr>
        <w:t>happening,</w:t>
      </w:r>
      <w:r w:rsidR="0001557E" w:rsidRPr="00DD6AB1">
        <w:rPr>
          <w:rFonts w:ascii="Arial" w:hAnsi="Arial" w:cs="Arial"/>
          <w:lang w:val="en-GB"/>
        </w:rPr>
        <w:t xml:space="preserve"> and we are not maybe hearing about them, so need more information on those practices to facilitate exchange of best practices. </w:t>
      </w:r>
    </w:p>
    <w:p w14:paraId="4C038D69" w14:textId="1FF7E8A5" w:rsidR="0001557E" w:rsidRPr="00B200C0" w:rsidRDefault="00C51EEA" w:rsidP="00821BD6">
      <w:pPr>
        <w:rPr>
          <w:rFonts w:ascii="Arial" w:hAnsi="Arial" w:cs="Arial"/>
          <w:b/>
          <w:bCs/>
          <w:lang w:val="en-GB"/>
        </w:rPr>
      </w:pPr>
      <w:r w:rsidRPr="00B200C0">
        <w:rPr>
          <w:rFonts w:ascii="Arial" w:hAnsi="Arial" w:cs="Arial"/>
          <w:b/>
          <w:bCs/>
          <w:lang w:val="en-GB"/>
        </w:rPr>
        <w:t>Q: In</w:t>
      </w:r>
      <w:r w:rsidR="006F4501" w:rsidRPr="00B200C0">
        <w:rPr>
          <w:rFonts w:ascii="Arial" w:hAnsi="Arial" w:cs="Arial"/>
          <w:b/>
          <w:bCs/>
          <w:lang w:val="en-GB"/>
        </w:rPr>
        <w:t xml:space="preserve"> Syria due to sudden displacement</w:t>
      </w:r>
      <w:r w:rsidRPr="00B200C0">
        <w:rPr>
          <w:rFonts w:ascii="Arial" w:hAnsi="Arial" w:cs="Arial"/>
          <w:b/>
          <w:bCs/>
          <w:lang w:val="en-GB"/>
        </w:rPr>
        <w:t>s at the end of 2019-early 2020</w:t>
      </w:r>
      <w:r w:rsidR="006F4501" w:rsidRPr="00B200C0">
        <w:rPr>
          <w:rFonts w:ascii="Arial" w:hAnsi="Arial" w:cs="Arial"/>
          <w:b/>
          <w:bCs/>
          <w:lang w:val="en-GB"/>
        </w:rPr>
        <w:t xml:space="preserve">, </w:t>
      </w:r>
      <w:r w:rsidRPr="00B200C0">
        <w:rPr>
          <w:rFonts w:ascii="Arial" w:hAnsi="Arial" w:cs="Arial"/>
          <w:b/>
          <w:bCs/>
          <w:lang w:val="en-GB"/>
        </w:rPr>
        <w:t xml:space="preserve">IDPs have been displaced in the middle of fields with limited materials. </w:t>
      </w:r>
      <w:r w:rsidR="00DD2808" w:rsidRPr="00B200C0">
        <w:rPr>
          <w:rFonts w:ascii="Arial" w:hAnsi="Arial" w:cs="Arial"/>
          <w:b/>
          <w:bCs/>
          <w:lang w:val="en-GB"/>
        </w:rPr>
        <w:t xml:space="preserve">Syria had an experience using debris as construction materials which costs </w:t>
      </w:r>
      <w:r w:rsidR="00B200C0" w:rsidRPr="00B200C0">
        <w:rPr>
          <w:rFonts w:ascii="Arial" w:hAnsi="Arial" w:cs="Arial"/>
          <w:b/>
          <w:bCs/>
          <w:lang w:val="en-GB"/>
        </w:rPr>
        <w:t>quite a</w:t>
      </w:r>
      <w:r w:rsidR="00DD2808" w:rsidRPr="00B200C0">
        <w:rPr>
          <w:rFonts w:ascii="Arial" w:hAnsi="Arial" w:cs="Arial"/>
          <w:b/>
          <w:bCs/>
          <w:lang w:val="en-GB"/>
        </w:rPr>
        <w:t xml:space="preserve"> lot. </w:t>
      </w:r>
      <w:r w:rsidR="00B200C0" w:rsidRPr="00B200C0">
        <w:rPr>
          <w:rFonts w:ascii="Arial" w:hAnsi="Arial" w:cs="Arial"/>
          <w:b/>
          <w:bCs/>
          <w:lang w:val="en-GB"/>
        </w:rPr>
        <w:t>M</w:t>
      </w:r>
      <w:r w:rsidR="00DD2808" w:rsidRPr="00B200C0">
        <w:rPr>
          <w:rFonts w:ascii="Arial" w:hAnsi="Arial" w:cs="Arial"/>
          <w:b/>
          <w:bCs/>
          <w:lang w:val="en-GB"/>
        </w:rPr>
        <w:t xml:space="preserve">any Shelter Cluster partners are using concrete block shelters as an alternative. </w:t>
      </w:r>
      <w:r w:rsidR="002F3558" w:rsidRPr="00B200C0">
        <w:rPr>
          <w:rFonts w:ascii="Arial" w:hAnsi="Arial" w:cs="Arial"/>
          <w:b/>
          <w:bCs/>
          <w:lang w:val="en-GB"/>
        </w:rPr>
        <w:t xml:space="preserve">Good experience with some of the partners – Cluster keeps advocating for a greener response. </w:t>
      </w:r>
      <w:r w:rsidR="00B200C0" w:rsidRPr="00B200C0">
        <w:rPr>
          <w:rFonts w:ascii="Arial" w:hAnsi="Arial" w:cs="Arial"/>
          <w:b/>
          <w:bCs/>
          <w:lang w:val="en-GB"/>
        </w:rPr>
        <w:t>Though</w:t>
      </w:r>
      <w:r w:rsidR="002F3558" w:rsidRPr="00B200C0">
        <w:rPr>
          <w:rFonts w:ascii="Arial" w:hAnsi="Arial" w:cs="Arial"/>
          <w:b/>
          <w:bCs/>
          <w:lang w:val="en-GB"/>
        </w:rPr>
        <w:t xml:space="preserve"> </w:t>
      </w:r>
      <w:r w:rsidR="00B200C0" w:rsidRPr="00B200C0">
        <w:rPr>
          <w:rFonts w:ascii="Arial" w:hAnsi="Arial" w:cs="Arial"/>
          <w:b/>
          <w:bCs/>
          <w:lang w:val="en-GB"/>
        </w:rPr>
        <w:t>i</w:t>
      </w:r>
      <w:r w:rsidR="00700D8D" w:rsidRPr="00B200C0">
        <w:rPr>
          <w:rFonts w:ascii="Arial" w:hAnsi="Arial" w:cs="Arial"/>
          <w:b/>
          <w:bCs/>
          <w:lang w:val="en-GB"/>
        </w:rPr>
        <w:t xml:space="preserve">s it true that we can’t be 100% green in our response? </w:t>
      </w:r>
    </w:p>
    <w:p w14:paraId="2BFFE1E2" w14:textId="040021E0" w:rsidR="00700D8D" w:rsidRPr="00DD6AB1" w:rsidRDefault="00B200C0" w:rsidP="00821BD6">
      <w:pPr>
        <w:rPr>
          <w:rFonts w:ascii="Arial" w:hAnsi="Arial" w:cs="Arial"/>
          <w:lang w:val="en-GB"/>
        </w:rPr>
      </w:pPr>
      <w:r>
        <w:rPr>
          <w:rFonts w:ascii="Arial" w:hAnsi="Arial" w:cs="Arial"/>
          <w:lang w:val="en-GB"/>
        </w:rPr>
        <w:lastRenderedPageBreak/>
        <w:t>A:</w:t>
      </w:r>
      <w:r w:rsidR="00700D8D" w:rsidRPr="00DD6AB1">
        <w:rPr>
          <w:rFonts w:ascii="Arial" w:hAnsi="Arial" w:cs="Arial"/>
          <w:lang w:val="en-GB"/>
        </w:rPr>
        <w:t xml:space="preserve"> Today </w:t>
      </w:r>
      <w:r w:rsidR="00700D8D" w:rsidRPr="00AB0915">
        <w:rPr>
          <w:rFonts w:ascii="Arial" w:hAnsi="Arial" w:cs="Arial"/>
          <w:b/>
          <w:bCs/>
          <w:color w:val="7F1416"/>
          <w:lang w:val="en-GB"/>
        </w:rPr>
        <w:t>it is difficult to be 100% green in the response</w:t>
      </w:r>
      <w:r w:rsidR="00700D8D" w:rsidRPr="00DD6AB1">
        <w:rPr>
          <w:rFonts w:ascii="Arial" w:hAnsi="Arial" w:cs="Arial"/>
          <w:lang w:val="en-GB"/>
        </w:rPr>
        <w:t xml:space="preserve">. It </w:t>
      </w:r>
      <w:r w:rsidR="00700D8D" w:rsidRPr="00AB0915">
        <w:rPr>
          <w:rFonts w:ascii="Arial" w:hAnsi="Arial" w:cs="Arial"/>
          <w:b/>
          <w:bCs/>
          <w:color w:val="7F1416"/>
          <w:lang w:val="en-GB"/>
        </w:rPr>
        <w:t xml:space="preserve">may be necessary to harm the environment </w:t>
      </w:r>
      <w:r w:rsidR="00ED7478" w:rsidRPr="00AB0915">
        <w:rPr>
          <w:rFonts w:ascii="Arial" w:hAnsi="Arial" w:cs="Arial"/>
          <w:b/>
          <w:bCs/>
          <w:color w:val="7F1416"/>
          <w:lang w:val="en-GB"/>
        </w:rPr>
        <w:t>temporarily to save lives</w:t>
      </w:r>
      <w:r w:rsidR="00ED7478" w:rsidRPr="00DD6AB1">
        <w:rPr>
          <w:rFonts w:ascii="Arial" w:hAnsi="Arial" w:cs="Arial"/>
          <w:lang w:val="en-GB"/>
        </w:rPr>
        <w:t xml:space="preserve">, but </w:t>
      </w:r>
      <w:r w:rsidR="00ED7478" w:rsidRPr="00AB0915">
        <w:rPr>
          <w:rFonts w:ascii="Arial" w:hAnsi="Arial" w:cs="Arial"/>
          <w:b/>
          <w:bCs/>
          <w:color w:val="7F1416"/>
          <w:lang w:val="en-GB"/>
        </w:rPr>
        <w:t>be aware of this so that you can find the way to ameliorate the situation as soon as you can such as replanting trees</w:t>
      </w:r>
      <w:r w:rsidR="00ED7478" w:rsidRPr="00AB0915">
        <w:rPr>
          <w:rFonts w:ascii="Arial" w:hAnsi="Arial" w:cs="Arial"/>
          <w:color w:val="7F1416"/>
          <w:lang w:val="en-GB"/>
        </w:rPr>
        <w:t xml:space="preserve"> </w:t>
      </w:r>
      <w:r w:rsidR="00ED7478" w:rsidRPr="00DD6AB1">
        <w:rPr>
          <w:rFonts w:ascii="Arial" w:hAnsi="Arial" w:cs="Arial"/>
          <w:lang w:val="en-GB"/>
        </w:rPr>
        <w:t>and remediate the negative environmental impacts. Anticipate some approaches to remediation- operational context</w:t>
      </w:r>
      <w:r w:rsidR="00F541C0">
        <w:rPr>
          <w:rFonts w:ascii="Arial" w:hAnsi="Arial" w:cs="Arial"/>
          <w:lang w:val="en-GB"/>
        </w:rPr>
        <w:t>.</w:t>
      </w:r>
      <w:r w:rsidR="00ED7478" w:rsidRPr="00DD6AB1">
        <w:rPr>
          <w:rFonts w:ascii="Arial" w:hAnsi="Arial" w:cs="Arial"/>
          <w:lang w:val="en-GB"/>
        </w:rPr>
        <w:t xml:space="preserve"> </w:t>
      </w:r>
      <w:r w:rsidR="00F541C0">
        <w:rPr>
          <w:rFonts w:ascii="Arial" w:hAnsi="Arial" w:cs="Arial"/>
          <w:lang w:val="en-GB"/>
        </w:rPr>
        <w:t xml:space="preserve">With the </w:t>
      </w:r>
      <w:r w:rsidR="00ED7478" w:rsidRPr="00DD6AB1">
        <w:rPr>
          <w:rFonts w:ascii="Arial" w:hAnsi="Arial" w:cs="Arial"/>
          <w:lang w:val="en-GB"/>
        </w:rPr>
        <w:t>current context in Syria</w:t>
      </w:r>
      <w:r w:rsidR="00F541C0">
        <w:rPr>
          <w:rFonts w:ascii="Arial" w:hAnsi="Arial" w:cs="Arial"/>
          <w:lang w:val="en-GB"/>
        </w:rPr>
        <w:t>, s</w:t>
      </w:r>
      <w:r w:rsidR="00000C63" w:rsidRPr="00DD6AB1">
        <w:rPr>
          <w:rFonts w:ascii="Arial" w:hAnsi="Arial" w:cs="Arial"/>
          <w:lang w:val="en-GB"/>
        </w:rPr>
        <w:t xml:space="preserve">ome donors particularly USAID will treat this kind of like a development process rather than a disaster response process and they can start </w:t>
      </w:r>
      <w:r w:rsidR="00000C63" w:rsidRPr="00F541C0">
        <w:rPr>
          <w:rFonts w:ascii="Arial" w:hAnsi="Arial" w:cs="Arial"/>
          <w:b/>
          <w:bCs/>
          <w:color w:val="7F1416"/>
          <w:lang w:val="en-GB"/>
        </w:rPr>
        <w:t>environmental reviews</w:t>
      </w:r>
      <w:r w:rsidR="00000C63" w:rsidRPr="00DD6AB1">
        <w:rPr>
          <w:rFonts w:ascii="Arial" w:hAnsi="Arial" w:cs="Arial"/>
          <w:lang w:val="en-GB"/>
        </w:rPr>
        <w:t xml:space="preserve">. </w:t>
      </w:r>
    </w:p>
    <w:p w14:paraId="0B1F538D" w14:textId="58192A50" w:rsidR="00BA7A84" w:rsidRPr="00F541C0" w:rsidRDefault="00F541C0" w:rsidP="00821BD6">
      <w:pPr>
        <w:rPr>
          <w:rFonts w:ascii="Arial" w:hAnsi="Arial" w:cs="Arial"/>
          <w:b/>
          <w:bCs/>
          <w:lang w:val="en-GB"/>
        </w:rPr>
      </w:pPr>
      <w:r w:rsidRPr="00F541C0">
        <w:rPr>
          <w:rFonts w:ascii="Arial" w:hAnsi="Arial" w:cs="Arial"/>
          <w:b/>
          <w:bCs/>
          <w:lang w:val="en-GB"/>
        </w:rPr>
        <w:t>Q:</w:t>
      </w:r>
      <w:r w:rsidR="00BA7A84" w:rsidRPr="00F541C0">
        <w:rPr>
          <w:rFonts w:ascii="Arial" w:hAnsi="Arial" w:cs="Arial"/>
          <w:b/>
          <w:bCs/>
          <w:lang w:val="en-GB"/>
        </w:rPr>
        <w:t xml:space="preserve"> </w:t>
      </w:r>
      <w:r w:rsidR="001B3D5C" w:rsidRPr="00F541C0">
        <w:rPr>
          <w:rFonts w:ascii="Arial" w:hAnsi="Arial" w:cs="Arial"/>
          <w:b/>
          <w:bCs/>
          <w:lang w:val="en-GB"/>
        </w:rPr>
        <w:t xml:space="preserve">More a comment than a question: Nature is the only sustainable thing. </w:t>
      </w:r>
      <w:r w:rsidR="005A6C61" w:rsidRPr="00F541C0">
        <w:rPr>
          <w:rFonts w:ascii="Arial" w:hAnsi="Arial" w:cs="Arial"/>
          <w:b/>
          <w:bCs/>
          <w:lang w:val="en-GB"/>
        </w:rPr>
        <w:t xml:space="preserve">Localisation and cash are two key components </w:t>
      </w:r>
      <w:r w:rsidR="009E6A06">
        <w:rPr>
          <w:rFonts w:ascii="Arial" w:hAnsi="Arial" w:cs="Arial"/>
          <w:b/>
          <w:bCs/>
          <w:lang w:val="en-GB"/>
        </w:rPr>
        <w:t xml:space="preserve">and </w:t>
      </w:r>
      <w:r w:rsidR="005A6C61" w:rsidRPr="00F541C0">
        <w:rPr>
          <w:rFonts w:ascii="Arial" w:hAnsi="Arial" w:cs="Arial"/>
          <w:b/>
          <w:bCs/>
          <w:lang w:val="en-GB"/>
        </w:rPr>
        <w:t xml:space="preserve">are low hanging fruits and they are easy for us as Cluster Coordinators to remember greening solutions. Another idea is targeted rather than blanket response. </w:t>
      </w:r>
      <w:r w:rsidR="000312B0" w:rsidRPr="00F541C0">
        <w:rPr>
          <w:rFonts w:ascii="Arial" w:hAnsi="Arial" w:cs="Arial"/>
          <w:b/>
          <w:bCs/>
          <w:lang w:val="en-GB"/>
        </w:rPr>
        <w:t>Reduce, reuse</w:t>
      </w:r>
      <w:r w:rsidR="009E6A06">
        <w:rPr>
          <w:rFonts w:ascii="Arial" w:hAnsi="Arial" w:cs="Arial"/>
          <w:b/>
          <w:bCs/>
          <w:lang w:val="en-GB"/>
        </w:rPr>
        <w:t>,</w:t>
      </w:r>
      <w:r w:rsidR="000312B0" w:rsidRPr="00F541C0">
        <w:rPr>
          <w:rFonts w:ascii="Arial" w:hAnsi="Arial" w:cs="Arial"/>
          <w:b/>
          <w:bCs/>
          <w:lang w:val="en-GB"/>
        </w:rPr>
        <w:t xml:space="preserve"> </w:t>
      </w:r>
      <w:r w:rsidR="009E6A06">
        <w:rPr>
          <w:rFonts w:ascii="Arial" w:hAnsi="Arial" w:cs="Arial"/>
          <w:b/>
          <w:bCs/>
          <w:lang w:val="en-GB"/>
        </w:rPr>
        <w:t>re</w:t>
      </w:r>
      <w:r w:rsidR="000312B0" w:rsidRPr="00F541C0">
        <w:rPr>
          <w:rFonts w:ascii="Arial" w:hAnsi="Arial" w:cs="Arial"/>
          <w:b/>
          <w:bCs/>
          <w:lang w:val="en-GB"/>
        </w:rPr>
        <w:t xml:space="preserve">cycle: The number one step is recycling. Recycling is a bit of a myth. We need to find out how we make things last longer. </w:t>
      </w:r>
      <w:r w:rsidR="002E3FC5" w:rsidRPr="00F541C0">
        <w:rPr>
          <w:rFonts w:ascii="Arial" w:hAnsi="Arial" w:cs="Arial"/>
          <w:b/>
          <w:bCs/>
          <w:lang w:val="en-GB"/>
        </w:rPr>
        <w:t xml:space="preserve">How do we make things last longer? How do we avoid recycling as we remember that is last resort? </w:t>
      </w:r>
    </w:p>
    <w:p w14:paraId="150F6018" w14:textId="40DBD18D" w:rsidR="002E3FC5" w:rsidRPr="00DD6AB1" w:rsidRDefault="00F541C0" w:rsidP="00821BD6">
      <w:pPr>
        <w:rPr>
          <w:rFonts w:ascii="Arial" w:hAnsi="Arial" w:cs="Arial"/>
          <w:lang w:val="en-GB"/>
        </w:rPr>
      </w:pPr>
      <w:r>
        <w:rPr>
          <w:rFonts w:ascii="Arial" w:hAnsi="Arial" w:cs="Arial"/>
          <w:lang w:val="en-GB"/>
        </w:rPr>
        <w:t>A:</w:t>
      </w:r>
      <w:r w:rsidR="00611237" w:rsidRPr="00DD6AB1">
        <w:rPr>
          <w:rFonts w:ascii="Arial" w:hAnsi="Arial" w:cs="Arial"/>
          <w:lang w:val="en-GB"/>
        </w:rPr>
        <w:t xml:space="preserve"> </w:t>
      </w:r>
      <w:r w:rsidR="009E6A06">
        <w:rPr>
          <w:rFonts w:ascii="Arial" w:hAnsi="Arial" w:cs="Arial"/>
          <w:lang w:val="en-GB"/>
        </w:rPr>
        <w:t>Thank you for these comments. Indeed there has been a bit of work and research on this topic, which was an engagement with the London School of Economics looking at c</w:t>
      </w:r>
      <w:r w:rsidR="00611237" w:rsidRPr="00DD6AB1">
        <w:rPr>
          <w:rFonts w:ascii="Arial" w:hAnsi="Arial" w:cs="Arial"/>
          <w:lang w:val="en-GB"/>
        </w:rPr>
        <w:t>ash and the environment</w:t>
      </w:r>
      <w:r w:rsidR="009E6A06">
        <w:rPr>
          <w:rFonts w:ascii="Arial" w:hAnsi="Arial" w:cs="Arial"/>
          <w:lang w:val="en-GB"/>
        </w:rPr>
        <w:t xml:space="preserve">: </w:t>
      </w:r>
      <w:hyperlink r:id="rId22" w:history="1">
        <w:r w:rsidR="00611237" w:rsidRPr="00DD6AB1">
          <w:rPr>
            <w:rStyle w:val="Hyperlink"/>
            <w:rFonts w:ascii="Arial" w:hAnsi="Arial" w:cs="Arial"/>
            <w:lang w:val="en-GB"/>
          </w:rPr>
          <w:t>https://www.sheltercluster.org/sites/default/files/docs/cashenvironment_-_implications_and_opportunities.pdf</w:t>
        </w:r>
      </w:hyperlink>
    </w:p>
    <w:p w14:paraId="5E043E7A" w14:textId="3615388B" w:rsidR="00611237" w:rsidRPr="009E6A06" w:rsidRDefault="009E6A06" w:rsidP="00821BD6">
      <w:pPr>
        <w:rPr>
          <w:rFonts w:ascii="Arial" w:hAnsi="Arial" w:cs="Arial"/>
          <w:b/>
          <w:bCs/>
          <w:lang w:val="en-GB"/>
        </w:rPr>
      </w:pPr>
      <w:r w:rsidRPr="009E6A06">
        <w:rPr>
          <w:rFonts w:ascii="Arial" w:hAnsi="Arial" w:cs="Arial"/>
          <w:b/>
          <w:bCs/>
          <w:lang w:val="en-GB"/>
        </w:rPr>
        <w:t>Q: What about the use of local knowledge</w:t>
      </w:r>
      <w:r>
        <w:rPr>
          <w:rFonts w:ascii="Arial" w:hAnsi="Arial" w:cs="Arial"/>
          <w:b/>
          <w:bCs/>
          <w:lang w:val="en-GB"/>
        </w:rPr>
        <w:t xml:space="preserve"> and materials</w:t>
      </w:r>
      <w:r w:rsidRPr="009E6A06">
        <w:rPr>
          <w:rFonts w:ascii="Arial" w:hAnsi="Arial" w:cs="Arial"/>
          <w:b/>
          <w:bCs/>
          <w:lang w:val="en-GB"/>
        </w:rPr>
        <w:t xml:space="preserve">? </w:t>
      </w:r>
    </w:p>
    <w:p w14:paraId="30035BC3" w14:textId="77777777" w:rsidR="00A01582" w:rsidRDefault="009E6A06" w:rsidP="00821BD6">
      <w:pPr>
        <w:rPr>
          <w:rFonts w:ascii="Arial" w:hAnsi="Arial" w:cs="Arial"/>
          <w:b/>
          <w:bCs/>
          <w:color w:val="7F1416"/>
          <w:lang w:val="en-GB"/>
        </w:rPr>
      </w:pPr>
      <w:r>
        <w:rPr>
          <w:rFonts w:ascii="Arial" w:hAnsi="Arial" w:cs="Arial"/>
          <w:lang w:val="en-GB"/>
        </w:rPr>
        <w:t xml:space="preserve">A: </w:t>
      </w:r>
      <w:r w:rsidR="006C0E4F" w:rsidRPr="00DD6AB1">
        <w:rPr>
          <w:rFonts w:ascii="Arial" w:hAnsi="Arial" w:cs="Arial"/>
          <w:lang w:val="en-GB"/>
        </w:rPr>
        <w:t>Use of local knowledge is quite important</w:t>
      </w:r>
      <w:r>
        <w:rPr>
          <w:rFonts w:ascii="Arial" w:hAnsi="Arial" w:cs="Arial"/>
          <w:lang w:val="en-GB"/>
        </w:rPr>
        <w:t>,</w:t>
      </w:r>
      <w:r w:rsidR="006C0E4F" w:rsidRPr="00DD6AB1">
        <w:rPr>
          <w:rFonts w:ascii="Arial" w:hAnsi="Arial" w:cs="Arial"/>
          <w:lang w:val="en-GB"/>
        </w:rPr>
        <w:t xml:space="preserve"> but there is a </w:t>
      </w:r>
      <w:r w:rsidRPr="00DD6AB1">
        <w:rPr>
          <w:rFonts w:ascii="Arial" w:hAnsi="Arial" w:cs="Arial"/>
          <w:lang w:val="en-GB"/>
        </w:rPr>
        <w:t>trade-off</w:t>
      </w:r>
      <w:r w:rsidR="006C0E4F" w:rsidRPr="00DD6AB1">
        <w:rPr>
          <w:rFonts w:ascii="Arial" w:hAnsi="Arial" w:cs="Arial"/>
          <w:lang w:val="en-GB"/>
        </w:rPr>
        <w:t xml:space="preserve"> between local and imported materials. The advantage of </w:t>
      </w:r>
      <w:r w:rsidR="006C0E4F" w:rsidRPr="009E6A06">
        <w:rPr>
          <w:rFonts w:ascii="Arial" w:hAnsi="Arial" w:cs="Arial"/>
          <w:b/>
          <w:bCs/>
          <w:color w:val="7F1416"/>
          <w:lang w:val="en-GB"/>
        </w:rPr>
        <w:t>local materials is that they are available</w:t>
      </w:r>
      <w:r w:rsidR="006C0E4F" w:rsidRPr="00DD6AB1">
        <w:rPr>
          <w:rFonts w:ascii="Arial" w:hAnsi="Arial" w:cs="Arial"/>
          <w:lang w:val="en-GB"/>
        </w:rPr>
        <w:t xml:space="preserve">, </w:t>
      </w:r>
      <w:r w:rsidR="006C0E4F" w:rsidRPr="009E6A06">
        <w:rPr>
          <w:rFonts w:ascii="Arial" w:hAnsi="Arial" w:cs="Arial"/>
          <w:b/>
          <w:bCs/>
          <w:color w:val="7F1416"/>
          <w:lang w:val="en-GB"/>
        </w:rPr>
        <w:t>but their extraction may not be sustainable</w:t>
      </w:r>
      <w:r w:rsidR="006C0E4F" w:rsidRPr="00DD6AB1">
        <w:rPr>
          <w:rFonts w:ascii="Arial" w:hAnsi="Arial" w:cs="Arial"/>
          <w:lang w:val="en-GB"/>
        </w:rPr>
        <w:t xml:space="preserve">. </w:t>
      </w:r>
      <w:r w:rsidR="003300B6" w:rsidRPr="00DD6AB1">
        <w:rPr>
          <w:rFonts w:ascii="Arial" w:hAnsi="Arial" w:cs="Arial"/>
          <w:lang w:val="en-GB"/>
        </w:rPr>
        <w:t xml:space="preserve">We have to start with the questions, </w:t>
      </w:r>
      <w:r w:rsidR="003300B6" w:rsidRPr="009E6A06">
        <w:rPr>
          <w:rFonts w:ascii="Arial" w:hAnsi="Arial" w:cs="Arial"/>
          <w:b/>
          <w:bCs/>
          <w:color w:val="7F1416"/>
          <w:lang w:val="en-GB"/>
        </w:rPr>
        <w:t>can we use them or not?</w:t>
      </w:r>
      <w:r w:rsidR="003300B6" w:rsidRPr="00DD6AB1">
        <w:rPr>
          <w:rFonts w:ascii="Arial" w:hAnsi="Arial" w:cs="Arial"/>
          <w:lang w:val="en-GB"/>
        </w:rPr>
        <w:t xml:space="preserve"> </w:t>
      </w:r>
      <w:r>
        <w:rPr>
          <w:rFonts w:ascii="Arial" w:hAnsi="Arial" w:cs="Arial"/>
          <w:lang w:val="en-GB"/>
        </w:rPr>
        <w:t>We s</w:t>
      </w:r>
      <w:r w:rsidR="003300B6" w:rsidRPr="00DD6AB1">
        <w:rPr>
          <w:rFonts w:ascii="Arial" w:hAnsi="Arial" w:cs="Arial"/>
          <w:lang w:val="en-GB"/>
        </w:rPr>
        <w:t xml:space="preserve">hould not always go for default local solutions- </w:t>
      </w:r>
      <w:r w:rsidR="003300B6" w:rsidRPr="009E6A06">
        <w:rPr>
          <w:rFonts w:ascii="Arial" w:hAnsi="Arial" w:cs="Arial"/>
          <w:b/>
          <w:bCs/>
          <w:color w:val="7F1416"/>
          <w:lang w:val="en-GB"/>
        </w:rPr>
        <w:t xml:space="preserve">it may be necessary for logistics reasons, but that if that has a negative environmental impact, you need to address it through </w:t>
      </w:r>
      <w:r w:rsidR="00DC0A46" w:rsidRPr="009E6A06">
        <w:rPr>
          <w:rFonts w:ascii="Arial" w:hAnsi="Arial" w:cs="Arial"/>
          <w:b/>
          <w:bCs/>
          <w:color w:val="7F1416"/>
          <w:lang w:val="en-GB"/>
        </w:rPr>
        <w:t>mitigation</w:t>
      </w:r>
      <w:r>
        <w:rPr>
          <w:rFonts w:ascii="Arial" w:hAnsi="Arial" w:cs="Arial"/>
          <w:b/>
          <w:bCs/>
          <w:color w:val="7F1416"/>
          <w:lang w:val="en-GB"/>
        </w:rPr>
        <w:t>.</w:t>
      </w:r>
    </w:p>
    <w:p w14:paraId="5FB1B652" w14:textId="23A5DBF8" w:rsidR="00820CB4" w:rsidRPr="00A01582" w:rsidRDefault="00A01582" w:rsidP="00821BD6">
      <w:pPr>
        <w:rPr>
          <w:rFonts w:ascii="Arial" w:hAnsi="Arial" w:cs="Arial"/>
          <w:b/>
          <w:bCs/>
          <w:lang w:val="en-GB"/>
        </w:rPr>
      </w:pPr>
      <w:r w:rsidRPr="00A01582">
        <w:rPr>
          <w:rFonts w:ascii="Arial" w:hAnsi="Arial" w:cs="Arial"/>
          <w:b/>
          <w:bCs/>
          <w:lang w:val="en-GB"/>
        </w:rPr>
        <w:t>Q:</w:t>
      </w:r>
      <w:r w:rsidR="005C378D" w:rsidRPr="00A01582">
        <w:rPr>
          <w:rFonts w:ascii="Arial" w:hAnsi="Arial" w:cs="Arial"/>
          <w:b/>
          <w:bCs/>
          <w:lang w:val="en-GB"/>
        </w:rPr>
        <w:t xml:space="preserve"> Are local materials always greener regardless of the transportation aspect? </w:t>
      </w:r>
    </w:p>
    <w:p w14:paraId="399D021E" w14:textId="36376469" w:rsidR="0008732E" w:rsidRDefault="00A01582" w:rsidP="00821BD6">
      <w:pPr>
        <w:rPr>
          <w:rFonts w:ascii="Arial" w:hAnsi="Arial" w:cs="Arial"/>
          <w:lang w:val="en-GB"/>
        </w:rPr>
      </w:pPr>
      <w:r>
        <w:rPr>
          <w:rFonts w:ascii="Arial" w:hAnsi="Arial" w:cs="Arial"/>
          <w:lang w:val="en-GB"/>
        </w:rPr>
        <w:t>A:</w:t>
      </w:r>
      <w:r w:rsidR="005C378D" w:rsidRPr="00DD6AB1">
        <w:rPr>
          <w:rFonts w:ascii="Arial" w:hAnsi="Arial" w:cs="Arial"/>
          <w:lang w:val="en-GB"/>
        </w:rPr>
        <w:t xml:space="preserve"> No not always, if it is a scarce resource, it may not be necessarily more green. </w:t>
      </w:r>
    </w:p>
    <w:p w14:paraId="73CD46E7" w14:textId="77777777" w:rsidR="00892C87" w:rsidRDefault="00892C87">
      <w:pPr>
        <w:rPr>
          <w:rFonts w:ascii="Arial" w:hAnsi="Arial" w:cs="Arial"/>
          <w:b/>
          <w:bCs/>
          <w:lang w:val="en-GB"/>
        </w:rPr>
      </w:pPr>
      <w:r>
        <w:rPr>
          <w:rFonts w:ascii="Arial" w:hAnsi="Arial" w:cs="Arial"/>
          <w:b/>
          <w:bCs/>
          <w:lang w:val="en-GB"/>
        </w:rPr>
        <w:br w:type="page"/>
      </w:r>
    </w:p>
    <w:p w14:paraId="0613E80A" w14:textId="163469D8" w:rsidR="003B773C" w:rsidRPr="00892C87" w:rsidRDefault="003B773C" w:rsidP="00821BD6">
      <w:pPr>
        <w:rPr>
          <w:rFonts w:ascii="Arial" w:hAnsi="Arial" w:cs="Arial"/>
          <w:b/>
          <w:bCs/>
          <w:lang w:val="en-GB"/>
        </w:rPr>
      </w:pPr>
      <w:r w:rsidRPr="00892C87">
        <w:rPr>
          <w:rFonts w:ascii="Arial" w:hAnsi="Arial" w:cs="Arial"/>
          <w:b/>
          <w:bCs/>
          <w:lang w:val="en-GB"/>
        </w:rPr>
        <w:lastRenderedPageBreak/>
        <w:t>Those Registered</w:t>
      </w:r>
      <w:r w:rsidR="00892C87" w:rsidRPr="00892C87">
        <w:rPr>
          <w:rFonts w:ascii="Arial" w:hAnsi="Arial" w:cs="Arial"/>
          <w:b/>
          <w:bCs/>
          <w:lang w:val="en-GB"/>
        </w:rPr>
        <w:t xml:space="preserve"> and Attendees</w:t>
      </w:r>
    </w:p>
    <w:tbl>
      <w:tblPr>
        <w:tblW w:w="7764" w:type="dxa"/>
        <w:tblLook w:val="04A0" w:firstRow="1" w:lastRow="0" w:firstColumn="1" w:lastColumn="0" w:noHBand="0" w:noVBand="1"/>
      </w:tblPr>
      <w:tblGrid>
        <w:gridCol w:w="2050"/>
        <w:gridCol w:w="1941"/>
        <w:gridCol w:w="4060"/>
      </w:tblGrid>
      <w:tr w:rsidR="003B773C" w:rsidRPr="003B773C" w14:paraId="31A480F3" w14:textId="77777777" w:rsidTr="003B773C">
        <w:trPr>
          <w:trHeight w:val="280"/>
        </w:trPr>
        <w:tc>
          <w:tcPr>
            <w:tcW w:w="1864" w:type="dxa"/>
            <w:tcBorders>
              <w:top w:val="single" w:sz="4" w:space="0" w:color="auto"/>
              <w:left w:val="single" w:sz="4" w:space="0" w:color="auto"/>
              <w:bottom w:val="single" w:sz="4" w:space="0" w:color="auto"/>
              <w:right w:val="single" w:sz="4" w:space="0" w:color="auto"/>
            </w:tcBorders>
            <w:shd w:val="clear" w:color="000000" w:fill="F8F8F8"/>
            <w:vAlign w:val="center"/>
            <w:hideMark/>
          </w:tcPr>
          <w:p w14:paraId="43181C47" w14:textId="77777777" w:rsidR="003B773C" w:rsidRPr="003B773C" w:rsidRDefault="003B773C" w:rsidP="003B773C">
            <w:pPr>
              <w:spacing w:after="0" w:line="240" w:lineRule="auto"/>
              <w:rPr>
                <w:rFonts w:ascii="Arial" w:eastAsia="Times New Roman" w:hAnsi="Arial" w:cs="Arial"/>
                <w:b/>
                <w:bCs/>
                <w:color w:val="0563C1"/>
                <w:u w:val="single"/>
                <w:lang w:val="en-CH" w:eastAsia="en-CH"/>
              </w:rPr>
            </w:pPr>
            <w:hyperlink r:id="rId23" w:history="1">
              <w:r w:rsidRPr="003B773C">
                <w:rPr>
                  <w:rFonts w:ascii="Arial" w:eastAsia="Times New Roman" w:hAnsi="Arial" w:cs="Arial"/>
                  <w:b/>
                  <w:bCs/>
                  <w:color w:val="0563C1"/>
                  <w:u w:val="single"/>
                  <w:lang w:val="en-CH" w:eastAsia="en-CH"/>
                </w:rPr>
                <w:t>First Name </w:t>
              </w:r>
            </w:hyperlink>
          </w:p>
        </w:tc>
        <w:tc>
          <w:tcPr>
            <w:tcW w:w="1840" w:type="dxa"/>
            <w:tcBorders>
              <w:top w:val="single" w:sz="4" w:space="0" w:color="auto"/>
              <w:left w:val="nil"/>
              <w:bottom w:val="single" w:sz="4" w:space="0" w:color="auto"/>
              <w:right w:val="single" w:sz="4" w:space="0" w:color="auto"/>
            </w:tcBorders>
            <w:shd w:val="clear" w:color="000000" w:fill="F8F8F8"/>
            <w:noWrap/>
            <w:vAlign w:val="center"/>
            <w:hideMark/>
          </w:tcPr>
          <w:p w14:paraId="0F01ADD5" w14:textId="77777777" w:rsidR="003B773C" w:rsidRPr="003B773C" w:rsidRDefault="003B773C" w:rsidP="003B773C">
            <w:pPr>
              <w:spacing w:after="0" w:line="240" w:lineRule="auto"/>
              <w:rPr>
                <w:rFonts w:ascii="Arial" w:eastAsia="Times New Roman" w:hAnsi="Arial" w:cs="Arial"/>
                <w:b/>
                <w:bCs/>
                <w:color w:val="0563C1"/>
                <w:u w:val="single"/>
                <w:lang w:val="en-CH" w:eastAsia="en-CH"/>
              </w:rPr>
            </w:pPr>
            <w:hyperlink r:id="rId24" w:history="1">
              <w:r w:rsidRPr="003B773C">
                <w:rPr>
                  <w:rFonts w:ascii="Arial" w:eastAsia="Times New Roman" w:hAnsi="Arial" w:cs="Arial"/>
                  <w:b/>
                  <w:bCs/>
                  <w:color w:val="0563C1"/>
                  <w:u w:val="single"/>
                  <w:lang w:val="en-CH" w:eastAsia="en-CH"/>
                </w:rPr>
                <w:t>  Last Name </w:t>
              </w:r>
            </w:hyperlink>
          </w:p>
        </w:tc>
        <w:tc>
          <w:tcPr>
            <w:tcW w:w="4060" w:type="dxa"/>
            <w:tcBorders>
              <w:top w:val="single" w:sz="4" w:space="0" w:color="auto"/>
              <w:left w:val="nil"/>
              <w:bottom w:val="single" w:sz="4" w:space="0" w:color="auto"/>
              <w:right w:val="single" w:sz="4" w:space="0" w:color="auto"/>
            </w:tcBorders>
            <w:shd w:val="clear" w:color="000000" w:fill="F8F8F8"/>
            <w:noWrap/>
            <w:vAlign w:val="center"/>
            <w:hideMark/>
          </w:tcPr>
          <w:p w14:paraId="4E767648" w14:textId="77777777" w:rsidR="003B773C" w:rsidRPr="003B773C" w:rsidRDefault="003B773C" w:rsidP="003B773C">
            <w:pPr>
              <w:spacing w:after="0" w:line="240" w:lineRule="auto"/>
              <w:rPr>
                <w:rFonts w:ascii="Arial" w:eastAsia="Times New Roman" w:hAnsi="Arial" w:cs="Arial"/>
                <w:b/>
                <w:bCs/>
                <w:color w:val="0563C1"/>
                <w:u w:val="single"/>
                <w:lang w:val="en-CH" w:eastAsia="en-CH"/>
              </w:rPr>
            </w:pPr>
            <w:hyperlink r:id="rId25" w:history="1">
              <w:r w:rsidRPr="003B773C">
                <w:rPr>
                  <w:rFonts w:ascii="Arial" w:eastAsia="Times New Roman" w:hAnsi="Arial" w:cs="Arial"/>
                  <w:b/>
                  <w:bCs/>
                  <w:color w:val="0563C1"/>
                  <w:u w:val="single"/>
                  <w:lang w:val="en-CH" w:eastAsia="en-CH"/>
                </w:rPr>
                <w:t>  Email Address </w:t>
              </w:r>
            </w:hyperlink>
          </w:p>
        </w:tc>
      </w:tr>
      <w:tr w:rsidR="003B773C" w:rsidRPr="003B773C" w14:paraId="228441B8"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0EF3A71F"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26" w:history="1">
              <w:r w:rsidRPr="003B773C">
                <w:rPr>
                  <w:rFonts w:ascii="Arial" w:eastAsia="Times New Roman" w:hAnsi="Arial" w:cs="Arial"/>
                  <w:color w:val="0563C1"/>
                  <w:u w:val="single"/>
                  <w:lang w:val="en-CH" w:eastAsia="en-CH"/>
                </w:rPr>
                <w:t>Angel</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345F169F"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27" w:history="1">
              <w:r w:rsidRPr="003B773C">
                <w:rPr>
                  <w:rFonts w:ascii="Arial" w:eastAsia="Times New Roman" w:hAnsi="Arial" w:cs="Arial"/>
                  <w:color w:val="0563C1"/>
                  <w:u w:val="single"/>
                  <w:lang w:val="en-CH" w:eastAsia="en-CH"/>
                </w:rPr>
                <w:t>  Pascual</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3EF39ABE"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pascuala@unhcr.org</w:t>
            </w:r>
          </w:p>
        </w:tc>
      </w:tr>
      <w:tr w:rsidR="003B773C" w:rsidRPr="003B773C" w14:paraId="31C21CA1"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46D9E963"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28" w:history="1">
              <w:r w:rsidRPr="003B773C">
                <w:rPr>
                  <w:rFonts w:ascii="Arial" w:eastAsia="Times New Roman" w:hAnsi="Arial" w:cs="Arial"/>
                  <w:color w:val="0563C1"/>
                  <w:u w:val="single"/>
                  <w:lang w:val="en-CH" w:eastAsia="en-CH"/>
                </w:rPr>
                <w:t>Mariam</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30DB67FD"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29" w:history="1">
              <w:r w:rsidRPr="003B773C">
                <w:rPr>
                  <w:rFonts w:ascii="Arial" w:eastAsia="Times New Roman" w:hAnsi="Arial" w:cs="Arial"/>
                  <w:color w:val="0563C1"/>
                  <w:u w:val="single"/>
                  <w:lang w:val="en-CH" w:eastAsia="en-CH"/>
                </w:rPr>
                <w:t>  Hyder</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6C311366"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mhyder@iom.int</w:t>
            </w:r>
          </w:p>
        </w:tc>
      </w:tr>
      <w:tr w:rsidR="003B773C" w:rsidRPr="003B773C" w14:paraId="7538281B"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7ED1079A"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30" w:history="1">
              <w:r w:rsidRPr="003B773C">
                <w:rPr>
                  <w:rFonts w:ascii="Arial" w:eastAsia="Times New Roman" w:hAnsi="Arial" w:cs="Arial"/>
                  <w:color w:val="0563C1"/>
                  <w:u w:val="single"/>
                  <w:lang w:val="en-CH" w:eastAsia="en-CH"/>
                </w:rPr>
                <w:t>Abraham</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341DAB36"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31" w:history="1">
              <w:r w:rsidRPr="003B773C">
                <w:rPr>
                  <w:rFonts w:ascii="Arial" w:eastAsia="Times New Roman" w:hAnsi="Arial" w:cs="Arial"/>
                  <w:color w:val="0563C1"/>
                  <w:u w:val="single"/>
                  <w:lang w:val="en-CH" w:eastAsia="en-CH"/>
                </w:rPr>
                <w:t>  Tesso</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713E11A7"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atesso@iom.int</w:t>
            </w:r>
          </w:p>
        </w:tc>
      </w:tr>
      <w:tr w:rsidR="003B773C" w:rsidRPr="003B773C" w14:paraId="27B0561F"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06677824"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32" w:history="1">
              <w:r w:rsidRPr="003B773C">
                <w:rPr>
                  <w:rFonts w:ascii="Arial" w:eastAsia="Times New Roman" w:hAnsi="Arial" w:cs="Arial"/>
                  <w:color w:val="0563C1"/>
                  <w:u w:val="single"/>
                  <w:lang w:val="en-CH" w:eastAsia="en-CH"/>
                </w:rPr>
                <w:t>Francisco</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4A78B8F2"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33" w:history="1">
              <w:r w:rsidRPr="003B773C">
                <w:rPr>
                  <w:rFonts w:ascii="Arial" w:eastAsia="Times New Roman" w:hAnsi="Arial" w:cs="Arial"/>
                  <w:color w:val="0563C1"/>
                  <w:u w:val="single"/>
                  <w:lang w:val="en-CH" w:eastAsia="en-CH"/>
                </w:rPr>
                <w:t>  Monteiro</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145BFAC7"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franciscovassalomonteiro@gmail.com</w:t>
            </w:r>
          </w:p>
        </w:tc>
      </w:tr>
      <w:tr w:rsidR="003B773C" w:rsidRPr="003B773C" w14:paraId="3BE9B76A"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32E4B516"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34" w:history="1">
              <w:r w:rsidRPr="003B773C">
                <w:rPr>
                  <w:rFonts w:ascii="Arial" w:eastAsia="Times New Roman" w:hAnsi="Arial" w:cs="Arial"/>
                  <w:color w:val="0563C1"/>
                  <w:u w:val="single"/>
                  <w:lang w:val="en-CH" w:eastAsia="en-CH"/>
                </w:rPr>
                <w:t>Adriana</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0B03CDF5"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35" w:history="1">
              <w:r w:rsidRPr="003B773C">
                <w:rPr>
                  <w:rFonts w:ascii="Arial" w:eastAsia="Times New Roman" w:hAnsi="Arial" w:cs="Arial"/>
                  <w:color w:val="0563C1"/>
                  <w:u w:val="single"/>
                  <w:lang w:val="en-CH" w:eastAsia="en-CH"/>
                </w:rPr>
                <w:t>  Duran</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2C00F5FD"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durangam@unhcr.org</w:t>
            </w:r>
          </w:p>
        </w:tc>
      </w:tr>
      <w:tr w:rsidR="003B773C" w:rsidRPr="003B773C" w14:paraId="74816FC4"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102E2272"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36" w:history="1">
              <w:r w:rsidRPr="003B773C">
                <w:rPr>
                  <w:rFonts w:ascii="Arial" w:eastAsia="Times New Roman" w:hAnsi="Arial" w:cs="Arial"/>
                  <w:color w:val="0563C1"/>
                  <w:u w:val="single"/>
                  <w:lang w:val="en-CH" w:eastAsia="en-CH"/>
                </w:rPr>
                <w:t>Dipti</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54EC2716"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37" w:history="1">
              <w:r w:rsidRPr="003B773C">
                <w:rPr>
                  <w:rFonts w:ascii="Arial" w:eastAsia="Times New Roman" w:hAnsi="Arial" w:cs="Arial"/>
                  <w:color w:val="0563C1"/>
                  <w:u w:val="single"/>
                  <w:lang w:val="en-CH" w:eastAsia="en-CH"/>
                </w:rPr>
                <w:t>  Hingorani</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02A44F43"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dipti.hingorani@ifrc.org</w:t>
            </w:r>
          </w:p>
        </w:tc>
      </w:tr>
      <w:tr w:rsidR="003B773C" w:rsidRPr="003B773C" w14:paraId="3CF11F7C"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24A9956A"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38" w:history="1">
              <w:r w:rsidRPr="003B773C">
                <w:rPr>
                  <w:rFonts w:ascii="Arial" w:eastAsia="Times New Roman" w:hAnsi="Arial" w:cs="Arial"/>
                  <w:color w:val="0563C1"/>
                  <w:u w:val="single"/>
                  <w:lang w:val="en-CH" w:eastAsia="en-CH"/>
                </w:rPr>
                <w:t>Shirin</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18D5BA95"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39" w:history="1">
              <w:r w:rsidRPr="003B773C">
                <w:rPr>
                  <w:rFonts w:ascii="Arial" w:eastAsia="Times New Roman" w:hAnsi="Arial" w:cs="Arial"/>
                  <w:color w:val="0563C1"/>
                  <w:u w:val="single"/>
                  <w:lang w:val="en-CH" w:eastAsia="en-CH"/>
                </w:rPr>
                <w:t>  Narymbaeva</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5A63AD03"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shirin.narymbaeva@ifrc.org</w:t>
            </w:r>
          </w:p>
        </w:tc>
      </w:tr>
      <w:tr w:rsidR="003B773C" w:rsidRPr="003B773C" w14:paraId="322EAE45"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0951B842"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40" w:history="1">
              <w:r w:rsidRPr="003B773C">
                <w:rPr>
                  <w:rFonts w:ascii="Arial" w:eastAsia="Times New Roman" w:hAnsi="Arial" w:cs="Arial"/>
                  <w:color w:val="0563C1"/>
                  <w:u w:val="single"/>
                  <w:lang w:val="en-CH" w:eastAsia="en-CH"/>
                </w:rPr>
                <w:t>Cecilia</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1F167825"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41" w:history="1">
              <w:r w:rsidRPr="003B773C">
                <w:rPr>
                  <w:rFonts w:ascii="Arial" w:eastAsia="Times New Roman" w:hAnsi="Arial" w:cs="Arial"/>
                  <w:color w:val="0563C1"/>
                  <w:u w:val="single"/>
                  <w:lang w:val="en-CH" w:eastAsia="en-CH"/>
                </w:rPr>
                <w:t>  Schmoelzer</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3C0BF7D0"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cecilia.schmoelzer@sheltercluster.org</w:t>
            </w:r>
          </w:p>
        </w:tc>
      </w:tr>
      <w:tr w:rsidR="003B773C" w:rsidRPr="003B773C" w14:paraId="0C3D3C7F"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43E06063"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42" w:history="1">
              <w:r w:rsidRPr="003B773C">
                <w:rPr>
                  <w:rFonts w:ascii="Arial" w:eastAsia="Times New Roman" w:hAnsi="Arial" w:cs="Arial"/>
                  <w:color w:val="0563C1"/>
                  <w:u w:val="single"/>
                  <w:lang w:val="en-CH" w:eastAsia="en-CH"/>
                </w:rPr>
                <w:t>Roster</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11DE8F35"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43" w:history="1">
              <w:r w:rsidRPr="003B773C">
                <w:rPr>
                  <w:rFonts w:ascii="Arial" w:eastAsia="Times New Roman" w:hAnsi="Arial" w:cs="Arial"/>
                  <w:color w:val="0563C1"/>
                  <w:u w:val="single"/>
                  <w:lang w:val="en-CH" w:eastAsia="en-CH"/>
                </w:rPr>
                <w:t>  Kufandiko</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2228A48B"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rkufandiko@redcross.mw</w:t>
            </w:r>
          </w:p>
        </w:tc>
      </w:tr>
      <w:tr w:rsidR="003B773C" w:rsidRPr="003B773C" w14:paraId="44C67221"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24467901"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44" w:history="1">
              <w:r w:rsidRPr="003B773C">
                <w:rPr>
                  <w:rFonts w:ascii="Arial" w:eastAsia="Times New Roman" w:hAnsi="Arial" w:cs="Arial"/>
                  <w:color w:val="0563C1"/>
                  <w:u w:val="single"/>
                  <w:lang w:val="en-CH" w:eastAsia="en-CH"/>
                </w:rPr>
                <w:t>NAHAVITATSARA</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3E9CDCED"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45" w:history="1">
              <w:r w:rsidRPr="003B773C">
                <w:rPr>
                  <w:rFonts w:ascii="Arial" w:eastAsia="Times New Roman" w:hAnsi="Arial" w:cs="Arial"/>
                  <w:color w:val="0563C1"/>
                  <w:u w:val="single"/>
                  <w:lang w:val="en-CH" w:eastAsia="en-CH"/>
                </w:rPr>
                <w:t>  Angelo</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22D44777"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nahavitatsara@gmail.com</w:t>
            </w:r>
          </w:p>
        </w:tc>
      </w:tr>
      <w:tr w:rsidR="003B773C" w:rsidRPr="003B773C" w14:paraId="5E220847"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0C1523EC"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46" w:history="1">
              <w:r w:rsidRPr="003B773C">
                <w:rPr>
                  <w:rFonts w:ascii="Arial" w:eastAsia="Times New Roman" w:hAnsi="Arial" w:cs="Arial"/>
                  <w:color w:val="0563C1"/>
                  <w:u w:val="single"/>
                  <w:lang w:val="en-CH" w:eastAsia="en-CH"/>
                </w:rPr>
                <w:t>Lucio</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220FD699"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47" w:history="1">
              <w:r w:rsidRPr="003B773C">
                <w:rPr>
                  <w:rFonts w:ascii="Arial" w:eastAsia="Times New Roman" w:hAnsi="Arial" w:cs="Arial"/>
                  <w:color w:val="0563C1"/>
                  <w:u w:val="single"/>
                  <w:lang w:val="en-CH" w:eastAsia="en-CH"/>
                </w:rPr>
                <w:t>  Cocconi</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54A87875"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lucio.cocconi@ifrc.org</w:t>
            </w:r>
          </w:p>
        </w:tc>
      </w:tr>
      <w:tr w:rsidR="003B773C" w:rsidRPr="003B773C" w14:paraId="2DA79353"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5AA47B96"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48" w:history="1">
              <w:r w:rsidRPr="003B773C">
                <w:rPr>
                  <w:rFonts w:ascii="Arial" w:eastAsia="Times New Roman" w:hAnsi="Arial" w:cs="Arial"/>
                  <w:color w:val="0563C1"/>
                  <w:u w:val="single"/>
                  <w:lang w:val="en-CH" w:eastAsia="en-CH"/>
                </w:rPr>
                <w:t>C</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732603A1"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49" w:history="1">
              <w:r w:rsidRPr="003B773C">
                <w:rPr>
                  <w:rFonts w:ascii="Arial" w:eastAsia="Times New Roman" w:hAnsi="Arial" w:cs="Arial"/>
                  <w:color w:val="0563C1"/>
                  <w:u w:val="single"/>
                  <w:lang w:val="en-CH" w:eastAsia="en-CH"/>
                </w:rPr>
                <w:t>  KellY</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14662509"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havedisastercallkelly@gmail.com</w:t>
            </w:r>
          </w:p>
        </w:tc>
      </w:tr>
      <w:tr w:rsidR="003B773C" w:rsidRPr="003B773C" w14:paraId="3DFC1AE7"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10CBB4D1"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50" w:history="1">
              <w:r w:rsidRPr="003B773C">
                <w:rPr>
                  <w:rFonts w:ascii="Arial" w:eastAsia="Times New Roman" w:hAnsi="Arial" w:cs="Arial"/>
                  <w:color w:val="0563C1"/>
                  <w:u w:val="single"/>
                  <w:lang w:val="en-CH" w:eastAsia="en-CH"/>
                </w:rPr>
                <w:t>Lilia</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71E46B59"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51" w:history="1">
              <w:r w:rsidRPr="003B773C">
                <w:rPr>
                  <w:rFonts w:ascii="Arial" w:eastAsia="Times New Roman" w:hAnsi="Arial" w:cs="Arial"/>
                  <w:color w:val="0563C1"/>
                  <w:u w:val="single"/>
                  <w:lang w:val="en-CH" w:eastAsia="en-CH"/>
                </w:rPr>
                <w:t>  Blades</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62F722BA"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coord.americas@sheltercluster.org</w:t>
            </w:r>
          </w:p>
        </w:tc>
      </w:tr>
      <w:tr w:rsidR="003B773C" w:rsidRPr="003B773C" w14:paraId="37638752"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0BA0E7E3"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52" w:history="1">
              <w:r w:rsidRPr="003B773C">
                <w:rPr>
                  <w:rFonts w:ascii="Arial" w:eastAsia="Times New Roman" w:hAnsi="Arial" w:cs="Arial"/>
                  <w:color w:val="0563C1"/>
                  <w:u w:val="single"/>
                  <w:lang w:val="en-CH" w:eastAsia="en-CH"/>
                </w:rPr>
                <w:t>Thuong</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36ECAC62"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53" w:history="1">
              <w:r w:rsidRPr="003B773C">
                <w:rPr>
                  <w:rFonts w:ascii="Arial" w:eastAsia="Times New Roman" w:hAnsi="Arial" w:cs="Arial"/>
                  <w:color w:val="0563C1"/>
                  <w:u w:val="single"/>
                  <w:lang w:val="en-CH" w:eastAsia="en-CH"/>
                </w:rPr>
                <w:t>  Nguyen</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309DF8EE"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tnguyen@redcross.org.uk</w:t>
            </w:r>
          </w:p>
        </w:tc>
      </w:tr>
      <w:tr w:rsidR="003B773C" w:rsidRPr="003B773C" w14:paraId="14BE63A2"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004B2BDC"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54" w:history="1">
              <w:r w:rsidRPr="003B773C">
                <w:rPr>
                  <w:rFonts w:ascii="Arial" w:eastAsia="Times New Roman" w:hAnsi="Arial" w:cs="Arial"/>
                  <w:color w:val="0563C1"/>
                  <w:u w:val="single"/>
                  <w:lang w:val="en-CH" w:eastAsia="en-CH"/>
                </w:rPr>
                <w:t>Leeanne</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5EDE4CF2"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55" w:history="1">
              <w:r w:rsidRPr="003B773C">
                <w:rPr>
                  <w:rFonts w:ascii="Arial" w:eastAsia="Times New Roman" w:hAnsi="Arial" w:cs="Arial"/>
                  <w:color w:val="0563C1"/>
                  <w:u w:val="single"/>
                  <w:lang w:val="en-CH" w:eastAsia="en-CH"/>
                </w:rPr>
                <w:t>  Marshall</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113AB856"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lemarshall@redcross.org.au</w:t>
            </w:r>
          </w:p>
        </w:tc>
      </w:tr>
      <w:tr w:rsidR="003B773C" w:rsidRPr="003B773C" w14:paraId="4C5C384E"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6700EDA7"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56" w:history="1">
              <w:r w:rsidRPr="003B773C">
                <w:rPr>
                  <w:rFonts w:ascii="Arial" w:eastAsia="Times New Roman" w:hAnsi="Arial" w:cs="Arial"/>
                  <w:color w:val="0563C1"/>
                  <w:u w:val="single"/>
                  <w:lang w:val="en-CH" w:eastAsia="en-CH"/>
                </w:rPr>
                <w:t>Deepika</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29AA1B87"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57" w:history="1">
              <w:r w:rsidRPr="003B773C">
                <w:rPr>
                  <w:rFonts w:ascii="Arial" w:eastAsia="Times New Roman" w:hAnsi="Arial" w:cs="Arial"/>
                  <w:color w:val="0563C1"/>
                  <w:u w:val="single"/>
                  <w:lang w:val="en-CH" w:eastAsia="en-CH"/>
                </w:rPr>
                <w:t>  Bhardwaj</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7DEEC72E"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bhardwad@unhcr.org</w:t>
            </w:r>
          </w:p>
        </w:tc>
      </w:tr>
      <w:tr w:rsidR="003B773C" w:rsidRPr="003B773C" w14:paraId="5AC91C44"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08E8E746"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58" w:history="1">
              <w:r w:rsidRPr="003B773C">
                <w:rPr>
                  <w:rFonts w:ascii="Arial" w:eastAsia="Times New Roman" w:hAnsi="Arial" w:cs="Arial"/>
                  <w:color w:val="0563C1"/>
                  <w:u w:val="single"/>
                  <w:lang w:val="en-CH" w:eastAsia="en-CH"/>
                </w:rPr>
                <w:t>Sergey</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69FD2139"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59" w:history="1">
              <w:r w:rsidRPr="003B773C">
                <w:rPr>
                  <w:rFonts w:ascii="Arial" w:eastAsia="Times New Roman" w:hAnsi="Arial" w:cs="Arial"/>
                  <w:color w:val="0563C1"/>
                  <w:u w:val="single"/>
                  <w:lang w:val="en-CH" w:eastAsia="en-CH"/>
                </w:rPr>
                <w:t>  Sahakyan</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2EF07BC6"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arcs-dm@redcross.am</w:t>
            </w:r>
          </w:p>
        </w:tc>
      </w:tr>
      <w:tr w:rsidR="003B773C" w:rsidRPr="003B773C" w14:paraId="2E864C9C"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704E4586"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60" w:history="1">
              <w:r w:rsidRPr="003B773C">
                <w:rPr>
                  <w:rFonts w:ascii="Arial" w:eastAsia="Times New Roman" w:hAnsi="Arial" w:cs="Arial"/>
                  <w:color w:val="0563C1"/>
                  <w:u w:val="single"/>
                  <w:lang w:val="en-CH" w:eastAsia="en-CH"/>
                </w:rPr>
                <w:t>Ela</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05CE2A4F"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61" w:history="1">
              <w:r w:rsidRPr="003B773C">
                <w:rPr>
                  <w:rFonts w:ascii="Arial" w:eastAsia="Times New Roman" w:hAnsi="Arial" w:cs="Arial"/>
                  <w:color w:val="0563C1"/>
                  <w:u w:val="single"/>
                  <w:lang w:val="en-CH" w:eastAsia="en-CH"/>
                </w:rPr>
                <w:t>  Serdaroglu</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5139B94B"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ela.serdaroglu@ifrc.org</w:t>
            </w:r>
          </w:p>
        </w:tc>
      </w:tr>
      <w:tr w:rsidR="003B773C" w:rsidRPr="003B773C" w14:paraId="70BB2A3D"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7135D8C2"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62" w:history="1">
              <w:r w:rsidRPr="003B773C">
                <w:rPr>
                  <w:rFonts w:ascii="Arial" w:eastAsia="Times New Roman" w:hAnsi="Arial" w:cs="Arial"/>
                  <w:color w:val="0563C1"/>
                  <w:u w:val="single"/>
                  <w:lang w:val="en-CH" w:eastAsia="en-CH"/>
                </w:rPr>
                <w:t>MARINA</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39C96D62"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63" w:history="1">
              <w:r w:rsidRPr="003B773C">
                <w:rPr>
                  <w:rFonts w:ascii="Arial" w:eastAsia="Times New Roman" w:hAnsi="Arial" w:cs="Arial"/>
                  <w:color w:val="0563C1"/>
                  <w:u w:val="single"/>
                  <w:lang w:val="en-CH" w:eastAsia="en-CH"/>
                </w:rPr>
                <w:t>  MUCCIARELLA</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7F761972"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mucciare@unhcr.org</w:t>
            </w:r>
          </w:p>
        </w:tc>
      </w:tr>
      <w:tr w:rsidR="003B773C" w:rsidRPr="003B773C" w14:paraId="3DC28124"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575061DE"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64" w:history="1">
              <w:r w:rsidRPr="003B773C">
                <w:rPr>
                  <w:rFonts w:ascii="Arial" w:eastAsia="Times New Roman" w:hAnsi="Arial" w:cs="Arial"/>
                  <w:color w:val="0563C1"/>
                  <w:u w:val="single"/>
                  <w:lang w:val="en-CH" w:eastAsia="en-CH"/>
                </w:rPr>
                <w:t>Jacques</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41C7574B"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65" w:history="1">
              <w:r w:rsidRPr="003B773C">
                <w:rPr>
                  <w:rFonts w:ascii="Arial" w:eastAsia="Times New Roman" w:hAnsi="Arial" w:cs="Arial"/>
                  <w:color w:val="0563C1"/>
                  <w:u w:val="single"/>
                  <w:lang w:val="en-CH" w:eastAsia="en-CH"/>
                </w:rPr>
                <w:t>  Habyarimana</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176CA354"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jhabyarimana@samaritan.org</w:t>
            </w:r>
          </w:p>
        </w:tc>
      </w:tr>
      <w:tr w:rsidR="003B773C" w:rsidRPr="003B773C" w14:paraId="4A077EF4"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69E121AF"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66" w:history="1">
              <w:r w:rsidRPr="003B773C">
                <w:rPr>
                  <w:rFonts w:ascii="Arial" w:eastAsia="Times New Roman" w:hAnsi="Arial" w:cs="Arial"/>
                  <w:color w:val="0563C1"/>
                  <w:u w:val="single"/>
                  <w:lang w:val="en-CH" w:eastAsia="en-CH"/>
                </w:rPr>
                <w:t>Yurii</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7CD62E15"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67" w:history="1">
              <w:r w:rsidRPr="003B773C">
                <w:rPr>
                  <w:rFonts w:ascii="Arial" w:eastAsia="Times New Roman" w:hAnsi="Arial" w:cs="Arial"/>
                  <w:color w:val="0563C1"/>
                  <w:u w:val="single"/>
                  <w:lang w:val="en-CH" w:eastAsia="en-CH"/>
                </w:rPr>
                <w:t>  Arnautov</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3FB2D0F8"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arnautov@unhcr.org</w:t>
            </w:r>
          </w:p>
        </w:tc>
      </w:tr>
      <w:tr w:rsidR="003B773C" w:rsidRPr="003B773C" w14:paraId="3A7DAE80"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1C9E2DB6"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68" w:history="1">
              <w:r w:rsidRPr="003B773C">
                <w:rPr>
                  <w:rFonts w:ascii="Arial" w:eastAsia="Times New Roman" w:hAnsi="Arial" w:cs="Arial"/>
                  <w:color w:val="0563C1"/>
                  <w:u w:val="single"/>
                  <w:lang w:val="en-CH" w:eastAsia="en-CH"/>
                </w:rPr>
                <w:t>Pankaj</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7B4C5523"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69" w:history="1">
              <w:r w:rsidRPr="003B773C">
                <w:rPr>
                  <w:rFonts w:ascii="Arial" w:eastAsia="Times New Roman" w:hAnsi="Arial" w:cs="Arial"/>
                  <w:color w:val="0563C1"/>
                  <w:u w:val="single"/>
                  <w:lang w:val="en-CH" w:eastAsia="en-CH"/>
                </w:rPr>
                <w:t>  Singh</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3A6B1E7F"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singhpa@unhcr.org</w:t>
            </w:r>
          </w:p>
        </w:tc>
      </w:tr>
      <w:tr w:rsidR="003B773C" w:rsidRPr="003B773C" w14:paraId="1B1C3559"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029C3F78"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70" w:history="1">
              <w:r w:rsidRPr="003B773C">
                <w:rPr>
                  <w:rFonts w:ascii="Arial" w:eastAsia="Times New Roman" w:hAnsi="Arial" w:cs="Arial"/>
                  <w:color w:val="0563C1"/>
                  <w:u w:val="single"/>
                  <w:lang w:val="en-CH" w:eastAsia="en-CH"/>
                </w:rPr>
                <w:t>Serge</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3F3B7F56"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71" w:history="1">
              <w:r w:rsidRPr="003B773C">
                <w:rPr>
                  <w:rFonts w:ascii="Arial" w:eastAsia="Times New Roman" w:hAnsi="Arial" w:cs="Arial"/>
                  <w:color w:val="0563C1"/>
                  <w:u w:val="single"/>
                  <w:lang w:val="en-CH" w:eastAsia="en-CH"/>
                </w:rPr>
                <w:t>  AGANZE</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6890EE8B"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aganze@unhcr.org</w:t>
            </w:r>
          </w:p>
        </w:tc>
      </w:tr>
      <w:tr w:rsidR="003B773C" w:rsidRPr="003B773C" w14:paraId="3B4B8BBF"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24374B8F"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72" w:history="1">
              <w:r w:rsidRPr="003B773C">
                <w:rPr>
                  <w:rFonts w:ascii="Arial" w:eastAsia="Times New Roman" w:hAnsi="Arial" w:cs="Arial"/>
                  <w:color w:val="0563C1"/>
                  <w:u w:val="single"/>
                  <w:lang w:val="en-CH" w:eastAsia="en-CH"/>
                </w:rPr>
                <w:t>Siyat Ahmed</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785A7793"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73" w:history="1">
              <w:r w:rsidRPr="003B773C">
                <w:rPr>
                  <w:rFonts w:ascii="Arial" w:eastAsia="Times New Roman" w:hAnsi="Arial" w:cs="Arial"/>
                  <w:color w:val="0563C1"/>
                  <w:u w:val="single"/>
                  <w:lang w:val="en-CH" w:eastAsia="en-CH"/>
                </w:rPr>
                <w:t>  Mohamed</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41AA3F4F"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program@avord.org</w:t>
            </w:r>
          </w:p>
        </w:tc>
      </w:tr>
      <w:tr w:rsidR="003B773C" w:rsidRPr="003B773C" w14:paraId="664CC9FC"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5C3CF441"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74" w:history="1">
              <w:r w:rsidRPr="003B773C">
                <w:rPr>
                  <w:rFonts w:ascii="Arial" w:eastAsia="Times New Roman" w:hAnsi="Arial" w:cs="Arial"/>
                  <w:color w:val="0563C1"/>
                  <w:u w:val="single"/>
                  <w:lang w:val="en-CH" w:eastAsia="en-CH"/>
                </w:rPr>
                <w:t>Mohamoud</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29734199"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75" w:history="1">
              <w:r w:rsidRPr="003B773C">
                <w:rPr>
                  <w:rFonts w:ascii="Arial" w:eastAsia="Times New Roman" w:hAnsi="Arial" w:cs="Arial"/>
                  <w:color w:val="0563C1"/>
                  <w:u w:val="single"/>
                  <w:lang w:val="en-CH" w:eastAsia="en-CH"/>
                </w:rPr>
                <w:t>  Hersi</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45A85835"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hersimo@unhcr.org</w:t>
            </w:r>
          </w:p>
        </w:tc>
      </w:tr>
      <w:tr w:rsidR="003B773C" w:rsidRPr="003B773C" w14:paraId="184BA33E"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2AEDB57F"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76" w:history="1">
              <w:r w:rsidRPr="003B773C">
                <w:rPr>
                  <w:rFonts w:ascii="Arial" w:eastAsia="Times New Roman" w:hAnsi="Arial" w:cs="Arial"/>
                  <w:color w:val="0563C1"/>
                  <w:u w:val="single"/>
                  <w:lang w:val="en-CH" w:eastAsia="en-CH"/>
                </w:rPr>
                <w:t>Jonas</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7C5880A8"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77" w:history="1">
              <w:r w:rsidRPr="003B773C">
                <w:rPr>
                  <w:rFonts w:ascii="Arial" w:eastAsia="Times New Roman" w:hAnsi="Arial" w:cs="Arial"/>
                  <w:color w:val="0563C1"/>
                  <w:u w:val="single"/>
                  <w:lang w:val="en-CH" w:eastAsia="en-CH"/>
                </w:rPr>
                <w:t>  Cordova Gomez</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6A4C9DB9"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jcordovagomez@iom.int</w:t>
            </w:r>
          </w:p>
        </w:tc>
      </w:tr>
      <w:tr w:rsidR="003B773C" w:rsidRPr="003B773C" w14:paraId="05A84BEC"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28C23D9E"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78" w:history="1">
              <w:r w:rsidRPr="003B773C">
                <w:rPr>
                  <w:rFonts w:ascii="Arial" w:eastAsia="Times New Roman" w:hAnsi="Arial" w:cs="Arial"/>
                  <w:color w:val="0563C1"/>
                  <w:u w:val="single"/>
                  <w:lang w:val="en-CH" w:eastAsia="en-CH"/>
                </w:rPr>
                <w:t>Mais</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3EC2A3CD"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79" w:history="1">
              <w:r w:rsidRPr="003B773C">
                <w:rPr>
                  <w:rFonts w:ascii="Arial" w:eastAsia="Times New Roman" w:hAnsi="Arial" w:cs="Arial"/>
                  <w:color w:val="0563C1"/>
                  <w:u w:val="single"/>
                  <w:lang w:val="en-CH" w:eastAsia="en-CH"/>
                </w:rPr>
                <w:t>  Al Suradi</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4C12BB4D"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alsuradi@unhcr.org</w:t>
            </w:r>
          </w:p>
        </w:tc>
      </w:tr>
      <w:tr w:rsidR="003B773C" w:rsidRPr="003B773C" w14:paraId="58443490"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24755322"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80" w:history="1">
              <w:r w:rsidRPr="003B773C">
                <w:rPr>
                  <w:rFonts w:ascii="Arial" w:eastAsia="Times New Roman" w:hAnsi="Arial" w:cs="Arial"/>
                  <w:color w:val="0563C1"/>
                  <w:u w:val="single"/>
                  <w:lang w:val="en-CH" w:eastAsia="en-CH"/>
                </w:rPr>
                <w:t>Andrim</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4403143F"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81" w:history="1">
              <w:r w:rsidRPr="003B773C">
                <w:rPr>
                  <w:rFonts w:ascii="Arial" w:eastAsia="Times New Roman" w:hAnsi="Arial" w:cs="Arial"/>
                  <w:color w:val="0563C1"/>
                  <w:u w:val="single"/>
                  <w:lang w:val="en-CH" w:eastAsia="en-CH"/>
                </w:rPr>
                <w:t>  Salangadi</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452C8702"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andrim@unhcr.org</w:t>
            </w:r>
          </w:p>
        </w:tc>
      </w:tr>
      <w:tr w:rsidR="003B773C" w:rsidRPr="003B773C" w14:paraId="3BB3C3D6"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4BA1542D"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82" w:history="1">
              <w:r w:rsidRPr="003B773C">
                <w:rPr>
                  <w:rFonts w:ascii="Arial" w:eastAsia="Times New Roman" w:hAnsi="Arial" w:cs="Arial"/>
                  <w:color w:val="0563C1"/>
                  <w:u w:val="single"/>
                  <w:lang w:val="en-CH" w:eastAsia="en-CH"/>
                </w:rPr>
                <w:t>Pablo</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0727105A"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83" w:history="1">
              <w:r w:rsidRPr="003B773C">
                <w:rPr>
                  <w:rFonts w:ascii="Arial" w:eastAsia="Times New Roman" w:hAnsi="Arial" w:cs="Arial"/>
                  <w:color w:val="0563C1"/>
                  <w:u w:val="single"/>
                  <w:lang w:val="en-CH" w:eastAsia="en-CH"/>
                </w:rPr>
                <w:t>  Medina</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00AB038C"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pablo.medina@ifrc.org</w:t>
            </w:r>
          </w:p>
        </w:tc>
      </w:tr>
      <w:tr w:rsidR="003B773C" w:rsidRPr="003B773C" w14:paraId="7BC8398A"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7A6CC880"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84" w:history="1">
              <w:r w:rsidRPr="003B773C">
                <w:rPr>
                  <w:rFonts w:ascii="Arial" w:eastAsia="Times New Roman" w:hAnsi="Arial" w:cs="Arial"/>
                  <w:color w:val="0563C1"/>
                  <w:u w:val="single"/>
                  <w:lang w:val="en-CH" w:eastAsia="en-CH"/>
                </w:rPr>
                <w:t>Munguntuya</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3A54C10C"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85" w:history="1">
              <w:r w:rsidRPr="003B773C">
                <w:rPr>
                  <w:rFonts w:ascii="Arial" w:eastAsia="Times New Roman" w:hAnsi="Arial" w:cs="Arial"/>
                  <w:color w:val="0563C1"/>
                  <w:u w:val="single"/>
                  <w:lang w:val="en-CH" w:eastAsia="en-CH"/>
                </w:rPr>
                <w:t>  Sharavnyambuu</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607ECE96"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munguntuya.sh@redcross.mn</w:t>
            </w:r>
          </w:p>
        </w:tc>
      </w:tr>
      <w:tr w:rsidR="003B773C" w:rsidRPr="003B773C" w14:paraId="54B842E3"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4B54564C"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86" w:history="1">
              <w:r w:rsidRPr="003B773C">
                <w:rPr>
                  <w:rFonts w:ascii="Arial" w:eastAsia="Times New Roman" w:hAnsi="Arial" w:cs="Arial"/>
                  <w:color w:val="0563C1"/>
                  <w:u w:val="single"/>
                  <w:lang w:val="en-CH" w:eastAsia="en-CH"/>
                </w:rPr>
                <w:t>Brett</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7D7F827D"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87" w:history="1">
              <w:r w:rsidRPr="003B773C">
                <w:rPr>
                  <w:rFonts w:ascii="Arial" w:eastAsia="Times New Roman" w:hAnsi="Arial" w:cs="Arial"/>
                  <w:color w:val="0563C1"/>
                  <w:u w:val="single"/>
                  <w:lang w:val="en-CH" w:eastAsia="en-CH"/>
                </w:rPr>
                <w:t>  Moore</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1FBDF04B"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mooreb@unhcr.org</w:t>
            </w:r>
          </w:p>
        </w:tc>
      </w:tr>
      <w:tr w:rsidR="003B773C" w:rsidRPr="003B773C" w14:paraId="79F114FE"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3BEAEFE8"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88" w:history="1">
              <w:r w:rsidRPr="003B773C">
                <w:rPr>
                  <w:rFonts w:ascii="Arial" w:eastAsia="Times New Roman" w:hAnsi="Arial" w:cs="Arial"/>
                  <w:color w:val="0563C1"/>
                  <w:u w:val="single"/>
                  <w:lang w:val="en-CH" w:eastAsia="en-CH"/>
                </w:rPr>
                <w:t>Joana</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3F027145"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89" w:history="1">
              <w:r w:rsidRPr="003B773C">
                <w:rPr>
                  <w:rFonts w:ascii="Arial" w:eastAsia="Times New Roman" w:hAnsi="Arial" w:cs="Arial"/>
                  <w:color w:val="0563C1"/>
                  <w:u w:val="single"/>
                  <w:lang w:val="en-CH" w:eastAsia="en-CH"/>
                </w:rPr>
                <w:t>  Correia</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5BC043AC"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joanaalmeidacorreia@gmail.com</w:t>
            </w:r>
          </w:p>
        </w:tc>
      </w:tr>
      <w:tr w:rsidR="003B773C" w:rsidRPr="003B773C" w14:paraId="1ACA985E"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30BF499D"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90" w:history="1">
              <w:r w:rsidRPr="003B773C">
                <w:rPr>
                  <w:rFonts w:ascii="Arial" w:eastAsia="Times New Roman" w:hAnsi="Arial" w:cs="Arial"/>
                  <w:color w:val="0563C1"/>
                  <w:u w:val="single"/>
                  <w:lang w:val="en-CH" w:eastAsia="en-CH"/>
                </w:rPr>
                <w:t>Padmore</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3577D0E5"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91" w:history="1">
              <w:r w:rsidRPr="003B773C">
                <w:rPr>
                  <w:rFonts w:ascii="Arial" w:eastAsia="Times New Roman" w:hAnsi="Arial" w:cs="Arial"/>
                  <w:color w:val="0563C1"/>
                  <w:u w:val="single"/>
                  <w:lang w:val="en-CH" w:eastAsia="en-CH"/>
                </w:rPr>
                <w:t>  Okal</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5095B842"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okal@unhcr.org</w:t>
            </w:r>
          </w:p>
        </w:tc>
      </w:tr>
      <w:tr w:rsidR="003B773C" w:rsidRPr="003B773C" w14:paraId="1DFC5006"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69440033"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92" w:history="1">
              <w:r w:rsidRPr="003B773C">
                <w:rPr>
                  <w:rFonts w:ascii="Arial" w:eastAsia="Times New Roman" w:hAnsi="Arial" w:cs="Arial"/>
                  <w:color w:val="0563C1"/>
                  <w:u w:val="single"/>
                  <w:lang w:val="en-CH" w:eastAsia="en-CH"/>
                </w:rPr>
                <w:t>Mohammed</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70C88B40"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93" w:history="1">
              <w:r w:rsidRPr="003B773C">
                <w:rPr>
                  <w:rFonts w:ascii="Arial" w:eastAsia="Times New Roman" w:hAnsi="Arial" w:cs="Arial"/>
                  <w:color w:val="0563C1"/>
                  <w:u w:val="single"/>
                  <w:lang w:val="en-CH" w:eastAsia="en-CH"/>
                </w:rPr>
                <w:t>  Alamir</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58931793"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coord.turkey@sheltercluster.org</w:t>
            </w:r>
          </w:p>
        </w:tc>
      </w:tr>
      <w:tr w:rsidR="003B773C" w:rsidRPr="003B773C" w14:paraId="641F68AC"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7396C60D"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94" w:history="1">
              <w:r w:rsidRPr="003B773C">
                <w:rPr>
                  <w:rFonts w:ascii="Arial" w:eastAsia="Times New Roman" w:hAnsi="Arial" w:cs="Arial"/>
                  <w:color w:val="0563C1"/>
                  <w:u w:val="single"/>
                  <w:lang w:val="en-CH" w:eastAsia="en-CH"/>
                </w:rPr>
                <w:t>Renee</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7A38D2AF"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95" w:history="1">
              <w:r w:rsidRPr="003B773C">
                <w:rPr>
                  <w:rFonts w:ascii="Arial" w:eastAsia="Times New Roman" w:hAnsi="Arial" w:cs="Arial"/>
                  <w:color w:val="0563C1"/>
                  <w:u w:val="single"/>
                  <w:lang w:val="en-CH" w:eastAsia="en-CH"/>
                </w:rPr>
                <w:t>  Wynveen</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70F78E6A"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wynveen@unhcr.org</w:t>
            </w:r>
          </w:p>
        </w:tc>
      </w:tr>
      <w:tr w:rsidR="003B773C" w:rsidRPr="003B773C" w14:paraId="022F5C87"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23FF8B8B"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96" w:history="1">
              <w:r w:rsidRPr="003B773C">
                <w:rPr>
                  <w:rFonts w:ascii="Arial" w:eastAsia="Times New Roman" w:hAnsi="Arial" w:cs="Arial"/>
                  <w:color w:val="0563C1"/>
                  <w:u w:val="single"/>
                  <w:lang w:val="en-CH" w:eastAsia="en-CH"/>
                </w:rPr>
                <w:t>Miguel</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1D990D0B"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97" w:history="1">
              <w:r w:rsidRPr="003B773C">
                <w:rPr>
                  <w:rFonts w:ascii="Arial" w:eastAsia="Times New Roman" w:hAnsi="Arial" w:cs="Arial"/>
                  <w:color w:val="0563C1"/>
                  <w:u w:val="single"/>
                  <w:lang w:val="en-CH" w:eastAsia="en-CH"/>
                </w:rPr>
                <w:t>  Urquia</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139625A8"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urquia@unhcr.org</w:t>
            </w:r>
          </w:p>
        </w:tc>
      </w:tr>
      <w:tr w:rsidR="003B773C" w:rsidRPr="003B773C" w14:paraId="65D22B3D"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6DFD46E3"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98" w:history="1">
              <w:r w:rsidRPr="003B773C">
                <w:rPr>
                  <w:rFonts w:ascii="Arial" w:eastAsia="Times New Roman" w:hAnsi="Arial" w:cs="Arial"/>
                  <w:color w:val="0563C1"/>
                  <w:u w:val="single"/>
                  <w:lang w:val="en-CH" w:eastAsia="en-CH"/>
                </w:rPr>
                <w:t>Tom</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289553E0"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99" w:history="1">
              <w:r w:rsidRPr="003B773C">
                <w:rPr>
                  <w:rFonts w:ascii="Arial" w:eastAsia="Times New Roman" w:hAnsi="Arial" w:cs="Arial"/>
                  <w:color w:val="0563C1"/>
                  <w:u w:val="single"/>
                  <w:lang w:val="en-CH" w:eastAsia="en-CH"/>
                </w:rPr>
                <w:t>  Bamforth</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03BF8807"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tom.bamforth@sheltercluster.org</w:t>
            </w:r>
          </w:p>
        </w:tc>
      </w:tr>
      <w:tr w:rsidR="003B773C" w:rsidRPr="003B773C" w14:paraId="67252AA5"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4AD1B3ED"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00" w:history="1">
              <w:r w:rsidRPr="003B773C">
                <w:rPr>
                  <w:rFonts w:ascii="Arial" w:eastAsia="Times New Roman" w:hAnsi="Arial" w:cs="Arial"/>
                  <w:color w:val="0563C1"/>
                  <w:u w:val="single"/>
                  <w:lang w:val="en-CH" w:eastAsia="en-CH"/>
                </w:rPr>
                <w:t>joseph</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69F07319"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01" w:history="1">
              <w:r w:rsidRPr="003B773C">
                <w:rPr>
                  <w:rFonts w:ascii="Arial" w:eastAsia="Times New Roman" w:hAnsi="Arial" w:cs="Arial"/>
                  <w:color w:val="0563C1"/>
                  <w:u w:val="single"/>
                  <w:lang w:val="en-CH" w:eastAsia="en-CH"/>
                </w:rPr>
                <w:t>  ASHMORE</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487C646B"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jashmore@iom.int</w:t>
            </w:r>
          </w:p>
        </w:tc>
      </w:tr>
      <w:tr w:rsidR="003B773C" w:rsidRPr="003B773C" w14:paraId="6551C0E0"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17E1EA9D"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02" w:history="1">
              <w:r w:rsidRPr="003B773C">
                <w:rPr>
                  <w:rFonts w:ascii="Arial" w:eastAsia="Times New Roman" w:hAnsi="Arial" w:cs="Arial"/>
                  <w:color w:val="0563C1"/>
                  <w:u w:val="single"/>
                  <w:lang w:val="en-CH" w:eastAsia="en-CH"/>
                </w:rPr>
                <w:t>Mark</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50F24760"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03" w:history="1">
              <w:r w:rsidRPr="003B773C">
                <w:rPr>
                  <w:rFonts w:ascii="Arial" w:eastAsia="Times New Roman" w:hAnsi="Arial" w:cs="Arial"/>
                  <w:color w:val="0563C1"/>
                  <w:u w:val="single"/>
                  <w:lang w:val="en-CH" w:eastAsia="en-CH"/>
                </w:rPr>
                <w:t>  Victorio</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79A90C82"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markmauro.victorio@gmail.com</w:t>
            </w:r>
          </w:p>
        </w:tc>
      </w:tr>
      <w:tr w:rsidR="003B773C" w:rsidRPr="003B773C" w14:paraId="760DD7D6"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0C612FB7"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04" w:history="1">
              <w:r w:rsidRPr="003B773C">
                <w:rPr>
                  <w:rFonts w:ascii="Arial" w:eastAsia="Times New Roman" w:hAnsi="Arial" w:cs="Arial"/>
                  <w:color w:val="0563C1"/>
                  <w:u w:val="single"/>
                  <w:lang w:val="en-CH" w:eastAsia="en-CH"/>
                </w:rPr>
                <w:t>Baria</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077026E6"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05" w:history="1">
              <w:r w:rsidRPr="003B773C">
                <w:rPr>
                  <w:rFonts w:ascii="Arial" w:eastAsia="Times New Roman" w:hAnsi="Arial" w:cs="Arial"/>
                  <w:color w:val="0563C1"/>
                  <w:u w:val="single"/>
                  <w:lang w:val="en-CH" w:eastAsia="en-CH"/>
                </w:rPr>
                <w:t>  Alkafre</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7490E77F"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alkafre@unhcr.org</w:t>
            </w:r>
          </w:p>
        </w:tc>
      </w:tr>
      <w:tr w:rsidR="003B773C" w:rsidRPr="003B773C" w14:paraId="4AB1A358"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0C1E31BE"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06" w:history="1">
              <w:r w:rsidRPr="003B773C">
                <w:rPr>
                  <w:rFonts w:ascii="Arial" w:eastAsia="Times New Roman" w:hAnsi="Arial" w:cs="Arial"/>
                  <w:color w:val="0563C1"/>
                  <w:u w:val="single"/>
                  <w:lang w:val="en-CH" w:eastAsia="en-CH"/>
                </w:rPr>
                <w:t>Caroline</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7D670961"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07" w:history="1">
              <w:r w:rsidRPr="003B773C">
                <w:rPr>
                  <w:rFonts w:ascii="Arial" w:eastAsia="Times New Roman" w:hAnsi="Arial" w:cs="Arial"/>
                  <w:color w:val="0563C1"/>
                  <w:u w:val="single"/>
                  <w:lang w:val="en-CH" w:eastAsia="en-CH"/>
                </w:rPr>
                <w:t>  Dewast</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74DFD9C0"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coord.rdc@sheltercluster.org</w:t>
            </w:r>
          </w:p>
        </w:tc>
      </w:tr>
      <w:tr w:rsidR="003B773C" w:rsidRPr="003B773C" w14:paraId="32D6856F"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1BD445E8"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08" w:history="1">
              <w:r w:rsidRPr="003B773C">
                <w:rPr>
                  <w:rFonts w:ascii="Arial" w:eastAsia="Times New Roman" w:hAnsi="Arial" w:cs="Arial"/>
                  <w:color w:val="0563C1"/>
                  <w:u w:val="single"/>
                  <w:lang w:val="en-CH" w:eastAsia="en-CH"/>
                </w:rPr>
                <w:t>Selam Wudu</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398A8E14"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09" w:history="1">
              <w:r w:rsidRPr="003B773C">
                <w:rPr>
                  <w:rFonts w:ascii="Arial" w:eastAsia="Times New Roman" w:hAnsi="Arial" w:cs="Arial"/>
                  <w:color w:val="0563C1"/>
                  <w:u w:val="single"/>
                  <w:lang w:val="en-CH" w:eastAsia="en-CH"/>
                </w:rPr>
                <w:t>  Kassa</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137962F8"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skassa@iom.int</w:t>
            </w:r>
          </w:p>
        </w:tc>
      </w:tr>
      <w:tr w:rsidR="003B773C" w:rsidRPr="003B773C" w14:paraId="21090DE7"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6AC9B5C9"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10" w:history="1">
              <w:r w:rsidRPr="003B773C">
                <w:rPr>
                  <w:rFonts w:ascii="Arial" w:eastAsia="Times New Roman" w:hAnsi="Arial" w:cs="Arial"/>
                  <w:color w:val="0563C1"/>
                  <w:u w:val="single"/>
                  <w:lang w:val="en-CH" w:eastAsia="en-CH"/>
                </w:rPr>
                <w:t>Habtamu</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574FBE47"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11" w:history="1">
              <w:r w:rsidRPr="003B773C">
                <w:rPr>
                  <w:rFonts w:ascii="Arial" w:eastAsia="Times New Roman" w:hAnsi="Arial" w:cs="Arial"/>
                  <w:color w:val="0563C1"/>
                  <w:u w:val="single"/>
                  <w:lang w:val="en-CH" w:eastAsia="en-CH"/>
                </w:rPr>
                <w:t>  Gulilat</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2943971D"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hgulilat@iom.int</w:t>
            </w:r>
          </w:p>
        </w:tc>
      </w:tr>
      <w:tr w:rsidR="003B773C" w:rsidRPr="003B773C" w14:paraId="477FBDA8"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73670CA4"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12" w:history="1">
              <w:r w:rsidRPr="003B773C">
                <w:rPr>
                  <w:rFonts w:ascii="Arial" w:eastAsia="Times New Roman" w:hAnsi="Arial" w:cs="Arial"/>
                  <w:color w:val="0563C1"/>
                  <w:u w:val="single"/>
                  <w:lang w:val="en-CH" w:eastAsia="en-CH"/>
                </w:rPr>
                <w:t>Elena</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535CD27C"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13" w:history="1">
              <w:r w:rsidRPr="003B773C">
                <w:rPr>
                  <w:rFonts w:ascii="Arial" w:eastAsia="Times New Roman" w:hAnsi="Arial" w:cs="Arial"/>
                  <w:color w:val="0563C1"/>
                  <w:u w:val="single"/>
                  <w:lang w:val="en-CH" w:eastAsia="en-CH"/>
                </w:rPr>
                <w:t>  Velasco</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2B03AFE5"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elena@evr-arquitectura.com</w:t>
            </w:r>
          </w:p>
        </w:tc>
      </w:tr>
      <w:tr w:rsidR="003B773C" w:rsidRPr="003B773C" w14:paraId="48EF7662"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0A9BAB3A"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14" w:history="1">
              <w:r w:rsidRPr="003B773C">
                <w:rPr>
                  <w:rFonts w:ascii="Arial" w:eastAsia="Times New Roman" w:hAnsi="Arial" w:cs="Arial"/>
                  <w:color w:val="0563C1"/>
                  <w:u w:val="single"/>
                  <w:lang w:val="en-CH" w:eastAsia="en-CH"/>
                </w:rPr>
                <w:t>Emigdio</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110497B4"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15" w:history="1">
              <w:r w:rsidRPr="003B773C">
                <w:rPr>
                  <w:rFonts w:ascii="Arial" w:eastAsia="Times New Roman" w:hAnsi="Arial" w:cs="Arial"/>
                  <w:color w:val="0563C1"/>
                  <w:u w:val="single"/>
                  <w:lang w:val="en-CH" w:eastAsia="en-CH"/>
                </w:rPr>
                <w:t>  Filardi</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783CA0BD"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filardig@unhcr.org</w:t>
            </w:r>
          </w:p>
        </w:tc>
      </w:tr>
      <w:tr w:rsidR="003B773C" w:rsidRPr="003B773C" w14:paraId="43482ADF"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259D7408"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16" w:history="1">
              <w:r w:rsidRPr="003B773C">
                <w:rPr>
                  <w:rFonts w:ascii="Arial" w:eastAsia="Times New Roman" w:hAnsi="Arial" w:cs="Arial"/>
                  <w:color w:val="0563C1"/>
                  <w:u w:val="single"/>
                  <w:lang w:val="en-CH" w:eastAsia="en-CH"/>
                </w:rPr>
                <w:t>Wilson</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247915FF"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17" w:history="1">
              <w:r w:rsidRPr="003B773C">
                <w:rPr>
                  <w:rFonts w:ascii="Arial" w:eastAsia="Times New Roman" w:hAnsi="Arial" w:cs="Arial"/>
                  <w:color w:val="0563C1"/>
                  <w:u w:val="single"/>
                  <w:lang w:val="en-CH" w:eastAsia="en-CH"/>
                </w:rPr>
                <w:t>  Perez</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544DAF3A"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perezw@unhcr.org</w:t>
            </w:r>
          </w:p>
        </w:tc>
      </w:tr>
      <w:tr w:rsidR="003B773C" w:rsidRPr="003B773C" w14:paraId="168F03C2"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42A18EF1"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18" w:history="1">
              <w:r w:rsidRPr="003B773C">
                <w:rPr>
                  <w:rFonts w:ascii="Arial" w:eastAsia="Times New Roman" w:hAnsi="Arial" w:cs="Arial"/>
                  <w:color w:val="0563C1"/>
                  <w:u w:val="single"/>
                  <w:lang w:val="en-CH" w:eastAsia="en-CH"/>
                </w:rPr>
                <w:t>Marta</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4AF59CE6"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19" w:history="1">
              <w:r w:rsidRPr="003B773C">
                <w:rPr>
                  <w:rFonts w:ascii="Arial" w:eastAsia="Times New Roman" w:hAnsi="Arial" w:cs="Arial"/>
                  <w:color w:val="0563C1"/>
                  <w:u w:val="single"/>
                  <w:lang w:val="en-CH" w:eastAsia="en-CH"/>
                </w:rPr>
                <w:t>  Pena</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4B910C3B"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marta.pena@ifrc.org</w:t>
            </w:r>
          </w:p>
        </w:tc>
      </w:tr>
      <w:tr w:rsidR="003B773C" w:rsidRPr="003B773C" w14:paraId="2B6A76FC"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078FF888"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20" w:history="1">
              <w:r w:rsidRPr="003B773C">
                <w:rPr>
                  <w:rFonts w:ascii="Arial" w:eastAsia="Times New Roman" w:hAnsi="Arial" w:cs="Arial"/>
                  <w:color w:val="0563C1"/>
                  <w:u w:val="single"/>
                  <w:lang w:val="en-CH" w:eastAsia="en-CH"/>
                </w:rPr>
                <w:t>Wahyu</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393E1EB9"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21" w:history="1">
              <w:r w:rsidRPr="003B773C">
                <w:rPr>
                  <w:rFonts w:ascii="Arial" w:eastAsia="Times New Roman" w:hAnsi="Arial" w:cs="Arial"/>
                  <w:color w:val="0563C1"/>
                  <w:u w:val="single"/>
                  <w:lang w:val="en-CH" w:eastAsia="en-CH"/>
                </w:rPr>
                <w:t>  Widayanto</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1F2D6438"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wahyu.widayanto@ifrc.org</w:t>
            </w:r>
          </w:p>
        </w:tc>
      </w:tr>
      <w:tr w:rsidR="003B773C" w:rsidRPr="003B773C" w14:paraId="52752D1F"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2E6375B1"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22" w:history="1">
              <w:r w:rsidRPr="003B773C">
                <w:rPr>
                  <w:rFonts w:ascii="Arial" w:eastAsia="Times New Roman" w:hAnsi="Arial" w:cs="Arial"/>
                  <w:color w:val="0563C1"/>
                  <w:u w:val="single"/>
                  <w:lang w:val="en-CH" w:eastAsia="en-CH"/>
                </w:rPr>
                <w:t>Muchamad</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38A6E077"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23" w:history="1">
              <w:r w:rsidRPr="003B773C">
                <w:rPr>
                  <w:rFonts w:ascii="Arial" w:eastAsia="Times New Roman" w:hAnsi="Arial" w:cs="Arial"/>
                  <w:color w:val="0563C1"/>
                  <w:u w:val="single"/>
                  <w:lang w:val="en-CH" w:eastAsia="en-CH"/>
                </w:rPr>
                <w:t>  Darisman</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74FE14E9"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mandarisman@gmail.com</w:t>
            </w:r>
          </w:p>
        </w:tc>
      </w:tr>
      <w:tr w:rsidR="003B773C" w:rsidRPr="003B773C" w14:paraId="1F0B431D"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7450EF7A"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24" w:history="1">
              <w:r w:rsidRPr="003B773C">
                <w:rPr>
                  <w:rFonts w:ascii="Arial" w:eastAsia="Times New Roman" w:hAnsi="Arial" w:cs="Arial"/>
                  <w:color w:val="0563C1"/>
                  <w:u w:val="single"/>
                  <w:lang w:val="en-CH" w:eastAsia="en-CH"/>
                </w:rPr>
                <w:t>avianto</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600006C4"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25" w:history="1">
              <w:r w:rsidRPr="003B773C">
                <w:rPr>
                  <w:rFonts w:ascii="Arial" w:eastAsia="Times New Roman" w:hAnsi="Arial" w:cs="Arial"/>
                  <w:color w:val="0563C1"/>
                  <w:u w:val="single"/>
                  <w:lang w:val="en-CH" w:eastAsia="en-CH"/>
                </w:rPr>
                <w:t>  amri</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7C107952"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avianto.amri@gmail.com</w:t>
            </w:r>
          </w:p>
        </w:tc>
      </w:tr>
      <w:tr w:rsidR="003B773C" w:rsidRPr="003B773C" w14:paraId="20C1D3C4"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0E1A80FC"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26" w:history="1">
              <w:r w:rsidRPr="003B773C">
                <w:rPr>
                  <w:rFonts w:ascii="Arial" w:eastAsia="Times New Roman" w:hAnsi="Arial" w:cs="Arial"/>
                  <w:color w:val="0563C1"/>
                  <w:u w:val="single"/>
                  <w:lang w:val="en-CH" w:eastAsia="en-CH"/>
                </w:rPr>
                <w:t>Hijaz</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29D30808"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27" w:history="1">
              <w:r w:rsidRPr="003B773C">
                <w:rPr>
                  <w:rFonts w:ascii="Arial" w:eastAsia="Times New Roman" w:hAnsi="Arial" w:cs="Arial"/>
                  <w:color w:val="0563C1"/>
                  <w:u w:val="single"/>
                  <w:lang w:val="en-CH" w:eastAsia="en-CH"/>
                </w:rPr>
                <w:t>  Jalil</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1FE7F57F"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hijaz.jalil@ifrc.org</w:t>
            </w:r>
          </w:p>
        </w:tc>
      </w:tr>
      <w:tr w:rsidR="003B773C" w:rsidRPr="003B773C" w14:paraId="6BA66AF7"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46E5DCBF"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28" w:history="1">
              <w:r w:rsidRPr="003B773C">
                <w:rPr>
                  <w:rFonts w:ascii="Arial" w:eastAsia="Times New Roman" w:hAnsi="Arial" w:cs="Arial"/>
                  <w:color w:val="0563C1"/>
                  <w:u w:val="single"/>
                  <w:lang w:val="en-CH" w:eastAsia="en-CH"/>
                </w:rPr>
                <w:t>idha</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7B525D5B"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29" w:history="1">
              <w:r w:rsidRPr="003B773C">
                <w:rPr>
                  <w:rFonts w:ascii="Arial" w:eastAsia="Times New Roman" w:hAnsi="Arial" w:cs="Arial"/>
                  <w:color w:val="0563C1"/>
                  <w:u w:val="single"/>
                  <w:lang w:val="en-CH" w:eastAsia="en-CH"/>
                </w:rPr>
                <w:t>  kurniasih</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21D46153"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idhakurniasih@hotmail.com</w:t>
            </w:r>
          </w:p>
        </w:tc>
      </w:tr>
      <w:tr w:rsidR="003B773C" w:rsidRPr="003B773C" w14:paraId="035E1211"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6A628050"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30" w:history="1">
              <w:r w:rsidRPr="003B773C">
                <w:rPr>
                  <w:rFonts w:ascii="Arial" w:eastAsia="Times New Roman" w:hAnsi="Arial" w:cs="Arial"/>
                  <w:color w:val="0563C1"/>
                  <w:u w:val="single"/>
                  <w:lang w:val="en-CH" w:eastAsia="en-CH"/>
                </w:rPr>
                <w:t>Dave</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5FE15D32"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31" w:history="1">
              <w:r w:rsidRPr="003B773C">
                <w:rPr>
                  <w:rFonts w:ascii="Arial" w:eastAsia="Times New Roman" w:hAnsi="Arial" w:cs="Arial"/>
                  <w:color w:val="0563C1"/>
                  <w:u w:val="single"/>
                  <w:lang w:val="en-CH" w:eastAsia="en-CH"/>
                </w:rPr>
                <w:t>  HODGKIN</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63C122B9"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dave.hodgkin@gmail.com</w:t>
            </w:r>
          </w:p>
        </w:tc>
      </w:tr>
      <w:tr w:rsidR="003B773C" w:rsidRPr="003B773C" w14:paraId="3C4241C7"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4AE7B725"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32" w:history="1">
              <w:r w:rsidRPr="003B773C">
                <w:rPr>
                  <w:rFonts w:ascii="Arial" w:eastAsia="Times New Roman" w:hAnsi="Arial" w:cs="Arial"/>
                  <w:color w:val="0563C1"/>
                  <w:u w:val="single"/>
                  <w:lang w:val="en-CH" w:eastAsia="en-CH"/>
                </w:rPr>
                <w:t>Arwin</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3669DD49"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33" w:history="1">
              <w:r w:rsidRPr="003B773C">
                <w:rPr>
                  <w:rFonts w:ascii="Arial" w:eastAsia="Times New Roman" w:hAnsi="Arial" w:cs="Arial"/>
                  <w:color w:val="0563C1"/>
                  <w:u w:val="single"/>
                  <w:lang w:val="en-CH" w:eastAsia="en-CH"/>
                </w:rPr>
                <w:t>  Soelaksono</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165B0101"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arwinsoelaksono@gmail.com</w:t>
            </w:r>
          </w:p>
        </w:tc>
      </w:tr>
      <w:tr w:rsidR="003B773C" w:rsidRPr="003B773C" w14:paraId="2C8E691A"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54E254E5"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34" w:history="1">
              <w:r w:rsidRPr="003B773C">
                <w:rPr>
                  <w:rFonts w:ascii="Arial" w:eastAsia="Times New Roman" w:hAnsi="Arial" w:cs="Arial"/>
                  <w:color w:val="0563C1"/>
                  <w:u w:val="single"/>
                  <w:lang w:val="en-CH" w:eastAsia="en-CH"/>
                </w:rPr>
                <w:t>Mamen</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09DFBAB9"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35" w:history="1">
              <w:r w:rsidRPr="003B773C">
                <w:rPr>
                  <w:rFonts w:ascii="Arial" w:eastAsia="Times New Roman" w:hAnsi="Arial" w:cs="Arial"/>
                  <w:color w:val="0563C1"/>
                  <w:u w:val="single"/>
                  <w:lang w:val="en-CH" w:eastAsia="en-CH"/>
                </w:rPr>
                <w:t>  SANCHA</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670B0367"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mamen.sancha@sheltercluster.org</w:t>
            </w:r>
          </w:p>
        </w:tc>
      </w:tr>
      <w:tr w:rsidR="003B773C" w:rsidRPr="003B773C" w14:paraId="30B197FE"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6E62C663"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36" w:history="1">
              <w:r w:rsidRPr="003B773C">
                <w:rPr>
                  <w:rFonts w:ascii="Arial" w:eastAsia="Times New Roman" w:hAnsi="Arial" w:cs="Arial"/>
                  <w:color w:val="0563C1"/>
                  <w:u w:val="single"/>
                  <w:lang w:val="en-CH" w:eastAsia="en-CH"/>
                </w:rPr>
                <w:t>Nurta</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5E61A9CA"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37" w:history="1">
              <w:r w:rsidRPr="003B773C">
                <w:rPr>
                  <w:rFonts w:ascii="Arial" w:eastAsia="Times New Roman" w:hAnsi="Arial" w:cs="Arial"/>
                  <w:color w:val="0563C1"/>
                  <w:u w:val="single"/>
                  <w:lang w:val="en-CH" w:eastAsia="en-CH"/>
                </w:rPr>
                <w:t>  Adan</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63BBA4E4"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adan@unhcr.org</w:t>
            </w:r>
          </w:p>
        </w:tc>
      </w:tr>
      <w:tr w:rsidR="003B773C" w:rsidRPr="003B773C" w14:paraId="0CF72CFC"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2820CAF5"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38" w:history="1">
              <w:r w:rsidRPr="003B773C">
                <w:rPr>
                  <w:rFonts w:ascii="Arial" w:eastAsia="Times New Roman" w:hAnsi="Arial" w:cs="Arial"/>
                  <w:color w:val="0563C1"/>
                  <w:u w:val="single"/>
                  <w:lang w:val="en-CH" w:eastAsia="en-CH"/>
                </w:rPr>
                <w:t>martin</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0D16F11F"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39" w:history="1">
              <w:r w:rsidRPr="003B773C">
                <w:rPr>
                  <w:rFonts w:ascii="Arial" w:eastAsia="Times New Roman" w:hAnsi="Arial" w:cs="Arial"/>
                  <w:color w:val="0563C1"/>
                  <w:u w:val="single"/>
                  <w:lang w:val="en-CH" w:eastAsia="en-CH"/>
                </w:rPr>
                <w:t>  de vries</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442CFD1D"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mdevries@redcross.ca</w:t>
            </w:r>
          </w:p>
        </w:tc>
      </w:tr>
      <w:tr w:rsidR="003B773C" w:rsidRPr="003B773C" w14:paraId="53BB0766"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01858529"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40" w:history="1">
              <w:r w:rsidRPr="003B773C">
                <w:rPr>
                  <w:rFonts w:ascii="Arial" w:eastAsia="Times New Roman" w:hAnsi="Arial" w:cs="Arial"/>
                  <w:color w:val="0563C1"/>
                  <w:u w:val="single"/>
                  <w:lang w:val="en-CH" w:eastAsia="en-CH"/>
                </w:rPr>
                <w:t>Brice</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7A521F8D"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41" w:history="1">
              <w:r w:rsidRPr="003B773C">
                <w:rPr>
                  <w:rFonts w:ascii="Arial" w:eastAsia="Times New Roman" w:hAnsi="Arial" w:cs="Arial"/>
                  <w:color w:val="0563C1"/>
                  <w:u w:val="single"/>
                  <w:lang w:val="en-CH" w:eastAsia="en-CH"/>
                </w:rPr>
                <w:t>  DEGLA</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3B916421"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degla@unhcr.org</w:t>
            </w:r>
          </w:p>
        </w:tc>
      </w:tr>
      <w:tr w:rsidR="003B773C" w:rsidRPr="003B773C" w14:paraId="1995547C"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4917C3D9"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42" w:history="1">
              <w:r w:rsidRPr="003B773C">
                <w:rPr>
                  <w:rFonts w:ascii="Arial" w:eastAsia="Times New Roman" w:hAnsi="Arial" w:cs="Arial"/>
                  <w:color w:val="0563C1"/>
                  <w:u w:val="single"/>
                  <w:lang w:val="en-CH" w:eastAsia="en-CH"/>
                </w:rPr>
                <w:t>Didik</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2FC135F9"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43" w:history="1">
              <w:r w:rsidRPr="003B773C">
                <w:rPr>
                  <w:rFonts w:ascii="Arial" w:eastAsia="Times New Roman" w:hAnsi="Arial" w:cs="Arial"/>
                  <w:color w:val="0563C1"/>
                  <w:u w:val="single"/>
                  <w:lang w:val="en-CH" w:eastAsia="en-CH"/>
                </w:rPr>
                <w:t>  Mulyono</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224058A4"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dididea@gmail.com</w:t>
            </w:r>
          </w:p>
        </w:tc>
      </w:tr>
      <w:tr w:rsidR="003B773C" w:rsidRPr="003B773C" w14:paraId="2FFC06A9"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10D6E8C6"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44" w:history="1">
              <w:r w:rsidRPr="003B773C">
                <w:rPr>
                  <w:rFonts w:ascii="Arial" w:eastAsia="Times New Roman" w:hAnsi="Arial" w:cs="Arial"/>
                  <w:color w:val="0563C1"/>
                  <w:u w:val="single"/>
                  <w:lang w:val="en-CH" w:eastAsia="en-CH"/>
                </w:rPr>
                <w:t>Johanes</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1FACB199"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45" w:history="1">
              <w:r w:rsidRPr="003B773C">
                <w:rPr>
                  <w:rFonts w:ascii="Arial" w:eastAsia="Times New Roman" w:hAnsi="Arial" w:cs="Arial"/>
                  <w:color w:val="0563C1"/>
                  <w:u w:val="single"/>
                  <w:lang w:val="en-CH" w:eastAsia="en-CH"/>
                </w:rPr>
                <w:t>  Juliasman</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3F2600DD"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johanes.juliasman@crs.org</w:t>
            </w:r>
          </w:p>
        </w:tc>
      </w:tr>
      <w:tr w:rsidR="003B773C" w:rsidRPr="003B773C" w14:paraId="47C4D647"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72985C34"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46" w:history="1">
              <w:r w:rsidRPr="003B773C">
                <w:rPr>
                  <w:rFonts w:ascii="Arial" w:eastAsia="Times New Roman" w:hAnsi="Arial" w:cs="Arial"/>
                  <w:color w:val="0563C1"/>
                  <w:u w:val="single"/>
                  <w:lang w:val="en-CH" w:eastAsia="en-CH"/>
                </w:rPr>
                <w:t>Aynur</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5A163CC9"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47" w:history="1">
              <w:r w:rsidRPr="003B773C">
                <w:rPr>
                  <w:rFonts w:ascii="Arial" w:eastAsia="Times New Roman" w:hAnsi="Arial" w:cs="Arial"/>
                  <w:color w:val="0563C1"/>
                  <w:u w:val="single"/>
                  <w:lang w:val="en-CH" w:eastAsia="en-CH"/>
                </w:rPr>
                <w:t>  Kadihasanoglu</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2226DBA4"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aynur.kadihasanoglu@ifrc.org</w:t>
            </w:r>
          </w:p>
        </w:tc>
      </w:tr>
      <w:tr w:rsidR="003B773C" w:rsidRPr="003B773C" w14:paraId="16C9383D"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655D485E"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48" w:history="1">
              <w:r w:rsidRPr="003B773C">
                <w:rPr>
                  <w:rFonts w:ascii="Arial" w:eastAsia="Times New Roman" w:hAnsi="Arial" w:cs="Arial"/>
                  <w:color w:val="0563C1"/>
                  <w:u w:val="single"/>
                  <w:lang w:val="en-CH" w:eastAsia="en-CH"/>
                </w:rPr>
                <w:t>FALY</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46AE318A"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49" w:history="1">
              <w:r w:rsidRPr="003B773C">
                <w:rPr>
                  <w:rFonts w:ascii="Arial" w:eastAsia="Times New Roman" w:hAnsi="Arial" w:cs="Arial"/>
                  <w:color w:val="0563C1"/>
                  <w:u w:val="single"/>
                  <w:lang w:val="en-CH" w:eastAsia="en-CH"/>
                </w:rPr>
                <w:t>  Fabien</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23AF4A7C"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aritiana23@gmail.com</w:t>
            </w:r>
          </w:p>
        </w:tc>
      </w:tr>
      <w:tr w:rsidR="003B773C" w:rsidRPr="003B773C" w14:paraId="0B65E4A0"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407F30AF"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50" w:history="1">
              <w:r w:rsidRPr="003B773C">
                <w:rPr>
                  <w:rFonts w:ascii="Arial" w:eastAsia="Times New Roman" w:hAnsi="Arial" w:cs="Arial"/>
                  <w:color w:val="0563C1"/>
                  <w:u w:val="single"/>
                  <w:lang w:val="en-CH" w:eastAsia="en-CH"/>
                </w:rPr>
                <w:t>sviatoslav</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6A7B9013"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51" w:history="1">
              <w:r w:rsidRPr="003B773C">
                <w:rPr>
                  <w:rFonts w:ascii="Arial" w:eastAsia="Times New Roman" w:hAnsi="Arial" w:cs="Arial"/>
                  <w:color w:val="0563C1"/>
                  <w:u w:val="single"/>
                  <w:lang w:val="en-CH" w:eastAsia="en-CH"/>
                </w:rPr>
                <w:t>  savchuk</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21531553"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savchuk@unhcr.org</w:t>
            </w:r>
          </w:p>
        </w:tc>
      </w:tr>
      <w:tr w:rsidR="003B773C" w:rsidRPr="003B773C" w14:paraId="6B6DD7B3"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5F008EF0"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52" w:history="1">
              <w:r w:rsidRPr="003B773C">
                <w:rPr>
                  <w:rFonts w:ascii="Arial" w:eastAsia="Times New Roman" w:hAnsi="Arial" w:cs="Arial"/>
                  <w:color w:val="0563C1"/>
                  <w:u w:val="single"/>
                  <w:lang w:val="en-CH" w:eastAsia="en-CH"/>
                </w:rPr>
                <w:t>Neil</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33786B99"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53" w:history="1">
              <w:r w:rsidRPr="003B773C">
                <w:rPr>
                  <w:rFonts w:ascii="Arial" w:eastAsia="Times New Roman" w:hAnsi="Arial" w:cs="Arial"/>
                  <w:color w:val="0563C1"/>
                  <w:u w:val="single"/>
                  <w:lang w:val="en-CH" w:eastAsia="en-CH"/>
                </w:rPr>
                <w:t>  Bauman</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2DC4A154"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neil.bauman@sheltercluster.org</w:t>
            </w:r>
          </w:p>
        </w:tc>
      </w:tr>
      <w:tr w:rsidR="003B773C" w:rsidRPr="003B773C" w14:paraId="6328DB1C"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6FF8D31A"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54" w:history="1">
              <w:r w:rsidRPr="003B773C">
                <w:rPr>
                  <w:rFonts w:ascii="Arial" w:eastAsia="Times New Roman" w:hAnsi="Arial" w:cs="Arial"/>
                  <w:color w:val="0563C1"/>
                  <w:u w:val="single"/>
                  <w:lang w:val="en-CH" w:eastAsia="en-CH"/>
                </w:rPr>
                <w:t>Robert</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37C78DFF"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55" w:history="1">
              <w:r w:rsidRPr="003B773C">
                <w:rPr>
                  <w:rFonts w:ascii="Arial" w:eastAsia="Times New Roman" w:hAnsi="Arial" w:cs="Arial"/>
                  <w:color w:val="0563C1"/>
                  <w:u w:val="single"/>
                  <w:lang w:val="en-CH" w:eastAsia="en-CH"/>
                </w:rPr>
                <w:t>  Dodds</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7D9F4BB8"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robert.dodds@ifrc.org</w:t>
            </w:r>
          </w:p>
        </w:tc>
      </w:tr>
      <w:tr w:rsidR="003B773C" w:rsidRPr="003B773C" w14:paraId="0AB06A26" w14:textId="77777777" w:rsidTr="003B773C">
        <w:trPr>
          <w:trHeight w:val="280"/>
        </w:trPr>
        <w:tc>
          <w:tcPr>
            <w:tcW w:w="1864" w:type="dxa"/>
            <w:tcBorders>
              <w:top w:val="nil"/>
              <w:left w:val="single" w:sz="4" w:space="0" w:color="auto"/>
              <w:bottom w:val="single" w:sz="4" w:space="0" w:color="auto"/>
              <w:right w:val="single" w:sz="4" w:space="0" w:color="auto"/>
            </w:tcBorders>
            <w:shd w:val="clear" w:color="000000" w:fill="FFFFFF"/>
            <w:noWrap/>
            <w:vAlign w:val="center"/>
            <w:hideMark/>
          </w:tcPr>
          <w:p w14:paraId="316AB862"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56" w:history="1">
              <w:r w:rsidRPr="003B773C">
                <w:rPr>
                  <w:rFonts w:ascii="Arial" w:eastAsia="Times New Roman" w:hAnsi="Arial" w:cs="Arial"/>
                  <w:color w:val="0563C1"/>
                  <w:u w:val="single"/>
                  <w:lang w:val="en-CH" w:eastAsia="en-CH"/>
                </w:rPr>
                <w:t>Mohammad Baqir</w:t>
              </w:r>
            </w:hyperlink>
          </w:p>
        </w:tc>
        <w:tc>
          <w:tcPr>
            <w:tcW w:w="1840" w:type="dxa"/>
            <w:tcBorders>
              <w:top w:val="nil"/>
              <w:left w:val="nil"/>
              <w:bottom w:val="single" w:sz="4" w:space="0" w:color="auto"/>
              <w:right w:val="single" w:sz="4" w:space="0" w:color="auto"/>
            </w:tcBorders>
            <w:shd w:val="clear" w:color="000000" w:fill="FFFFFF"/>
            <w:noWrap/>
            <w:vAlign w:val="center"/>
            <w:hideMark/>
          </w:tcPr>
          <w:p w14:paraId="66306110" w14:textId="77777777" w:rsidR="003B773C" w:rsidRPr="003B773C" w:rsidRDefault="003B773C" w:rsidP="003B773C">
            <w:pPr>
              <w:spacing w:after="0" w:line="240" w:lineRule="auto"/>
              <w:rPr>
                <w:rFonts w:ascii="Arial" w:eastAsia="Times New Roman" w:hAnsi="Arial" w:cs="Arial"/>
                <w:color w:val="0563C1"/>
                <w:u w:val="single"/>
                <w:lang w:val="en-CH" w:eastAsia="en-CH"/>
              </w:rPr>
            </w:pPr>
            <w:hyperlink r:id="rId157" w:history="1">
              <w:r w:rsidRPr="003B773C">
                <w:rPr>
                  <w:rFonts w:ascii="Arial" w:eastAsia="Times New Roman" w:hAnsi="Arial" w:cs="Arial"/>
                  <w:color w:val="0563C1"/>
                  <w:u w:val="single"/>
                  <w:lang w:val="en-CH" w:eastAsia="en-CH"/>
                </w:rPr>
                <w:t>  Haidari</w:t>
              </w:r>
            </w:hyperlink>
          </w:p>
        </w:tc>
        <w:tc>
          <w:tcPr>
            <w:tcW w:w="4060" w:type="dxa"/>
            <w:tcBorders>
              <w:top w:val="nil"/>
              <w:left w:val="nil"/>
              <w:bottom w:val="single" w:sz="4" w:space="0" w:color="auto"/>
              <w:right w:val="single" w:sz="4" w:space="0" w:color="auto"/>
            </w:tcBorders>
            <w:shd w:val="clear" w:color="000000" w:fill="FFFFFF"/>
            <w:noWrap/>
            <w:vAlign w:val="center"/>
            <w:hideMark/>
          </w:tcPr>
          <w:p w14:paraId="69089E5E" w14:textId="77777777" w:rsidR="003B773C" w:rsidRPr="003B773C" w:rsidRDefault="003B773C" w:rsidP="003B773C">
            <w:pPr>
              <w:spacing w:after="0" w:line="240" w:lineRule="auto"/>
              <w:rPr>
                <w:rFonts w:ascii="Arial" w:eastAsia="Times New Roman" w:hAnsi="Arial" w:cs="Arial"/>
                <w:color w:val="000000"/>
                <w:lang w:val="en-CH" w:eastAsia="en-CH"/>
              </w:rPr>
            </w:pPr>
            <w:r w:rsidRPr="003B773C">
              <w:rPr>
                <w:rFonts w:ascii="Arial" w:eastAsia="Times New Roman" w:hAnsi="Arial" w:cs="Arial"/>
                <w:color w:val="000000"/>
                <w:lang w:val="en-CH" w:eastAsia="en-CH"/>
              </w:rPr>
              <w:t>  haidari@unhcr.org</w:t>
            </w:r>
          </w:p>
        </w:tc>
      </w:tr>
    </w:tbl>
    <w:p w14:paraId="39DB638D" w14:textId="77777777" w:rsidR="003B773C" w:rsidRPr="00DD6AB1" w:rsidRDefault="003B773C" w:rsidP="00821BD6">
      <w:pPr>
        <w:rPr>
          <w:rFonts w:ascii="Arial" w:hAnsi="Arial" w:cs="Arial"/>
          <w:lang w:val="en-GB"/>
        </w:rPr>
      </w:pPr>
    </w:p>
    <w:p w14:paraId="2C3E3D51" w14:textId="0D6FEC15" w:rsidR="00D75335" w:rsidRPr="00DD6AB1" w:rsidRDefault="00D75335" w:rsidP="00821BD6">
      <w:pPr>
        <w:rPr>
          <w:rFonts w:ascii="Arial" w:hAnsi="Arial" w:cs="Arial"/>
          <w:lang w:val="en-GB"/>
        </w:rPr>
      </w:pPr>
      <w:r w:rsidRPr="00DD6AB1">
        <w:rPr>
          <w:rFonts w:ascii="Arial" w:hAnsi="Arial" w:cs="Arial"/>
          <w:noProof/>
        </w:rPr>
        <w:drawing>
          <wp:inline distT="0" distB="0" distL="0" distR="0" wp14:anchorId="36509C8D" wp14:editId="4D92A32A">
            <wp:extent cx="2882900" cy="37612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2891466" cy="3772417"/>
                    </a:xfrm>
                    <a:prstGeom prst="rect">
                      <a:avLst/>
                    </a:prstGeom>
                  </pic:spPr>
                </pic:pic>
              </a:graphicData>
            </a:graphic>
          </wp:inline>
        </w:drawing>
      </w:r>
    </w:p>
    <w:p w14:paraId="19C0A42B" w14:textId="52CCCA06" w:rsidR="003E079A" w:rsidRPr="00DD6AB1" w:rsidRDefault="003E079A" w:rsidP="00821BD6">
      <w:pPr>
        <w:rPr>
          <w:rFonts w:ascii="Arial" w:hAnsi="Arial" w:cs="Arial"/>
          <w:lang w:val="en-GB"/>
        </w:rPr>
      </w:pPr>
      <w:r w:rsidRPr="00DD6AB1">
        <w:rPr>
          <w:rFonts w:ascii="Arial" w:hAnsi="Arial" w:cs="Arial"/>
          <w:noProof/>
        </w:rPr>
        <w:lastRenderedPageBreak/>
        <w:drawing>
          <wp:inline distT="0" distB="0" distL="0" distR="0" wp14:anchorId="0FB4FFEA" wp14:editId="2DCA5B32">
            <wp:extent cx="2692400" cy="291218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2703367" cy="2924050"/>
                    </a:xfrm>
                    <a:prstGeom prst="rect">
                      <a:avLst/>
                    </a:prstGeom>
                  </pic:spPr>
                </pic:pic>
              </a:graphicData>
            </a:graphic>
          </wp:inline>
        </w:drawing>
      </w:r>
    </w:p>
    <w:p w14:paraId="156F32A8" w14:textId="63619D0D" w:rsidR="003E079A" w:rsidRPr="00DD6AB1" w:rsidRDefault="003E079A" w:rsidP="00821BD6">
      <w:pPr>
        <w:rPr>
          <w:rFonts w:ascii="Arial" w:hAnsi="Arial" w:cs="Arial"/>
          <w:lang w:val="en-GB"/>
        </w:rPr>
      </w:pPr>
      <w:r w:rsidRPr="00DD6AB1">
        <w:rPr>
          <w:rFonts w:ascii="Arial" w:hAnsi="Arial" w:cs="Arial"/>
          <w:noProof/>
        </w:rPr>
        <w:drawing>
          <wp:inline distT="0" distB="0" distL="0" distR="0" wp14:anchorId="7F4E24DC" wp14:editId="73E90D05">
            <wp:extent cx="3308350" cy="4013408"/>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315189" cy="4021705"/>
                    </a:xfrm>
                    <a:prstGeom prst="rect">
                      <a:avLst/>
                    </a:prstGeom>
                  </pic:spPr>
                </pic:pic>
              </a:graphicData>
            </a:graphic>
          </wp:inline>
        </w:drawing>
      </w:r>
    </w:p>
    <w:p w14:paraId="32D2D976" w14:textId="43FBA8A4" w:rsidR="00A6177A" w:rsidRPr="00DD6AB1" w:rsidRDefault="00A6177A" w:rsidP="00821BD6">
      <w:pPr>
        <w:rPr>
          <w:rFonts w:ascii="Arial" w:hAnsi="Arial" w:cs="Arial"/>
          <w:lang w:val="en-GB"/>
        </w:rPr>
      </w:pPr>
      <w:r w:rsidRPr="00DD6AB1">
        <w:rPr>
          <w:rFonts w:ascii="Arial" w:hAnsi="Arial" w:cs="Arial"/>
          <w:noProof/>
        </w:rPr>
        <w:lastRenderedPageBreak/>
        <w:drawing>
          <wp:inline distT="0" distB="0" distL="0" distR="0" wp14:anchorId="450D5873" wp14:editId="342F6E60">
            <wp:extent cx="2819400" cy="3215293"/>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2855701" cy="3256692"/>
                    </a:xfrm>
                    <a:prstGeom prst="rect">
                      <a:avLst/>
                    </a:prstGeom>
                  </pic:spPr>
                </pic:pic>
              </a:graphicData>
            </a:graphic>
          </wp:inline>
        </w:drawing>
      </w:r>
    </w:p>
    <w:p w14:paraId="28816263" w14:textId="526B9C3E" w:rsidR="000E6653" w:rsidRPr="00DD6AB1" w:rsidRDefault="000E6653" w:rsidP="00821BD6">
      <w:pPr>
        <w:rPr>
          <w:rFonts w:ascii="Arial" w:hAnsi="Arial" w:cs="Arial"/>
          <w:lang w:val="en-GB"/>
        </w:rPr>
      </w:pPr>
      <w:r w:rsidRPr="00DD6AB1">
        <w:rPr>
          <w:rFonts w:ascii="Arial" w:hAnsi="Arial" w:cs="Arial"/>
          <w:noProof/>
        </w:rPr>
        <w:drawing>
          <wp:inline distT="0" distB="0" distL="0" distR="0" wp14:anchorId="1F8D887B" wp14:editId="7AC30521">
            <wp:extent cx="2942478" cy="2190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977429" cy="2216772"/>
                    </a:xfrm>
                    <a:prstGeom prst="rect">
                      <a:avLst/>
                    </a:prstGeom>
                  </pic:spPr>
                </pic:pic>
              </a:graphicData>
            </a:graphic>
          </wp:inline>
        </w:drawing>
      </w:r>
    </w:p>
    <w:p w14:paraId="0555E220" w14:textId="26A8C73D" w:rsidR="000E6653" w:rsidRPr="00DD6AB1" w:rsidRDefault="000E6653" w:rsidP="00821BD6">
      <w:pPr>
        <w:rPr>
          <w:rFonts w:ascii="Arial" w:hAnsi="Arial" w:cs="Arial"/>
          <w:lang w:val="en-GB"/>
        </w:rPr>
      </w:pPr>
      <w:r w:rsidRPr="00DD6AB1">
        <w:rPr>
          <w:rFonts w:ascii="Arial" w:hAnsi="Arial" w:cs="Arial"/>
          <w:lang w:val="en-GB"/>
        </w:rPr>
        <w:t xml:space="preserve">Slava Savchuk </w:t>
      </w:r>
    </w:p>
    <w:sectPr w:rsidR="000E6653" w:rsidRPr="00DD6AB1">
      <w:headerReference w:type="default" r:id="rId1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6F34DE" w14:textId="77777777" w:rsidR="00A17E2F" w:rsidRDefault="00A17E2F" w:rsidP="00A17E2F">
      <w:pPr>
        <w:spacing w:after="0" w:line="240" w:lineRule="auto"/>
      </w:pPr>
      <w:r>
        <w:separator/>
      </w:r>
    </w:p>
  </w:endnote>
  <w:endnote w:type="continuationSeparator" w:id="0">
    <w:p w14:paraId="1DB4A2F0" w14:textId="77777777" w:rsidR="00A17E2F" w:rsidRDefault="00A17E2F" w:rsidP="00A17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BF1F37" w14:textId="77777777" w:rsidR="00A17E2F" w:rsidRDefault="00A17E2F" w:rsidP="00A17E2F">
      <w:pPr>
        <w:spacing w:after="0" w:line="240" w:lineRule="auto"/>
      </w:pPr>
      <w:r>
        <w:separator/>
      </w:r>
    </w:p>
  </w:footnote>
  <w:footnote w:type="continuationSeparator" w:id="0">
    <w:p w14:paraId="23B1BBD8" w14:textId="77777777" w:rsidR="00A17E2F" w:rsidRDefault="00A17E2F" w:rsidP="00A17E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57F50" w14:textId="008EFFB8" w:rsidR="00A17E2F" w:rsidRDefault="00A17E2F">
    <w:pPr>
      <w:pStyle w:val="Header"/>
    </w:pPr>
    <w:r>
      <w:rPr>
        <w:noProof/>
      </w:rPr>
      <w:drawing>
        <wp:anchor distT="0" distB="0" distL="114300" distR="114300" simplePos="0" relativeHeight="251658240" behindDoc="0" locked="0" layoutInCell="1" allowOverlap="1" wp14:anchorId="08F4ED12" wp14:editId="07BF4C46">
          <wp:simplePos x="0" y="0"/>
          <wp:positionH relativeFrom="column">
            <wp:posOffset>-196850</wp:posOffset>
          </wp:positionH>
          <wp:positionV relativeFrom="paragraph">
            <wp:posOffset>-227330</wp:posOffset>
          </wp:positionV>
          <wp:extent cx="2076450" cy="435470"/>
          <wp:effectExtent l="0" t="0" r="0" b="3175"/>
          <wp:wrapSquare wrapText="bothSides"/>
          <wp:docPr id="12"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SC logo.png"/>
                  <pic:cNvPicPr/>
                </pic:nvPicPr>
                <pic:blipFill>
                  <a:blip r:embed="rId1">
                    <a:extLst>
                      <a:ext uri="{28A0092B-C50C-407E-A947-70E740481C1C}">
                        <a14:useLocalDpi xmlns:a14="http://schemas.microsoft.com/office/drawing/2010/main" val="0"/>
                      </a:ext>
                    </a:extLst>
                  </a:blip>
                  <a:stretch>
                    <a:fillRect/>
                  </a:stretch>
                </pic:blipFill>
                <pic:spPr>
                  <a:xfrm>
                    <a:off x="0" y="0"/>
                    <a:ext cx="2076450" cy="4354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B396E"/>
    <w:multiLevelType w:val="hybridMultilevel"/>
    <w:tmpl w:val="3D369CD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6D434D8"/>
    <w:multiLevelType w:val="hybridMultilevel"/>
    <w:tmpl w:val="9228A68E"/>
    <w:lvl w:ilvl="0" w:tplc="071E799A">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 w15:restartNumberingAfterBreak="0">
    <w:nsid w:val="15522AB9"/>
    <w:multiLevelType w:val="hybridMultilevel"/>
    <w:tmpl w:val="873C789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A486F55"/>
    <w:multiLevelType w:val="hybridMultilevel"/>
    <w:tmpl w:val="B14A1B2C"/>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2CE32B74"/>
    <w:multiLevelType w:val="hybridMultilevel"/>
    <w:tmpl w:val="E652659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3C1D77C3"/>
    <w:multiLevelType w:val="hybridMultilevel"/>
    <w:tmpl w:val="3F58886A"/>
    <w:lvl w:ilvl="0" w:tplc="F2125588">
      <w:start w:val="1"/>
      <w:numFmt w:val="upperRoman"/>
      <w:lvlText w:val="%1."/>
      <w:lvlJc w:val="left"/>
      <w:pPr>
        <w:ind w:left="1080" w:hanging="720"/>
      </w:pPr>
      <w:rPr>
        <w:rFonts w:hint="default"/>
      </w:rPr>
    </w:lvl>
    <w:lvl w:ilvl="1" w:tplc="20000019">
      <w:start w:val="1"/>
      <w:numFmt w:val="lowerLetter"/>
      <w:lvlText w:val="%2."/>
      <w:lvlJc w:val="left"/>
      <w:pPr>
        <w:ind w:left="1440" w:hanging="360"/>
      </w:pPr>
    </w:lvl>
    <w:lvl w:ilvl="2" w:tplc="B8900AAE">
      <w:start w:val="1"/>
      <w:numFmt w:val="decimal"/>
      <w:lvlText w:val="%3."/>
      <w:lvlJc w:val="right"/>
      <w:pPr>
        <w:ind w:left="2160" w:hanging="180"/>
      </w:pPr>
      <w:rPr>
        <w:rFonts w:ascii="Arial" w:eastAsiaTheme="minorHAnsi" w:hAnsi="Arial" w:cs="Arial"/>
      </w:r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421B52AB"/>
    <w:multiLevelType w:val="hybridMultilevel"/>
    <w:tmpl w:val="285838D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427C4EE1"/>
    <w:multiLevelType w:val="hybridMultilevel"/>
    <w:tmpl w:val="A1607D3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7"/>
  </w:num>
  <w:num w:numId="4">
    <w:abstractNumId w:val="6"/>
  </w:num>
  <w:num w:numId="5">
    <w:abstractNumId w:val="2"/>
  </w:num>
  <w:num w:numId="6">
    <w:abstractNumId w:val="4"/>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D31"/>
    <w:rsid w:val="00000C63"/>
    <w:rsid w:val="0001557E"/>
    <w:rsid w:val="00017E0A"/>
    <w:rsid w:val="000312B0"/>
    <w:rsid w:val="00062BE5"/>
    <w:rsid w:val="000762EC"/>
    <w:rsid w:val="0008732E"/>
    <w:rsid w:val="00095E21"/>
    <w:rsid w:val="000C17EA"/>
    <w:rsid w:val="000E6653"/>
    <w:rsid w:val="000E7146"/>
    <w:rsid w:val="000F612B"/>
    <w:rsid w:val="00150871"/>
    <w:rsid w:val="00151B4B"/>
    <w:rsid w:val="00156861"/>
    <w:rsid w:val="00170774"/>
    <w:rsid w:val="0017648F"/>
    <w:rsid w:val="00177E2F"/>
    <w:rsid w:val="00185481"/>
    <w:rsid w:val="001B3D5C"/>
    <w:rsid w:val="001B6FDC"/>
    <w:rsid w:val="00201B07"/>
    <w:rsid w:val="002154F6"/>
    <w:rsid w:val="00223FE3"/>
    <w:rsid w:val="00263F83"/>
    <w:rsid w:val="002A2110"/>
    <w:rsid w:val="002D770B"/>
    <w:rsid w:val="002D7DEE"/>
    <w:rsid w:val="002E2C7F"/>
    <w:rsid w:val="002E3FC5"/>
    <w:rsid w:val="002F1FAC"/>
    <w:rsid w:val="002F3558"/>
    <w:rsid w:val="00304BEC"/>
    <w:rsid w:val="00313CED"/>
    <w:rsid w:val="003300B6"/>
    <w:rsid w:val="0033261B"/>
    <w:rsid w:val="0036700B"/>
    <w:rsid w:val="003A6C61"/>
    <w:rsid w:val="003B31A7"/>
    <w:rsid w:val="003B773C"/>
    <w:rsid w:val="003E079A"/>
    <w:rsid w:val="004337E1"/>
    <w:rsid w:val="0044674A"/>
    <w:rsid w:val="004544B4"/>
    <w:rsid w:val="00455D55"/>
    <w:rsid w:val="0046066C"/>
    <w:rsid w:val="004B47A5"/>
    <w:rsid w:val="00502FC0"/>
    <w:rsid w:val="00507F10"/>
    <w:rsid w:val="00520FAF"/>
    <w:rsid w:val="00530DBF"/>
    <w:rsid w:val="0055202E"/>
    <w:rsid w:val="00566810"/>
    <w:rsid w:val="0057334A"/>
    <w:rsid w:val="0059483B"/>
    <w:rsid w:val="005A6C61"/>
    <w:rsid w:val="005C2FF5"/>
    <w:rsid w:val="005C378D"/>
    <w:rsid w:val="005D7B60"/>
    <w:rsid w:val="00611237"/>
    <w:rsid w:val="0062459C"/>
    <w:rsid w:val="00643BA2"/>
    <w:rsid w:val="00653EA4"/>
    <w:rsid w:val="00667EAB"/>
    <w:rsid w:val="006C0E4F"/>
    <w:rsid w:val="006D6F00"/>
    <w:rsid w:val="006F4501"/>
    <w:rsid w:val="00700D8D"/>
    <w:rsid w:val="00705A94"/>
    <w:rsid w:val="00707DAB"/>
    <w:rsid w:val="007262DE"/>
    <w:rsid w:val="007A1142"/>
    <w:rsid w:val="007E180F"/>
    <w:rsid w:val="008022F9"/>
    <w:rsid w:val="00803AD3"/>
    <w:rsid w:val="00820CB4"/>
    <w:rsid w:val="00821BD6"/>
    <w:rsid w:val="008369C8"/>
    <w:rsid w:val="00844E27"/>
    <w:rsid w:val="008613F8"/>
    <w:rsid w:val="0088041A"/>
    <w:rsid w:val="00880783"/>
    <w:rsid w:val="0088216B"/>
    <w:rsid w:val="00890573"/>
    <w:rsid w:val="00892C87"/>
    <w:rsid w:val="008947B3"/>
    <w:rsid w:val="00897975"/>
    <w:rsid w:val="008A131B"/>
    <w:rsid w:val="008E3155"/>
    <w:rsid w:val="00900ECA"/>
    <w:rsid w:val="009056C7"/>
    <w:rsid w:val="009058ED"/>
    <w:rsid w:val="00932279"/>
    <w:rsid w:val="00942E40"/>
    <w:rsid w:val="00964065"/>
    <w:rsid w:val="00966091"/>
    <w:rsid w:val="0097155D"/>
    <w:rsid w:val="009877DB"/>
    <w:rsid w:val="00991EF1"/>
    <w:rsid w:val="00995646"/>
    <w:rsid w:val="00997EA5"/>
    <w:rsid w:val="009B0128"/>
    <w:rsid w:val="009D0B83"/>
    <w:rsid w:val="009E6016"/>
    <w:rsid w:val="009E6A06"/>
    <w:rsid w:val="009F1ADB"/>
    <w:rsid w:val="009F622A"/>
    <w:rsid w:val="00A01582"/>
    <w:rsid w:val="00A05E4D"/>
    <w:rsid w:val="00A0757A"/>
    <w:rsid w:val="00A11DF8"/>
    <w:rsid w:val="00A15CE4"/>
    <w:rsid w:val="00A17E2F"/>
    <w:rsid w:val="00A2040D"/>
    <w:rsid w:val="00A20CA8"/>
    <w:rsid w:val="00A2246A"/>
    <w:rsid w:val="00A23984"/>
    <w:rsid w:val="00A343F2"/>
    <w:rsid w:val="00A4589F"/>
    <w:rsid w:val="00A6177A"/>
    <w:rsid w:val="00A67A35"/>
    <w:rsid w:val="00AA3379"/>
    <w:rsid w:val="00AB0915"/>
    <w:rsid w:val="00AF117C"/>
    <w:rsid w:val="00B200C0"/>
    <w:rsid w:val="00B24D03"/>
    <w:rsid w:val="00B27B21"/>
    <w:rsid w:val="00B35491"/>
    <w:rsid w:val="00B45CD3"/>
    <w:rsid w:val="00B70AFA"/>
    <w:rsid w:val="00BA2640"/>
    <w:rsid w:val="00BA7A84"/>
    <w:rsid w:val="00BB3849"/>
    <w:rsid w:val="00BC5DA2"/>
    <w:rsid w:val="00C224AF"/>
    <w:rsid w:val="00C40B6B"/>
    <w:rsid w:val="00C51EEA"/>
    <w:rsid w:val="00C55ED6"/>
    <w:rsid w:val="00C83959"/>
    <w:rsid w:val="00CB1AC1"/>
    <w:rsid w:val="00CB3E80"/>
    <w:rsid w:val="00CD5BA3"/>
    <w:rsid w:val="00CF5EC1"/>
    <w:rsid w:val="00D263F9"/>
    <w:rsid w:val="00D51168"/>
    <w:rsid w:val="00D56296"/>
    <w:rsid w:val="00D75335"/>
    <w:rsid w:val="00DA1D31"/>
    <w:rsid w:val="00DC0A46"/>
    <w:rsid w:val="00DD2808"/>
    <w:rsid w:val="00DD6AB1"/>
    <w:rsid w:val="00DE36F0"/>
    <w:rsid w:val="00DF1A57"/>
    <w:rsid w:val="00DF6784"/>
    <w:rsid w:val="00E019E5"/>
    <w:rsid w:val="00E03A6B"/>
    <w:rsid w:val="00E20CCA"/>
    <w:rsid w:val="00E24F2A"/>
    <w:rsid w:val="00E3206D"/>
    <w:rsid w:val="00E5548A"/>
    <w:rsid w:val="00E62CC3"/>
    <w:rsid w:val="00E664F4"/>
    <w:rsid w:val="00E70A3D"/>
    <w:rsid w:val="00EA3EDF"/>
    <w:rsid w:val="00EB4DF2"/>
    <w:rsid w:val="00EC1A65"/>
    <w:rsid w:val="00EC1BA0"/>
    <w:rsid w:val="00EC5841"/>
    <w:rsid w:val="00ED7478"/>
    <w:rsid w:val="00EE3809"/>
    <w:rsid w:val="00EE67F9"/>
    <w:rsid w:val="00F13570"/>
    <w:rsid w:val="00F1457E"/>
    <w:rsid w:val="00F33B56"/>
    <w:rsid w:val="00F45F6B"/>
    <w:rsid w:val="00F460DF"/>
    <w:rsid w:val="00F541C0"/>
    <w:rsid w:val="00FB6CF1"/>
    <w:rsid w:val="00FD4E1A"/>
    <w:rsid w:val="00FE17D3"/>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BC1A01"/>
  <w15:chartTrackingRefBased/>
  <w15:docId w15:val="{D25FB9BC-0418-4268-9FFD-580DF94C4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1D31"/>
    <w:pPr>
      <w:ind w:left="720"/>
      <w:contextualSpacing/>
    </w:pPr>
  </w:style>
  <w:style w:type="character" w:styleId="Hyperlink">
    <w:name w:val="Hyperlink"/>
    <w:basedOn w:val="DefaultParagraphFont"/>
    <w:uiPriority w:val="99"/>
    <w:unhideWhenUsed/>
    <w:rsid w:val="00E019E5"/>
    <w:rPr>
      <w:color w:val="0563C1" w:themeColor="hyperlink"/>
      <w:u w:val="single"/>
    </w:rPr>
  </w:style>
  <w:style w:type="character" w:styleId="UnresolvedMention">
    <w:name w:val="Unresolved Mention"/>
    <w:basedOn w:val="DefaultParagraphFont"/>
    <w:uiPriority w:val="99"/>
    <w:semiHidden/>
    <w:unhideWhenUsed/>
    <w:rsid w:val="00E019E5"/>
    <w:rPr>
      <w:color w:val="605E5C"/>
      <w:shd w:val="clear" w:color="auto" w:fill="E1DFDD"/>
    </w:rPr>
  </w:style>
  <w:style w:type="paragraph" w:styleId="BalloonText">
    <w:name w:val="Balloon Text"/>
    <w:basedOn w:val="Normal"/>
    <w:link w:val="BalloonTextChar"/>
    <w:uiPriority w:val="99"/>
    <w:semiHidden/>
    <w:unhideWhenUsed/>
    <w:rsid w:val="00D263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63F9"/>
    <w:rPr>
      <w:rFonts w:ascii="Segoe UI" w:hAnsi="Segoe UI" w:cs="Segoe UI"/>
      <w:sz w:val="18"/>
      <w:szCs w:val="18"/>
    </w:rPr>
  </w:style>
  <w:style w:type="paragraph" w:styleId="Header">
    <w:name w:val="header"/>
    <w:basedOn w:val="Normal"/>
    <w:link w:val="HeaderChar"/>
    <w:uiPriority w:val="99"/>
    <w:unhideWhenUsed/>
    <w:rsid w:val="00A17E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7E2F"/>
  </w:style>
  <w:style w:type="paragraph" w:styleId="Footer">
    <w:name w:val="footer"/>
    <w:basedOn w:val="Normal"/>
    <w:link w:val="FooterChar"/>
    <w:uiPriority w:val="99"/>
    <w:unhideWhenUsed/>
    <w:rsid w:val="00A17E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7E2F"/>
  </w:style>
  <w:style w:type="table" w:styleId="TableGrid">
    <w:name w:val="Table Grid"/>
    <w:basedOn w:val="TableNormal"/>
    <w:uiPriority w:val="39"/>
    <w:rsid w:val="000873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1122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javascript:void(0);" TargetMode="External"/><Relationship Id="rId117" Type="http://schemas.openxmlformats.org/officeDocument/2006/relationships/hyperlink" Target="javascript:void(0);" TargetMode="External"/><Relationship Id="rId21" Type="http://schemas.openxmlformats.org/officeDocument/2006/relationships/image" Target="media/image5.png"/><Relationship Id="rId42" Type="http://schemas.openxmlformats.org/officeDocument/2006/relationships/hyperlink" Target="javascript:void(0);" TargetMode="External"/><Relationship Id="rId47" Type="http://schemas.openxmlformats.org/officeDocument/2006/relationships/hyperlink" Target="javascript:void(0);" TargetMode="External"/><Relationship Id="rId63" Type="http://schemas.openxmlformats.org/officeDocument/2006/relationships/hyperlink" Target="javascript:void(0);" TargetMode="External"/><Relationship Id="rId68" Type="http://schemas.openxmlformats.org/officeDocument/2006/relationships/hyperlink" Target="javascript:void(0);" TargetMode="External"/><Relationship Id="rId84" Type="http://schemas.openxmlformats.org/officeDocument/2006/relationships/hyperlink" Target="javascript:void(0);" TargetMode="External"/><Relationship Id="rId89" Type="http://schemas.openxmlformats.org/officeDocument/2006/relationships/hyperlink" Target="javascript:void(0);" TargetMode="External"/><Relationship Id="rId112" Type="http://schemas.openxmlformats.org/officeDocument/2006/relationships/hyperlink" Target="javascript:void(0);" TargetMode="External"/><Relationship Id="rId133" Type="http://schemas.openxmlformats.org/officeDocument/2006/relationships/hyperlink" Target="javascript:void(0);" TargetMode="External"/><Relationship Id="rId138" Type="http://schemas.openxmlformats.org/officeDocument/2006/relationships/hyperlink" Target="javascript:void(0);" TargetMode="External"/><Relationship Id="rId154" Type="http://schemas.openxmlformats.org/officeDocument/2006/relationships/hyperlink" Target="javascript:void(0);" TargetMode="External"/><Relationship Id="rId159" Type="http://schemas.openxmlformats.org/officeDocument/2006/relationships/image" Target="media/image7.png"/><Relationship Id="rId16" Type="http://schemas.openxmlformats.org/officeDocument/2006/relationships/image" Target="media/image2.png"/><Relationship Id="rId107" Type="http://schemas.openxmlformats.org/officeDocument/2006/relationships/hyperlink" Target="javascript:void(0);" TargetMode="External"/><Relationship Id="rId11" Type="http://schemas.openxmlformats.org/officeDocument/2006/relationships/hyperlink" Target="mailto:havedisastercallkelly@gmail.com" TargetMode="External"/><Relationship Id="rId32" Type="http://schemas.openxmlformats.org/officeDocument/2006/relationships/hyperlink" Target="javascript:void(0);" TargetMode="External"/><Relationship Id="rId37" Type="http://schemas.openxmlformats.org/officeDocument/2006/relationships/hyperlink" Target="javascript:void(0);" TargetMode="External"/><Relationship Id="rId53" Type="http://schemas.openxmlformats.org/officeDocument/2006/relationships/hyperlink" Target="javascript:void(0);" TargetMode="External"/><Relationship Id="rId58" Type="http://schemas.openxmlformats.org/officeDocument/2006/relationships/hyperlink" Target="javascript:void(0);" TargetMode="External"/><Relationship Id="rId74" Type="http://schemas.openxmlformats.org/officeDocument/2006/relationships/hyperlink" Target="javascript:void(0);" TargetMode="External"/><Relationship Id="rId79" Type="http://schemas.openxmlformats.org/officeDocument/2006/relationships/hyperlink" Target="javascript:void(0);" TargetMode="External"/><Relationship Id="rId102" Type="http://schemas.openxmlformats.org/officeDocument/2006/relationships/hyperlink" Target="javascript:void(0);" TargetMode="External"/><Relationship Id="rId123" Type="http://schemas.openxmlformats.org/officeDocument/2006/relationships/hyperlink" Target="javascript:void(0);" TargetMode="External"/><Relationship Id="rId128" Type="http://schemas.openxmlformats.org/officeDocument/2006/relationships/hyperlink" Target="javascript:void(0);" TargetMode="External"/><Relationship Id="rId144" Type="http://schemas.openxmlformats.org/officeDocument/2006/relationships/hyperlink" Target="javascript:void(0);" TargetMode="External"/><Relationship Id="rId149" Type="http://schemas.openxmlformats.org/officeDocument/2006/relationships/hyperlink" Target="javascript:void(0);" TargetMode="External"/><Relationship Id="rId5" Type="http://schemas.openxmlformats.org/officeDocument/2006/relationships/styles" Target="styles.xml"/><Relationship Id="rId90" Type="http://schemas.openxmlformats.org/officeDocument/2006/relationships/hyperlink" Target="javascript:void(0);" TargetMode="External"/><Relationship Id="rId95" Type="http://schemas.openxmlformats.org/officeDocument/2006/relationships/hyperlink" Target="javascript:void(0);" TargetMode="External"/><Relationship Id="rId160" Type="http://schemas.openxmlformats.org/officeDocument/2006/relationships/image" Target="media/image8.png"/><Relationship Id="rId165" Type="http://schemas.openxmlformats.org/officeDocument/2006/relationships/theme" Target="theme/theme1.xml"/><Relationship Id="rId22" Type="http://schemas.openxmlformats.org/officeDocument/2006/relationships/hyperlink" Target="https://www.sheltercluster.org/sites/default/files/docs/cashenvironment_-_implications_and_opportunities.pdf" TargetMode="External"/><Relationship Id="rId27" Type="http://schemas.openxmlformats.org/officeDocument/2006/relationships/hyperlink" Target="javascript:void(0);" TargetMode="External"/><Relationship Id="rId43" Type="http://schemas.openxmlformats.org/officeDocument/2006/relationships/hyperlink" Target="javascript:void(0);" TargetMode="External"/><Relationship Id="rId48" Type="http://schemas.openxmlformats.org/officeDocument/2006/relationships/hyperlink" Target="javascript:void(0);" TargetMode="External"/><Relationship Id="rId64" Type="http://schemas.openxmlformats.org/officeDocument/2006/relationships/hyperlink" Target="javascript:void(0);" TargetMode="External"/><Relationship Id="rId69" Type="http://schemas.openxmlformats.org/officeDocument/2006/relationships/hyperlink" Target="javascript:void(0);" TargetMode="External"/><Relationship Id="rId113" Type="http://schemas.openxmlformats.org/officeDocument/2006/relationships/hyperlink" Target="javascript:void(0);" TargetMode="External"/><Relationship Id="rId118" Type="http://schemas.openxmlformats.org/officeDocument/2006/relationships/hyperlink" Target="javascript:void(0);" TargetMode="External"/><Relationship Id="rId134" Type="http://schemas.openxmlformats.org/officeDocument/2006/relationships/hyperlink" Target="javascript:void(0);" TargetMode="External"/><Relationship Id="rId139" Type="http://schemas.openxmlformats.org/officeDocument/2006/relationships/hyperlink" Target="javascript:void(0);" TargetMode="External"/><Relationship Id="rId80" Type="http://schemas.openxmlformats.org/officeDocument/2006/relationships/hyperlink" Target="javascript:void(0);" TargetMode="External"/><Relationship Id="rId85" Type="http://schemas.openxmlformats.org/officeDocument/2006/relationships/hyperlink" Target="javascript:void(0);" TargetMode="External"/><Relationship Id="rId150" Type="http://schemas.openxmlformats.org/officeDocument/2006/relationships/hyperlink" Target="javascript:void(0);" TargetMode="External"/><Relationship Id="rId155" Type="http://schemas.openxmlformats.org/officeDocument/2006/relationships/hyperlink" Target="javascript:void(0);" TargetMode="External"/><Relationship Id="rId12" Type="http://schemas.openxmlformats.org/officeDocument/2006/relationships/hyperlink" Target="https://www.sheltercluster.org/response/global-shelter-coordination-workshop" TargetMode="External"/><Relationship Id="rId17" Type="http://schemas.openxmlformats.org/officeDocument/2006/relationships/hyperlink" Target="https://www.greeningtheblue.org/about-greening-blue" TargetMode="External"/><Relationship Id="rId33" Type="http://schemas.openxmlformats.org/officeDocument/2006/relationships/hyperlink" Target="javascript:void(0);" TargetMode="External"/><Relationship Id="rId38" Type="http://schemas.openxmlformats.org/officeDocument/2006/relationships/hyperlink" Target="javascript:void(0);" TargetMode="External"/><Relationship Id="rId59" Type="http://schemas.openxmlformats.org/officeDocument/2006/relationships/hyperlink" Target="javascript:void(0);" TargetMode="External"/><Relationship Id="rId103" Type="http://schemas.openxmlformats.org/officeDocument/2006/relationships/hyperlink" Target="javascript:void(0);" TargetMode="External"/><Relationship Id="rId108" Type="http://schemas.openxmlformats.org/officeDocument/2006/relationships/hyperlink" Target="javascript:void(0);" TargetMode="External"/><Relationship Id="rId124" Type="http://schemas.openxmlformats.org/officeDocument/2006/relationships/hyperlink" Target="javascript:void(0);" TargetMode="External"/><Relationship Id="rId129" Type="http://schemas.openxmlformats.org/officeDocument/2006/relationships/hyperlink" Target="javascript:void(0);" TargetMode="External"/><Relationship Id="rId54" Type="http://schemas.openxmlformats.org/officeDocument/2006/relationships/hyperlink" Target="javascript:void(0);" TargetMode="External"/><Relationship Id="rId70" Type="http://schemas.openxmlformats.org/officeDocument/2006/relationships/hyperlink" Target="javascript:void(0);" TargetMode="External"/><Relationship Id="rId75" Type="http://schemas.openxmlformats.org/officeDocument/2006/relationships/hyperlink" Target="javascript:void(0);" TargetMode="External"/><Relationship Id="rId91" Type="http://schemas.openxmlformats.org/officeDocument/2006/relationships/hyperlink" Target="javascript:void(0);" TargetMode="External"/><Relationship Id="rId96" Type="http://schemas.openxmlformats.org/officeDocument/2006/relationships/hyperlink" Target="javascript:void(0);" TargetMode="External"/><Relationship Id="rId140" Type="http://schemas.openxmlformats.org/officeDocument/2006/relationships/hyperlink" Target="javascript:void(0);" TargetMode="External"/><Relationship Id="rId145" Type="http://schemas.openxmlformats.org/officeDocument/2006/relationships/hyperlink" Target="javascript:void(0);" TargetMode="External"/><Relationship Id="rId16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fs.fed.us/nrs/pubs/gtr/gtr_nrs-p-185.pdf" TargetMode="External"/><Relationship Id="rId23" Type="http://schemas.openxmlformats.org/officeDocument/2006/relationships/hyperlink" Target="javascript:clickTitle('FIRSTNAME')" TargetMode="External"/><Relationship Id="rId28" Type="http://schemas.openxmlformats.org/officeDocument/2006/relationships/hyperlink" Target="javascript:void(0);" TargetMode="External"/><Relationship Id="rId36" Type="http://schemas.openxmlformats.org/officeDocument/2006/relationships/hyperlink" Target="javascript:void(0);" TargetMode="External"/><Relationship Id="rId49" Type="http://schemas.openxmlformats.org/officeDocument/2006/relationships/hyperlink" Target="javascript:void(0);" TargetMode="External"/><Relationship Id="rId57" Type="http://schemas.openxmlformats.org/officeDocument/2006/relationships/hyperlink" Target="javascript:void(0);" TargetMode="External"/><Relationship Id="rId106" Type="http://schemas.openxmlformats.org/officeDocument/2006/relationships/hyperlink" Target="javascript:void(0);" TargetMode="External"/><Relationship Id="rId114" Type="http://schemas.openxmlformats.org/officeDocument/2006/relationships/hyperlink" Target="javascript:void(0);" TargetMode="External"/><Relationship Id="rId119" Type="http://schemas.openxmlformats.org/officeDocument/2006/relationships/hyperlink" Target="javascript:void(0);" TargetMode="External"/><Relationship Id="rId127" Type="http://schemas.openxmlformats.org/officeDocument/2006/relationships/hyperlink" Target="javascript:void(0);" TargetMode="External"/><Relationship Id="rId10" Type="http://schemas.openxmlformats.org/officeDocument/2006/relationships/hyperlink" Target="mailto:havedisastercallkelly@gmail.com" TargetMode="External"/><Relationship Id="rId31" Type="http://schemas.openxmlformats.org/officeDocument/2006/relationships/hyperlink" Target="javascript:void(0);" TargetMode="External"/><Relationship Id="rId44" Type="http://schemas.openxmlformats.org/officeDocument/2006/relationships/hyperlink" Target="javascript:void(0);" TargetMode="External"/><Relationship Id="rId52" Type="http://schemas.openxmlformats.org/officeDocument/2006/relationships/hyperlink" Target="javascript:void(0);" TargetMode="External"/><Relationship Id="rId60" Type="http://schemas.openxmlformats.org/officeDocument/2006/relationships/hyperlink" Target="javascript:void(0);" TargetMode="External"/><Relationship Id="rId65" Type="http://schemas.openxmlformats.org/officeDocument/2006/relationships/hyperlink" Target="javascript:void(0);" TargetMode="External"/><Relationship Id="rId73" Type="http://schemas.openxmlformats.org/officeDocument/2006/relationships/hyperlink" Target="javascript:void(0);" TargetMode="External"/><Relationship Id="rId78" Type="http://schemas.openxmlformats.org/officeDocument/2006/relationships/hyperlink" Target="javascript:void(0);" TargetMode="External"/><Relationship Id="rId81" Type="http://schemas.openxmlformats.org/officeDocument/2006/relationships/hyperlink" Target="javascript:void(0);" TargetMode="External"/><Relationship Id="rId86" Type="http://schemas.openxmlformats.org/officeDocument/2006/relationships/hyperlink" Target="javascript:void(0);" TargetMode="External"/><Relationship Id="rId94" Type="http://schemas.openxmlformats.org/officeDocument/2006/relationships/hyperlink" Target="javascript:void(0);" TargetMode="External"/><Relationship Id="rId99" Type="http://schemas.openxmlformats.org/officeDocument/2006/relationships/hyperlink" Target="javascript:void(0);" TargetMode="External"/><Relationship Id="rId101" Type="http://schemas.openxmlformats.org/officeDocument/2006/relationships/hyperlink" Target="javascript:void(0);" TargetMode="External"/><Relationship Id="rId122" Type="http://schemas.openxmlformats.org/officeDocument/2006/relationships/hyperlink" Target="javascript:void(0);" TargetMode="External"/><Relationship Id="rId130" Type="http://schemas.openxmlformats.org/officeDocument/2006/relationships/hyperlink" Target="javascript:void(0);" TargetMode="External"/><Relationship Id="rId135" Type="http://schemas.openxmlformats.org/officeDocument/2006/relationships/hyperlink" Target="javascript:void(0);" TargetMode="External"/><Relationship Id="rId143" Type="http://schemas.openxmlformats.org/officeDocument/2006/relationships/hyperlink" Target="javascript:void(0);" TargetMode="External"/><Relationship Id="rId148" Type="http://schemas.openxmlformats.org/officeDocument/2006/relationships/hyperlink" Target="javascript:void(0);" TargetMode="External"/><Relationship Id="rId151" Type="http://schemas.openxmlformats.org/officeDocument/2006/relationships/hyperlink" Target="javascript:void(0);" TargetMode="External"/><Relationship Id="rId156" Type="http://schemas.openxmlformats.org/officeDocument/2006/relationships/hyperlink" Target="javascript:void(0);" TargetMode="External"/><Relationship Id="rId16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sheltercluster.org/vanuatu/documents/use-reuse-repair-and-disposal-tarpaulins-v1-jun-2020" TargetMode="External"/><Relationship Id="rId18" Type="http://schemas.openxmlformats.org/officeDocument/2006/relationships/image" Target="media/image3.png"/><Relationship Id="rId39" Type="http://schemas.openxmlformats.org/officeDocument/2006/relationships/hyperlink" Target="javascript:void(0);" TargetMode="External"/><Relationship Id="rId109" Type="http://schemas.openxmlformats.org/officeDocument/2006/relationships/hyperlink" Target="javascript:void(0);" TargetMode="External"/><Relationship Id="rId34" Type="http://schemas.openxmlformats.org/officeDocument/2006/relationships/hyperlink" Target="javascript:void(0);" TargetMode="External"/><Relationship Id="rId50" Type="http://schemas.openxmlformats.org/officeDocument/2006/relationships/hyperlink" Target="javascript:void(0);" TargetMode="External"/><Relationship Id="rId55" Type="http://schemas.openxmlformats.org/officeDocument/2006/relationships/hyperlink" Target="javascript:void(0);" TargetMode="External"/><Relationship Id="rId76" Type="http://schemas.openxmlformats.org/officeDocument/2006/relationships/hyperlink" Target="javascript:void(0);" TargetMode="External"/><Relationship Id="rId97" Type="http://schemas.openxmlformats.org/officeDocument/2006/relationships/hyperlink" Target="javascript:void(0);" TargetMode="External"/><Relationship Id="rId104" Type="http://schemas.openxmlformats.org/officeDocument/2006/relationships/hyperlink" Target="javascript:void(0);" TargetMode="External"/><Relationship Id="rId120" Type="http://schemas.openxmlformats.org/officeDocument/2006/relationships/hyperlink" Target="javascript:void(0);" TargetMode="External"/><Relationship Id="rId125" Type="http://schemas.openxmlformats.org/officeDocument/2006/relationships/hyperlink" Target="javascript:void(0);" TargetMode="External"/><Relationship Id="rId141" Type="http://schemas.openxmlformats.org/officeDocument/2006/relationships/hyperlink" Target="javascript:void(0);" TargetMode="External"/><Relationship Id="rId146" Type="http://schemas.openxmlformats.org/officeDocument/2006/relationships/hyperlink" Target="javascript:void(0);" TargetMode="External"/><Relationship Id="rId7" Type="http://schemas.openxmlformats.org/officeDocument/2006/relationships/webSettings" Target="webSettings.xml"/><Relationship Id="rId71" Type="http://schemas.openxmlformats.org/officeDocument/2006/relationships/hyperlink" Target="javascript:void(0);" TargetMode="External"/><Relationship Id="rId92" Type="http://schemas.openxmlformats.org/officeDocument/2006/relationships/hyperlink" Target="javascript:void(0);" TargetMode="External"/><Relationship Id="rId162" Type="http://schemas.openxmlformats.org/officeDocument/2006/relationships/image" Target="media/image10.png"/><Relationship Id="rId2" Type="http://schemas.openxmlformats.org/officeDocument/2006/relationships/customXml" Target="../customXml/item2.xml"/><Relationship Id="rId29" Type="http://schemas.openxmlformats.org/officeDocument/2006/relationships/hyperlink" Target="javascript:void(0);" TargetMode="External"/><Relationship Id="rId24" Type="http://schemas.openxmlformats.org/officeDocument/2006/relationships/hyperlink" Target="javascript:clickTitle('LASTNAME')" TargetMode="External"/><Relationship Id="rId40" Type="http://schemas.openxmlformats.org/officeDocument/2006/relationships/hyperlink" Target="javascript:void(0);" TargetMode="External"/><Relationship Id="rId45" Type="http://schemas.openxmlformats.org/officeDocument/2006/relationships/hyperlink" Target="javascript:void(0);" TargetMode="External"/><Relationship Id="rId66" Type="http://schemas.openxmlformats.org/officeDocument/2006/relationships/hyperlink" Target="javascript:void(0);" TargetMode="External"/><Relationship Id="rId87" Type="http://schemas.openxmlformats.org/officeDocument/2006/relationships/hyperlink" Target="javascript:void(0);" TargetMode="External"/><Relationship Id="rId110" Type="http://schemas.openxmlformats.org/officeDocument/2006/relationships/hyperlink" Target="javascript:void(0);" TargetMode="External"/><Relationship Id="rId115" Type="http://schemas.openxmlformats.org/officeDocument/2006/relationships/hyperlink" Target="javascript:void(0);" TargetMode="External"/><Relationship Id="rId131" Type="http://schemas.openxmlformats.org/officeDocument/2006/relationships/hyperlink" Target="javascript:void(0);" TargetMode="External"/><Relationship Id="rId136" Type="http://schemas.openxmlformats.org/officeDocument/2006/relationships/hyperlink" Target="javascript:void(0);" TargetMode="External"/><Relationship Id="rId157" Type="http://schemas.openxmlformats.org/officeDocument/2006/relationships/hyperlink" Target="javascript:void(0);" TargetMode="External"/><Relationship Id="rId61" Type="http://schemas.openxmlformats.org/officeDocument/2006/relationships/hyperlink" Target="javascript:void(0);" TargetMode="External"/><Relationship Id="rId82" Type="http://schemas.openxmlformats.org/officeDocument/2006/relationships/hyperlink" Target="javascript:void(0);" TargetMode="External"/><Relationship Id="rId152" Type="http://schemas.openxmlformats.org/officeDocument/2006/relationships/hyperlink" Target="javascript:void(0);" TargetMode="External"/><Relationship Id="rId19" Type="http://schemas.openxmlformats.org/officeDocument/2006/relationships/hyperlink" Target="https://www.sheltercluster.org/democratic-republic-congo/documents/strategiedusecteurabrislogementenrdc20190831" TargetMode="External"/><Relationship Id="rId14" Type="http://schemas.openxmlformats.org/officeDocument/2006/relationships/image" Target="media/image1.png"/><Relationship Id="rId30" Type="http://schemas.openxmlformats.org/officeDocument/2006/relationships/hyperlink" Target="javascript:void(0);" TargetMode="External"/><Relationship Id="rId35" Type="http://schemas.openxmlformats.org/officeDocument/2006/relationships/hyperlink" Target="javascript:void(0);" TargetMode="External"/><Relationship Id="rId56" Type="http://schemas.openxmlformats.org/officeDocument/2006/relationships/hyperlink" Target="javascript:void(0);" TargetMode="External"/><Relationship Id="rId77" Type="http://schemas.openxmlformats.org/officeDocument/2006/relationships/hyperlink" Target="javascript:void(0);" TargetMode="External"/><Relationship Id="rId100" Type="http://schemas.openxmlformats.org/officeDocument/2006/relationships/hyperlink" Target="javascript:void(0);" TargetMode="External"/><Relationship Id="rId105" Type="http://schemas.openxmlformats.org/officeDocument/2006/relationships/hyperlink" Target="javascript:void(0);" TargetMode="External"/><Relationship Id="rId126" Type="http://schemas.openxmlformats.org/officeDocument/2006/relationships/hyperlink" Target="javascript:void(0);" TargetMode="External"/><Relationship Id="rId147" Type="http://schemas.openxmlformats.org/officeDocument/2006/relationships/hyperlink" Target="javascript:void(0);" TargetMode="External"/><Relationship Id="rId8" Type="http://schemas.openxmlformats.org/officeDocument/2006/relationships/footnotes" Target="footnotes.xml"/><Relationship Id="rId51" Type="http://schemas.openxmlformats.org/officeDocument/2006/relationships/hyperlink" Target="javascript:void(0);" TargetMode="External"/><Relationship Id="rId72" Type="http://schemas.openxmlformats.org/officeDocument/2006/relationships/hyperlink" Target="javascript:void(0);" TargetMode="External"/><Relationship Id="rId93" Type="http://schemas.openxmlformats.org/officeDocument/2006/relationships/hyperlink" Target="javascript:void(0);" TargetMode="External"/><Relationship Id="rId98" Type="http://schemas.openxmlformats.org/officeDocument/2006/relationships/hyperlink" Target="javascript:void(0);" TargetMode="External"/><Relationship Id="rId121" Type="http://schemas.openxmlformats.org/officeDocument/2006/relationships/hyperlink" Target="javascript:void(0);" TargetMode="External"/><Relationship Id="rId142" Type="http://schemas.openxmlformats.org/officeDocument/2006/relationships/hyperlink" Target="javascript:void(0);" TargetMode="External"/><Relationship Id="rId163"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hyperlink" Target="javascript:clickTitle('EMAIL')" TargetMode="External"/><Relationship Id="rId46" Type="http://schemas.openxmlformats.org/officeDocument/2006/relationships/hyperlink" Target="javascript:void(0);" TargetMode="External"/><Relationship Id="rId67" Type="http://schemas.openxmlformats.org/officeDocument/2006/relationships/hyperlink" Target="javascript:void(0);" TargetMode="External"/><Relationship Id="rId116" Type="http://schemas.openxmlformats.org/officeDocument/2006/relationships/hyperlink" Target="javascript:void(0);" TargetMode="External"/><Relationship Id="rId137" Type="http://schemas.openxmlformats.org/officeDocument/2006/relationships/hyperlink" Target="javascript:void(0);" TargetMode="External"/><Relationship Id="rId158" Type="http://schemas.openxmlformats.org/officeDocument/2006/relationships/image" Target="media/image6.png"/><Relationship Id="rId20" Type="http://schemas.openxmlformats.org/officeDocument/2006/relationships/image" Target="media/image4.png"/><Relationship Id="rId41" Type="http://schemas.openxmlformats.org/officeDocument/2006/relationships/hyperlink" Target="javascript:void(0);" TargetMode="External"/><Relationship Id="rId62" Type="http://schemas.openxmlformats.org/officeDocument/2006/relationships/hyperlink" Target="javascript:void(0);" TargetMode="External"/><Relationship Id="rId83" Type="http://schemas.openxmlformats.org/officeDocument/2006/relationships/hyperlink" Target="javascript:void(0);" TargetMode="External"/><Relationship Id="rId88" Type="http://schemas.openxmlformats.org/officeDocument/2006/relationships/hyperlink" Target="javascript:void(0);" TargetMode="External"/><Relationship Id="rId111" Type="http://schemas.openxmlformats.org/officeDocument/2006/relationships/hyperlink" Target="javascript:void(0);" TargetMode="External"/><Relationship Id="rId132" Type="http://schemas.openxmlformats.org/officeDocument/2006/relationships/hyperlink" Target="javascript:void(0);" TargetMode="External"/><Relationship Id="rId153" Type="http://schemas.openxmlformats.org/officeDocument/2006/relationships/hyperlink" Target="javascript:void(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C8BFAA18777F946956591ADD2475A9D" ma:contentTypeVersion="12" ma:contentTypeDescription="Create a new document." ma:contentTypeScope="" ma:versionID="7fd4d9125eba8fb2f038b6940423d066">
  <xsd:schema xmlns:xsd="http://www.w3.org/2001/XMLSchema" xmlns:xs="http://www.w3.org/2001/XMLSchema" xmlns:p="http://schemas.microsoft.com/office/2006/metadata/properties" xmlns:ns2="ecffb501-99a5-49ad-89ef-63fe6658945a" xmlns:ns3="2727191f-c011-412d-a217-b60645eec17c" targetNamespace="http://schemas.microsoft.com/office/2006/metadata/properties" ma:root="true" ma:fieldsID="4d45890393269a2ec23c63e2b10ddd79" ns2:_="" ns3:_="">
    <xsd:import namespace="ecffb501-99a5-49ad-89ef-63fe6658945a"/>
    <xsd:import namespace="2727191f-c011-412d-a217-b60645eec17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ffb501-99a5-49ad-89ef-63fe665894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27191f-c011-412d-a217-b60645eec17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8E2769-6413-4D16-B3E1-7DFDF375072F}">
  <ds:schemaRefs>
    <ds:schemaRef ds:uri="http://schemas.microsoft.com/sharepoint/v3/contenttype/forms"/>
  </ds:schemaRefs>
</ds:datastoreItem>
</file>

<file path=customXml/itemProps2.xml><?xml version="1.0" encoding="utf-8"?>
<ds:datastoreItem xmlns:ds="http://schemas.openxmlformats.org/officeDocument/2006/customXml" ds:itemID="{7C7147FA-DF7B-4F49-8586-8C77040022B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BDB4701-2018-4B84-B1E6-120EE97E55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ffb501-99a5-49ad-89ef-63fe6658945a"/>
    <ds:schemaRef ds:uri="2727191f-c011-412d-a217-b60645eec1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12</Pages>
  <Words>3556</Words>
  <Characters>20272</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 Wynveen</dc:creator>
  <cp:keywords/>
  <dc:description/>
  <cp:lastModifiedBy>Renee Wynveen</cp:lastModifiedBy>
  <cp:revision>174</cp:revision>
  <dcterms:created xsi:type="dcterms:W3CDTF">2020-09-22T11:33:00Z</dcterms:created>
  <dcterms:modified xsi:type="dcterms:W3CDTF">2020-10-07T09:19:00Z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0x0101002C8BFAA18777F946956591ADD2475A9D</vt:lpwstr>
  </property>
</Properties>
</file>