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B85" w:rsidRPr="00BC1B85" w:rsidRDefault="00BC1B85" w:rsidP="007E0787">
      <w:pPr>
        <w:pStyle w:val="Heading1"/>
        <w:spacing w:before="0"/>
        <w:rPr>
          <w:rFonts w:ascii="Arial" w:hAnsi="Arial" w:cs="Arial"/>
        </w:rPr>
      </w:pPr>
      <w:r w:rsidRPr="00BC1B85">
        <w:rPr>
          <w:rFonts w:ascii="Arial" w:hAnsi="Arial" w:cs="Arial"/>
        </w:rPr>
        <w:t xml:space="preserve">Global Shelter Cluster </w:t>
      </w:r>
    </w:p>
    <w:p w:rsidR="002C0503" w:rsidRPr="00BC1B85" w:rsidRDefault="00497E7C" w:rsidP="007E0787">
      <w:pPr>
        <w:pStyle w:val="Heading1"/>
        <w:spacing w:before="0"/>
        <w:rPr>
          <w:rFonts w:ascii="Arial" w:hAnsi="Arial" w:cs="Arial"/>
        </w:rPr>
      </w:pPr>
      <w:r>
        <w:rPr>
          <w:rFonts w:ascii="Arial" w:hAnsi="Arial" w:cs="Arial"/>
        </w:rPr>
        <w:t xml:space="preserve">Iraq </w:t>
      </w:r>
      <w:r w:rsidR="002C0503" w:rsidRPr="00BC1B85">
        <w:rPr>
          <w:rFonts w:ascii="Arial" w:hAnsi="Arial" w:cs="Arial"/>
        </w:rPr>
        <w:t xml:space="preserve">Teleconference </w:t>
      </w:r>
      <w:r>
        <w:rPr>
          <w:rFonts w:ascii="Arial" w:hAnsi="Arial" w:cs="Arial"/>
        </w:rPr>
        <w:t>27</w:t>
      </w:r>
      <w:r w:rsidR="002C0503" w:rsidRPr="00BC1B85">
        <w:rPr>
          <w:rFonts w:ascii="Arial" w:hAnsi="Arial" w:cs="Arial"/>
        </w:rPr>
        <w:t xml:space="preserve"> </w:t>
      </w:r>
      <w:r w:rsidR="00D83139" w:rsidRPr="00BC1B85">
        <w:rPr>
          <w:rFonts w:ascii="Arial" w:hAnsi="Arial" w:cs="Arial"/>
        </w:rPr>
        <w:t>Ju</w:t>
      </w:r>
      <w:r>
        <w:rPr>
          <w:rFonts w:ascii="Arial" w:hAnsi="Arial" w:cs="Arial"/>
        </w:rPr>
        <w:t>ly</w:t>
      </w:r>
      <w:bookmarkStart w:id="0" w:name="_GoBack"/>
      <w:bookmarkEnd w:id="0"/>
      <w:r w:rsidR="002C0503" w:rsidRPr="00BC1B85">
        <w:rPr>
          <w:rFonts w:ascii="Arial" w:hAnsi="Arial" w:cs="Arial"/>
        </w:rPr>
        <w:t xml:space="preserve"> 201</w:t>
      </w:r>
      <w:r w:rsidR="00614D2F" w:rsidRPr="00BC1B85">
        <w:rPr>
          <w:rFonts w:ascii="Arial" w:hAnsi="Arial" w:cs="Arial"/>
        </w:rPr>
        <w:t>6</w:t>
      </w:r>
    </w:p>
    <w:p w:rsidR="007E0787" w:rsidRPr="00BC1B85" w:rsidRDefault="005D1C4A" w:rsidP="005D1C4A">
      <w:pPr>
        <w:pStyle w:val="Heading2"/>
        <w:jc w:val="center"/>
        <w:rPr>
          <w:rFonts w:ascii="Arial" w:hAnsi="Arial" w:cs="Arial"/>
        </w:rPr>
      </w:pPr>
      <w:r w:rsidRPr="00BC1B85">
        <w:rPr>
          <w:rFonts w:ascii="Arial" w:hAnsi="Arial" w:cs="Arial"/>
        </w:rPr>
        <w:t>MINUTES</w:t>
      </w:r>
    </w:p>
    <w:p w:rsidR="005D1C4A" w:rsidRPr="00BC1B85" w:rsidRDefault="005D1C4A" w:rsidP="005D1C4A">
      <w:pPr>
        <w:rPr>
          <w:rFonts w:ascii="Arial" w:hAnsi="Arial" w:cs="Arial"/>
        </w:rPr>
      </w:pPr>
    </w:p>
    <w:p w:rsidR="00D178EA" w:rsidRPr="00BC1B85" w:rsidRDefault="002377C0" w:rsidP="003B6223">
      <w:pPr>
        <w:jc w:val="both"/>
        <w:rPr>
          <w:rFonts w:ascii="Arial" w:hAnsi="Arial" w:cs="Arial"/>
        </w:rPr>
      </w:pPr>
      <w:r w:rsidRPr="00BC1B85">
        <w:rPr>
          <w:rFonts w:ascii="Arial" w:hAnsi="Arial" w:cs="Arial"/>
          <w:b/>
        </w:rPr>
        <w:t>Objective of the teleconference:</w:t>
      </w:r>
      <w:r w:rsidR="00D178EA" w:rsidRPr="00BC1B85">
        <w:rPr>
          <w:rFonts w:ascii="Arial" w:hAnsi="Arial" w:cs="Arial"/>
        </w:rPr>
        <w:t xml:space="preserve"> </w:t>
      </w:r>
      <w:r w:rsidR="003B6223" w:rsidRPr="003B6223">
        <w:rPr>
          <w:rFonts w:ascii="Arial" w:hAnsi="Arial" w:cs="Arial"/>
        </w:rPr>
        <w:t xml:space="preserve">to discuss the unfolding situation in Iraq and to encourage cluster partners to </w:t>
      </w:r>
      <w:r w:rsidR="003B6223" w:rsidRPr="003B6223">
        <w:rPr>
          <w:rFonts w:ascii="Arial" w:hAnsi="Arial" w:cs="Arial"/>
          <w:b/>
          <w:bCs/>
        </w:rPr>
        <w:t>scale up Shelter and NFI</w:t>
      </w:r>
      <w:r w:rsidR="003B6223">
        <w:rPr>
          <w:rFonts w:ascii="Arial" w:hAnsi="Arial" w:cs="Arial"/>
        </w:rPr>
        <w:t xml:space="preserve"> response in Iraq particularly in the Governorates of Salah al-Din, </w:t>
      </w:r>
      <w:proofErr w:type="spellStart"/>
      <w:r w:rsidR="003B6223">
        <w:rPr>
          <w:rFonts w:ascii="Arial" w:hAnsi="Arial" w:cs="Arial"/>
        </w:rPr>
        <w:t>Ninewa</w:t>
      </w:r>
      <w:proofErr w:type="spellEnd"/>
      <w:r w:rsidR="003B6223">
        <w:rPr>
          <w:rFonts w:ascii="Arial" w:hAnsi="Arial" w:cs="Arial"/>
        </w:rPr>
        <w:t>, and Anbar.</w:t>
      </w:r>
    </w:p>
    <w:p w:rsidR="002377C0" w:rsidRPr="00DB1065" w:rsidRDefault="002377C0" w:rsidP="0045603C">
      <w:pPr>
        <w:rPr>
          <w:rFonts w:ascii="Arial" w:hAnsi="Arial" w:cs="Arial"/>
        </w:rPr>
      </w:pPr>
      <w:r w:rsidRPr="00BC1B85">
        <w:rPr>
          <w:rFonts w:ascii="Arial" w:hAnsi="Arial" w:cs="Arial"/>
          <w:b/>
        </w:rPr>
        <w:t>Participants:</w:t>
      </w:r>
      <w:r w:rsidR="00DB1065">
        <w:rPr>
          <w:rFonts w:ascii="Arial" w:hAnsi="Arial" w:cs="Arial"/>
          <w:b/>
        </w:rPr>
        <w:t xml:space="preserve"> </w:t>
      </w:r>
      <w:r w:rsidR="00325AAC">
        <w:rPr>
          <w:rFonts w:ascii="Arial" w:hAnsi="Arial" w:cs="Arial"/>
        </w:rPr>
        <w:t>19</w:t>
      </w:r>
      <w:r w:rsidR="00DB1065" w:rsidRPr="00DB1065">
        <w:rPr>
          <w:rFonts w:ascii="Arial" w:hAnsi="Arial" w:cs="Arial"/>
        </w:rPr>
        <w:t xml:space="preserve"> participants from </w:t>
      </w:r>
      <w:r w:rsidR="003B6223">
        <w:rPr>
          <w:rFonts w:ascii="Arial" w:hAnsi="Arial" w:cs="Arial"/>
        </w:rPr>
        <w:t>12</w:t>
      </w:r>
      <w:r w:rsidR="00DB1065" w:rsidRPr="00DB1065">
        <w:rPr>
          <w:rFonts w:ascii="Arial" w:hAnsi="Arial" w:cs="Arial"/>
        </w:rPr>
        <w:t xml:space="preserve"> organizations</w:t>
      </w:r>
      <w:r w:rsidR="00DB1065">
        <w:rPr>
          <w:rFonts w:ascii="Arial" w:hAnsi="Arial" w:cs="Arial"/>
        </w:rPr>
        <w:t xml:space="preserve">. </w:t>
      </w:r>
      <w:proofErr w:type="gramStart"/>
      <w:r w:rsidR="00DB1065">
        <w:rPr>
          <w:rFonts w:ascii="Arial" w:hAnsi="Arial" w:cs="Arial"/>
        </w:rPr>
        <w:t>Full list in annex.</w:t>
      </w:r>
      <w:proofErr w:type="gramEnd"/>
    </w:p>
    <w:p w:rsidR="002377C0" w:rsidRPr="00BC1B85" w:rsidRDefault="002377C0" w:rsidP="0045603C">
      <w:pPr>
        <w:rPr>
          <w:rFonts w:ascii="Arial" w:hAnsi="Arial" w:cs="Arial"/>
          <w:b/>
        </w:rPr>
      </w:pPr>
    </w:p>
    <w:p w:rsidR="00325AAC" w:rsidRDefault="00325AAC" w:rsidP="00B7414A">
      <w:pPr>
        <w:pStyle w:val="Heading3"/>
        <w:numPr>
          <w:ilvl w:val="0"/>
          <w:numId w:val="34"/>
        </w:numPr>
        <w:spacing w:line="240" w:lineRule="auto"/>
        <w:ind w:left="426"/>
        <w:jc w:val="both"/>
        <w:rPr>
          <w:rFonts w:ascii="Arial" w:hAnsi="Arial" w:cs="Arial"/>
          <w:i w:val="0"/>
          <w:lang w:val="en-GB"/>
        </w:rPr>
      </w:pPr>
      <w:r>
        <w:rPr>
          <w:rFonts w:ascii="Arial" w:hAnsi="Arial" w:cs="Arial"/>
          <w:i w:val="0"/>
          <w:lang w:val="en-GB"/>
        </w:rPr>
        <w:t xml:space="preserve">Presentation of the situation </w:t>
      </w:r>
    </w:p>
    <w:p w:rsidR="00BC1B85" w:rsidRDefault="00325AAC" w:rsidP="00325AAC">
      <w:pPr>
        <w:pStyle w:val="Heading3"/>
        <w:spacing w:line="240" w:lineRule="auto"/>
        <w:jc w:val="both"/>
        <w:rPr>
          <w:rFonts w:ascii="Arial" w:eastAsiaTheme="minorEastAsia" w:hAnsi="Arial" w:cs="Arial"/>
          <w:b w:val="0"/>
          <w:bCs w:val="0"/>
          <w:i w:val="0"/>
          <w:color w:val="auto"/>
        </w:rPr>
      </w:pPr>
      <w:r>
        <w:rPr>
          <w:rFonts w:ascii="Arial" w:eastAsiaTheme="minorEastAsia" w:hAnsi="Arial" w:cs="Arial"/>
          <w:b w:val="0"/>
          <w:bCs w:val="0"/>
          <w:i w:val="0"/>
          <w:color w:val="auto"/>
          <w:lang w:val="en-GB"/>
        </w:rPr>
        <w:t>T</w:t>
      </w:r>
      <w:r w:rsidRPr="00325AAC">
        <w:rPr>
          <w:rFonts w:ascii="Arial" w:eastAsiaTheme="minorEastAsia" w:hAnsi="Arial" w:cs="Arial"/>
          <w:b w:val="0"/>
          <w:bCs w:val="0"/>
          <w:i w:val="0"/>
          <w:color w:val="auto"/>
        </w:rPr>
        <w:t xml:space="preserve">he </w:t>
      </w:r>
      <w:r w:rsidRPr="00325AAC">
        <w:rPr>
          <w:rFonts w:ascii="Arial" w:eastAsiaTheme="minorEastAsia" w:hAnsi="Arial" w:cs="Arial"/>
          <w:b w:val="0"/>
          <w:bCs w:val="0"/>
          <w:i w:val="0"/>
          <w:color w:val="auto"/>
        </w:rPr>
        <w:t>Iraq Shelter Cluster Coordinator, Graham Eastmond, and the co-chair, David Dalgado</w:t>
      </w:r>
      <w:r>
        <w:rPr>
          <w:rFonts w:ascii="Arial" w:eastAsiaTheme="minorEastAsia" w:hAnsi="Arial" w:cs="Arial"/>
          <w:b w:val="0"/>
          <w:bCs w:val="0"/>
          <w:i w:val="0"/>
          <w:color w:val="auto"/>
        </w:rPr>
        <w:t>, provided an overview of the situation:</w:t>
      </w:r>
    </w:p>
    <w:p w:rsidR="0084019E" w:rsidRPr="0084019E" w:rsidRDefault="0084019E" w:rsidP="0084019E"/>
    <w:p w:rsidR="001229B9" w:rsidRDefault="001229B9" w:rsidP="00325AAC">
      <w:pPr>
        <w:pStyle w:val="ListParagraph"/>
        <w:numPr>
          <w:ilvl w:val="0"/>
          <w:numId w:val="36"/>
        </w:numPr>
        <w:rPr>
          <w:rFonts w:ascii="Arial" w:hAnsi="Arial" w:cs="Arial"/>
        </w:rPr>
      </w:pPr>
      <w:r w:rsidRPr="001229B9">
        <w:rPr>
          <w:rFonts w:ascii="Arial" w:hAnsi="Arial" w:cs="Arial"/>
        </w:rPr>
        <w:t>The upcoming Mosul offensive is likely to pro</w:t>
      </w:r>
      <w:r>
        <w:rPr>
          <w:rFonts w:ascii="Arial" w:hAnsi="Arial" w:cs="Arial"/>
        </w:rPr>
        <w:t>voke a large number of Internally Displaced Persons (IDPs) and shelter is expected to be their first priority.</w:t>
      </w:r>
    </w:p>
    <w:p w:rsidR="001229B9" w:rsidRDefault="001229B9" w:rsidP="00325AAC">
      <w:pPr>
        <w:pStyle w:val="ListParagraph"/>
        <w:numPr>
          <w:ilvl w:val="0"/>
          <w:numId w:val="36"/>
        </w:numPr>
        <w:rPr>
          <w:rFonts w:ascii="Arial" w:hAnsi="Arial" w:cs="Arial"/>
        </w:rPr>
      </w:pPr>
      <w:r>
        <w:rPr>
          <w:rFonts w:ascii="Arial" w:hAnsi="Arial" w:cs="Arial"/>
        </w:rPr>
        <w:t>As a contingency planning measure, the Iraq Shelter Cluster has been requested to be ready to respond to the needs of 600,000 people in different locations by 1</w:t>
      </w:r>
      <w:r w:rsidRPr="001229B9">
        <w:rPr>
          <w:rFonts w:ascii="Arial" w:hAnsi="Arial" w:cs="Arial"/>
          <w:vertAlign w:val="superscript"/>
        </w:rPr>
        <w:t>st</w:t>
      </w:r>
      <w:r>
        <w:rPr>
          <w:rFonts w:ascii="Arial" w:hAnsi="Arial" w:cs="Arial"/>
        </w:rPr>
        <w:t xml:space="preserve"> September.</w:t>
      </w:r>
    </w:p>
    <w:p w:rsidR="001229B9" w:rsidRDefault="001229B9" w:rsidP="00325AAC">
      <w:pPr>
        <w:pStyle w:val="ListParagraph"/>
        <w:numPr>
          <w:ilvl w:val="0"/>
          <w:numId w:val="36"/>
        </w:numPr>
        <w:rPr>
          <w:rFonts w:ascii="Arial" w:hAnsi="Arial" w:cs="Arial"/>
        </w:rPr>
      </w:pPr>
      <w:r>
        <w:rPr>
          <w:rFonts w:ascii="Arial" w:hAnsi="Arial" w:cs="Arial"/>
        </w:rPr>
        <w:t>While funding is expected to be forthcoming, there is a lack of shelter capacity in Iraq to respond to all the expected needs</w:t>
      </w:r>
      <w:r w:rsidR="00860174">
        <w:rPr>
          <w:rFonts w:ascii="Arial" w:hAnsi="Arial" w:cs="Arial"/>
        </w:rPr>
        <w:t xml:space="preserve">, </w:t>
      </w:r>
      <w:r w:rsidR="00860174" w:rsidRPr="00860174">
        <w:rPr>
          <w:rFonts w:ascii="Arial" w:hAnsi="Arial" w:cs="Arial"/>
        </w:rPr>
        <w:t xml:space="preserve">particularly in the Governorates of </w:t>
      </w:r>
      <w:proofErr w:type="spellStart"/>
      <w:r w:rsidR="00860174" w:rsidRPr="00860174">
        <w:rPr>
          <w:rFonts w:ascii="Arial" w:hAnsi="Arial" w:cs="Arial"/>
        </w:rPr>
        <w:t>Ninewa</w:t>
      </w:r>
      <w:proofErr w:type="spellEnd"/>
      <w:r w:rsidR="00860174" w:rsidRPr="00860174">
        <w:rPr>
          <w:rFonts w:ascii="Arial" w:hAnsi="Arial" w:cs="Arial"/>
        </w:rPr>
        <w:t>, Salah al-Din, and Anbar</w:t>
      </w:r>
      <w:r>
        <w:rPr>
          <w:rFonts w:ascii="Arial" w:hAnsi="Arial" w:cs="Arial"/>
        </w:rPr>
        <w:t>.</w:t>
      </w:r>
    </w:p>
    <w:p w:rsidR="00860174" w:rsidRDefault="001229B9" w:rsidP="00860174">
      <w:pPr>
        <w:pStyle w:val="ListParagraph"/>
        <w:numPr>
          <w:ilvl w:val="0"/>
          <w:numId w:val="36"/>
        </w:numPr>
        <w:rPr>
          <w:rFonts w:ascii="Arial" w:hAnsi="Arial" w:cs="Arial"/>
        </w:rPr>
      </w:pPr>
      <w:r w:rsidRPr="001229B9">
        <w:rPr>
          <w:rFonts w:ascii="Arial" w:hAnsi="Arial" w:cs="Arial"/>
        </w:rPr>
        <w:t xml:space="preserve"> </w:t>
      </w:r>
      <w:r w:rsidR="00860174">
        <w:rPr>
          <w:rFonts w:ascii="Arial" w:hAnsi="Arial" w:cs="Arial"/>
        </w:rPr>
        <w:t>Shelter partners in Iraq are encouraged to scale up their operations in particularly in these underserved governorates. Those organizations not yet working in Iraq are encouraged to consider opening an office there. Indications were given on timings and procedures for registering in Iraq.</w:t>
      </w:r>
    </w:p>
    <w:p w:rsidR="008F1082" w:rsidRDefault="00860174" w:rsidP="008F1082">
      <w:pPr>
        <w:pStyle w:val="ListParagraph"/>
        <w:numPr>
          <w:ilvl w:val="0"/>
          <w:numId w:val="36"/>
        </w:numPr>
        <w:rPr>
          <w:rFonts w:ascii="Arial" w:hAnsi="Arial" w:cs="Arial"/>
        </w:rPr>
      </w:pPr>
      <w:r>
        <w:rPr>
          <w:rFonts w:ascii="Arial" w:hAnsi="Arial" w:cs="Arial"/>
        </w:rPr>
        <w:t xml:space="preserve">UNHCR as cluster lead in Iraq is scaling up operational and coordination capacity. </w:t>
      </w:r>
      <w:proofErr w:type="gramStart"/>
      <w:r>
        <w:rPr>
          <w:rFonts w:ascii="Arial" w:hAnsi="Arial" w:cs="Arial"/>
        </w:rPr>
        <w:t>NRC,</w:t>
      </w:r>
      <w:proofErr w:type="gramEnd"/>
      <w:r>
        <w:rPr>
          <w:rFonts w:ascii="Arial" w:hAnsi="Arial" w:cs="Arial"/>
        </w:rPr>
        <w:t xml:space="preserve"> and IOM are currently seconding coordination staff to the cluster coordination team. More </w:t>
      </w:r>
      <w:proofErr w:type="spellStart"/>
      <w:r>
        <w:rPr>
          <w:rFonts w:ascii="Arial" w:hAnsi="Arial" w:cs="Arial"/>
        </w:rPr>
        <w:t>secondments</w:t>
      </w:r>
      <w:proofErr w:type="spellEnd"/>
      <w:r>
        <w:rPr>
          <w:rFonts w:ascii="Arial" w:hAnsi="Arial" w:cs="Arial"/>
        </w:rPr>
        <w:t xml:space="preserve"> to this team would be welcome</w:t>
      </w:r>
      <w:r w:rsidR="008F1082">
        <w:rPr>
          <w:rFonts w:ascii="Arial" w:hAnsi="Arial" w:cs="Arial"/>
        </w:rPr>
        <w:t xml:space="preserve"> in these areas:</w:t>
      </w:r>
    </w:p>
    <w:p w:rsidR="008F1082" w:rsidRDefault="008F1082" w:rsidP="008F1082">
      <w:pPr>
        <w:pStyle w:val="ListParagraph"/>
        <w:numPr>
          <w:ilvl w:val="1"/>
          <w:numId w:val="36"/>
        </w:numPr>
        <w:rPr>
          <w:rFonts w:ascii="Arial" w:hAnsi="Arial" w:cs="Arial"/>
        </w:rPr>
      </w:pPr>
      <w:r>
        <w:rPr>
          <w:rFonts w:ascii="Arial" w:hAnsi="Arial" w:cs="Arial"/>
        </w:rPr>
        <w:t>Technical Coordinator</w:t>
      </w:r>
    </w:p>
    <w:p w:rsidR="008F1082" w:rsidRDefault="008F1082" w:rsidP="008F1082">
      <w:pPr>
        <w:pStyle w:val="ListParagraph"/>
        <w:numPr>
          <w:ilvl w:val="1"/>
          <w:numId w:val="36"/>
        </w:numPr>
        <w:rPr>
          <w:rFonts w:ascii="Arial" w:hAnsi="Arial" w:cs="Arial"/>
        </w:rPr>
      </w:pPr>
      <w:r>
        <w:rPr>
          <w:rFonts w:ascii="Arial" w:hAnsi="Arial" w:cs="Arial"/>
        </w:rPr>
        <w:t xml:space="preserve">National </w:t>
      </w:r>
      <w:proofErr w:type="spellStart"/>
      <w:r>
        <w:rPr>
          <w:rFonts w:ascii="Arial" w:hAnsi="Arial" w:cs="Arial"/>
        </w:rPr>
        <w:t>Snr</w:t>
      </w:r>
      <w:proofErr w:type="spellEnd"/>
      <w:r>
        <w:rPr>
          <w:rFonts w:ascii="Arial" w:hAnsi="Arial" w:cs="Arial"/>
        </w:rPr>
        <w:t xml:space="preserve"> Cluster Associate</w:t>
      </w:r>
    </w:p>
    <w:p w:rsidR="008F1082" w:rsidRDefault="008F1082" w:rsidP="008F1082">
      <w:pPr>
        <w:pStyle w:val="ListParagraph"/>
        <w:numPr>
          <w:ilvl w:val="1"/>
          <w:numId w:val="36"/>
        </w:numPr>
        <w:rPr>
          <w:rFonts w:ascii="Arial" w:hAnsi="Arial" w:cs="Arial"/>
        </w:rPr>
      </w:pPr>
      <w:r>
        <w:rPr>
          <w:rFonts w:ascii="Arial" w:hAnsi="Arial" w:cs="Arial"/>
        </w:rPr>
        <w:t>2 x IM Officers</w:t>
      </w:r>
    </w:p>
    <w:p w:rsidR="008F1082" w:rsidRPr="008F1082" w:rsidRDefault="008F1082" w:rsidP="008F1082">
      <w:pPr>
        <w:pStyle w:val="ListParagraph"/>
        <w:numPr>
          <w:ilvl w:val="1"/>
          <w:numId w:val="36"/>
        </w:numPr>
        <w:rPr>
          <w:rFonts w:ascii="Arial" w:hAnsi="Arial" w:cs="Arial"/>
        </w:rPr>
      </w:pPr>
      <w:r>
        <w:rPr>
          <w:rFonts w:ascii="Arial" w:hAnsi="Arial" w:cs="Arial"/>
        </w:rPr>
        <w:t>Roving / Special Projects Coordinator</w:t>
      </w:r>
    </w:p>
    <w:p w:rsidR="00325AAC" w:rsidRDefault="00325AAC" w:rsidP="00325AAC"/>
    <w:p w:rsidR="00BD6DBD" w:rsidRDefault="00BD6DBD" w:rsidP="00325AAC">
      <w:pPr>
        <w:rPr>
          <w:rFonts w:ascii="Arial" w:hAnsi="Arial" w:cs="Arial"/>
        </w:rPr>
      </w:pPr>
      <w:r w:rsidRPr="00CF4E35">
        <w:rPr>
          <w:rFonts w:ascii="Arial" w:hAnsi="Arial" w:cs="Arial"/>
        </w:rPr>
        <w:t>The complete presentation c</w:t>
      </w:r>
      <w:r w:rsidR="00CF4E35" w:rsidRPr="00CF4E35">
        <w:rPr>
          <w:rFonts w:ascii="Arial" w:hAnsi="Arial" w:cs="Arial"/>
        </w:rPr>
        <w:t>a</w:t>
      </w:r>
      <w:r w:rsidRPr="00CF4E35">
        <w:rPr>
          <w:rFonts w:ascii="Arial" w:hAnsi="Arial" w:cs="Arial"/>
        </w:rPr>
        <w:t>n be found here:</w:t>
      </w:r>
    </w:p>
    <w:p w:rsidR="00BD6DBD" w:rsidRPr="00CF4E35" w:rsidRDefault="00041FB6" w:rsidP="00325AAC">
      <w:pPr>
        <w:rPr>
          <w:rFonts w:ascii="Arial" w:hAnsi="Arial" w:cs="Arial"/>
        </w:rPr>
      </w:pPr>
      <w: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8pt;height:49.45pt" o:ole="">
            <v:imagedata r:id="rId11" o:title=""/>
          </v:shape>
          <o:OLEObject Type="Embed" ProgID="AcroExch.Document.11" ShapeID="_x0000_i1025" DrawAspect="Icon" ObjectID="_1531314109" r:id="rId12"/>
        </w:object>
      </w:r>
    </w:p>
    <w:p w:rsidR="00BD6DBD" w:rsidRPr="00CF4E35" w:rsidRDefault="00BD6DBD" w:rsidP="00325AAC">
      <w:pPr>
        <w:rPr>
          <w:rFonts w:ascii="Arial" w:hAnsi="Arial" w:cs="Arial"/>
        </w:rPr>
      </w:pPr>
      <w:r w:rsidRPr="00CF4E35">
        <w:rPr>
          <w:rFonts w:ascii="Arial" w:hAnsi="Arial" w:cs="Arial"/>
        </w:rPr>
        <w:t xml:space="preserve">More information is available on the cluster website </w:t>
      </w:r>
      <w:hyperlink r:id="rId13" w:history="1">
        <w:r w:rsidRPr="00041FB6">
          <w:rPr>
            <w:rStyle w:val="Hyperlink"/>
            <w:rFonts w:ascii="Arial" w:hAnsi="Arial" w:cs="Arial"/>
          </w:rPr>
          <w:t>here</w:t>
        </w:r>
      </w:hyperlink>
    </w:p>
    <w:p w:rsidR="00433206" w:rsidRPr="00B7414A" w:rsidRDefault="0084019E" w:rsidP="00B7414A">
      <w:pPr>
        <w:pStyle w:val="Heading3"/>
        <w:numPr>
          <w:ilvl w:val="0"/>
          <w:numId w:val="34"/>
        </w:numPr>
        <w:spacing w:line="240" w:lineRule="auto"/>
        <w:ind w:left="426"/>
        <w:jc w:val="both"/>
        <w:rPr>
          <w:rFonts w:ascii="Arial" w:hAnsi="Arial" w:cs="Arial"/>
          <w:i w:val="0"/>
          <w:lang w:val="en-GB"/>
        </w:rPr>
      </w:pPr>
      <w:r>
        <w:rPr>
          <w:rFonts w:ascii="Arial" w:hAnsi="Arial" w:cs="Arial"/>
          <w:i w:val="0"/>
          <w:lang w:val="en-GB"/>
        </w:rPr>
        <w:t>Questions and answers</w:t>
      </w:r>
    </w:p>
    <w:p w:rsidR="00BD6DBD" w:rsidRDefault="00BD6DBD" w:rsidP="007F76D7">
      <w:pPr>
        <w:rPr>
          <w:rFonts w:ascii="Arial" w:hAnsi="Arial" w:cs="Arial"/>
        </w:rPr>
        <w:sectPr w:rsidR="00BD6DBD" w:rsidSect="007E0787">
          <w:headerReference w:type="default" r:id="rId14"/>
          <w:footerReference w:type="default" r:id="rId15"/>
          <w:pgSz w:w="11906" w:h="16838"/>
          <w:pgMar w:top="284" w:right="1134" w:bottom="851" w:left="1134" w:header="709" w:footer="709" w:gutter="0"/>
          <w:cols w:space="708"/>
          <w:docGrid w:linePitch="360"/>
        </w:sectPr>
      </w:pPr>
      <w:r>
        <w:rPr>
          <w:rFonts w:ascii="Arial" w:hAnsi="Arial" w:cs="Arial"/>
        </w:rPr>
        <w:t>Four organizations expressed their interest to scale up their operations in Iraq</w:t>
      </w:r>
      <w:r w:rsidR="00041FB6">
        <w:rPr>
          <w:rFonts w:ascii="Arial" w:hAnsi="Arial" w:cs="Arial"/>
        </w:rPr>
        <w:t xml:space="preserve"> and two to second members to the coordination team</w:t>
      </w:r>
      <w:r>
        <w:rPr>
          <w:rFonts w:ascii="Arial" w:hAnsi="Arial" w:cs="Arial"/>
        </w:rPr>
        <w:t xml:space="preserve">. </w:t>
      </w:r>
      <w:r w:rsidR="00041FB6">
        <w:rPr>
          <w:rFonts w:ascii="Arial" w:hAnsi="Arial" w:cs="Arial"/>
        </w:rPr>
        <w:t xml:space="preserve">Other </w:t>
      </w:r>
      <w:proofErr w:type="spellStart"/>
      <w:r w:rsidR="00041FB6">
        <w:rPr>
          <w:rFonts w:ascii="Arial" w:hAnsi="Arial" w:cs="Arial"/>
        </w:rPr>
        <w:t>organisations</w:t>
      </w:r>
      <w:proofErr w:type="spellEnd"/>
      <w:r w:rsidR="00041FB6">
        <w:rPr>
          <w:rFonts w:ascii="Arial" w:hAnsi="Arial" w:cs="Arial"/>
        </w:rPr>
        <w:t xml:space="preserve"> interested can</w:t>
      </w:r>
      <w:r>
        <w:rPr>
          <w:rFonts w:ascii="Arial" w:hAnsi="Arial" w:cs="Arial"/>
        </w:rPr>
        <w:t xml:space="preserve"> follow up bilaterally with </w:t>
      </w:r>
      <w:r w:rsidR="00041FB6">
        <w:rPr>
          <w:rFonts w:ascii="Arial" w:hAnsi="Arial" w:cs="Arial"/>
        </w:rPr>
        <w:t xml:space="preserve">the </w:t>
      </w:r>
      <w:proofErr w:type="gramStart"/>
      <w:r w:rsidR="00041FB6">
        <w:rPr>
          <w:rFonts w:ascii="Arial" w:hAnsi="Arial" w:cs="Arial"/>
        </w:rPr>
        <w:t>cluster</w:t>
      </w:r>
      <w:proofErr w:type="gramEnd"/>
      <w:r w:rsidR="00041FB6">
        <w:rPr>
          <w:rFonts w:ascii="Arial" w:hAnsi="Arial" w:cs="Arial"/>
        </w:rPr>
        <w:t xml:space="preserve"> coordinator </w:t>
      </w:r>
      <w:hyperlink r:id="rId16" w:history="1">
        <w:r w:rsidR="00041FB6" w:rsidRPr="00041FB6">
          <w:rPr>
            <w:rStyle w:val="Hyperlink"/>
            <w:rFonts w:ascii="Arial" w:hAnsi="Arial" w:cs="Arial"/>
          </w:rPr>
          <w:t>Graham Eastmond</w:t>
        </w:r>
      </w:hyperlink>
      <w:r w:rsidR="00041FB6">
        <w:rPr>
          <w:rFonts w:ascii="Arial" w:hAnsi="Arial" w:cs="Arial"/>
        </w:rPr>
        <w:t xml:space="preserve"> and with the Global Focal Point for Iraq </w:t>
      </w:r>
      <w:hyperlink r:id="rId17" w:history="1">
        <w:r w:rsidR="00041FB6" w:rsidRPr="00041FB6">
          <w:rPr>
            <w:rStyle w:val="Hyperlink"/>
            <w:rFonts w:ascii="Arial" w:hAnsi="Arial" w:cs="Arial"/>
          </w:rPr>
          <w:t>Davide Nicolini</w:t>
        </w:r>
      </w:hyperlink>
      <w:r>
        <w:rPr>
          <w:rFonts w:ascii="Arial" w:hAnsi="Arial" w:cs="Arial"/>
        </w:rPr>
        <w:t xml:space="preserve">. </w:t>
      </w:r>
    </w:p>
    <w:p w:rsidR="007F76D7" w:rsidRDefault="006E5E70" w:rsidP="007F76D7">
      <w:pPr>
        <w:rPr>
          <w:rFonts w:ascii="Arial" w:hAnsi="Arial" w:cs="Arial"/>
          <w:b/>
        </w:rPr>
      </w:pPr>
      <w:r w:rsidRPr="006E5E70">
        <w:rPr>
          <w:rFonts w:ascii="Arial" w:hAnsi="Arial" w:cs="Arial"/>
          <w:b/>
        </w:rPr>
        <w:lastRenderedPageBreak/>
        <w:t>ANNEX: LIST OF PARTICIPANTS</w:t>
      </w:r>
    </w:p>
    <w:p w:rsidR="006E5E70" w:rsidRDefault="006E5E70" w:rsidP="007F76D7">
      <w:pPr>
        <w:rPr>
          <w:rFonts w:ascii="Arial" w:hAnsi="Arial" w:cs="Arial"/>
          <w:b/>
        </w:rPr>
      </w:pPr>
    </w:p>
    <w:p w:rsidR="00BD6DBD" w:rsidRDefault="00BD6DBD" w:rsidP="007F76D7">
      <w:r>
        <w:fldChar w:fldCharType="begin"/>
      </w:r>
      <w:r>
        <w:instrText xml:space="preserve"> LINK Excel.Sheet.8 "\\\\SWIGEFIL101\\Common\\DO.DODOS.CMN\\000-SSS\\CLUSTER\\Countries\\Iraq\\0000 Geneva docs\\20160725_Teleconference\\20160727_Iraq_Teleconference_Participants.xls" "Sheet1!R11C1:R30C7" \a \f 4 \h  \* MERGEFORMAT </w:instrText>
      </w:r>
      <w:r>
        <w:fldChar w:fldCharType="separate"/>
      </w:r>
    </w:p>
    <w:tbl>
      <w:tblPr>
        <w:tblW w:w="14742" w:type="dxa"/>
        <w:tblInd w:w="108" w:type="dxa"/>
        <w:tblLook w:val="04A0" w:firstRow="1" w:lastRow="0" w:firstColumn="1" w:lastColumn="0" w:noHBand="0" w:noVBand="1"/>
      </w:tblPr>
      <w:tblGrid>
        <w:gridCol w:w="700"/>
        <w:gridCol w:w="1300"/>
        <w:gridCol w:w="1300"/>
        <w:gridCol w:w="3280"/>
        <w:gridCol w:w="1500"/>
        <w:gridCol w:w="2410"/>
        <w:gridCol w:w="4252"/>
      </w:tblGrid>
      <w:tr w:rsidR="00BD6DBD" w:rsidRPr="00BD6DBD" w:rsidTr="00BD6DBD">
        <w:trPr>
          <w:trHeight w:val="28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b/>
                <w:bCs/>
                <w:sz w:val="20"/>
                <w:szCs w:val="20"/>
                <w:lang w:val="en-GB" w:eastAsia="en-GB"/>
              </w:rPr>
            </w:pPr>
            <w:r w:rsidRPr="00BD6DBD">
              <w:rPr>
                <w:rFonts w:ascii="Segoe UI" w:eastAsia="Times New Roman" w:hAnsi="Segoe UI" w:cs="Segoe UI"/>
                <w:b/>
                <w:bCs/>
                <w:sz w:val="20"/>
                <w:szCs w:val="20"/>
                <w:lang w:val="en-GB" w:eastAsia="en-GB"/>
              </w:rPr>
              <w:t>First Name</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b/>
                <w:bCs/>
                <w:sz w:val="20"/>
                <w:szCs w:val="20"/>
                <w:lang w:val="en-GB" w:eastAsia="en-GB"/>
              </w:rPr>
            </w:pPr>
            <w:r w:rsidRPr="00BD6DBD">
              <w:rPr>
                <w:rFonts w:ascii="Segoe UI" w:eastAsia="Times New Roman" w:hAnsi="Segoe UI" w:cs="Segoe UI"/>
                <w:b/>
                <w:bCs/>
                <w:sz w:val="20"/>
                <w:szCs w:val="20"/>
                <w:lang w:val="en-GB" w:eastAsia="en-GB"/>
              </w:rPr>
              <w:t>Last Name</w:t>
            </w:r>
          </w:p>
        </w:tc>
        <w:tc>
          <w:tcPr>
            <w:tcW w:w="3280" w:type="dxa"/>
            <w:tcBorders>
              <w:top w:val="single" w:sz="4" w:space="0" w:color="auto"/>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b/>
                <w:bCs/>
                <w:sz w:val="20"/>
                <w:szCs w:val="20"/>
                <w:lang w:val="en-GB" w:eastAsia="en-GB"/>
              </w:rPr>
            </w:pPr>
            <w:r w:rsidRPr="00BD6DBD">
              <w:rPr>
                <w:rFonts w:ascii="Segoe UI" w:eastAsia="Times New Roman" w:hAnsi="Segoe UI" w:cs="Segoe UI"/>
                <w:b/>
                <w:bCs/>
                <w:sz w:val="20"/>
                <w:szCs w:val="20"/>
                <w:lang w:val="en-GB" w:eastAsia="en-GB"/>
              </w:rPr>
              <w:t>Email address</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b/>
                <w:bCs/>
                <w:sz w:val="20"/>
                <w:szCs w:val="20"/>
                <w:lang w:val="en-GB" w:eastAsia="en-GB"/>
              </w:rPr>
            </w:pPr>
            <w:r w:rsidRPr="00BD6DBD">
              <w:rPr>
                <w:rFonts w:ascii="Segoe UI" w:eastAsia="Times New Roman" w:hAnsi="Segoe UI" w:cs="Segoe UI"/>
                <w:b/>
                <w:bCs/>
                <w:sz w:val="20"/>
                <w:szCs w:val="20"/>
                <w:lang w:val="en-GB" w:eastAsia="en-GB"/>
              </w:rPr>
              <w:t>Country base</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b/>
                <w:bCs/>
                <w:sz w:val="20"/>
                <w:szCs w:val="20"/>
                <w:lang w:val="en-GB" w:eastAsia="en-GB"/>
              </w:rPr>
            </w:pPr>
            <w:r w:rsidRPr="00BD6DBD">
              <w:rPr>
                <w:rFonts w:ascii="Segoe UI" w:eastAsia="Times New Roman" w:hAnsi="Segoe UI" w:cs="Segoe UI"/>
                <w:b/>
                <w:bCs/>
                <w:sz w:val="20"/>
                <w:szCs w:val="20"/>
                <w:lang w:val="en-GB" w:eastAsia="en-GB"/>
              </w:rPr>
              <w:t>Organisation</w:t>
            </w:r>
          </w:p>
        </w:tc>
        <w:tc>
          <w:tcPr>
            <w:tcW w:w="4252" w:type="dxa"/>
            <w:tcBorders>
              <w:top w:val="single" w:sz="4" w:space="0" w:color="auto"/>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b/>
                <w:bCs/>
                <w:sz w:val="20"/>
                <w:szCs w:val="20"/>
                <w:lang w:val="en-GB" w:eastAsia="en-GB"/>
              </w:rPr>
            </w:pPr>
            <w:r w:rsidRPr="00BD6DBD">
              <w:rPr>
                <w:rFonts w:ascii="Segoe UI" w:eastAsia="Times New Roman" w:hAnsi="Segoe UI" w:cs="Segoe UI"/>
                <w:b/>
                <w:bCs/>
                <w:sz w:val="20"/>
                <w:szCs w:val="20"/>
                <w:lang w:val="en-GB" w:eastAsia="en-GB"/>
              </w:rPr>
              <w:t>Role</w:t>
            </w:r>
          </w:p>
        </w:tc>
      </w:tr>
      <w:tr w:rsidR="00BD6DBD" w:rsidRPr="00BD6DBD" w:rsidTr="00BD6DBD">
        <w:trPr>
          <w:trHeight w:val="28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jc w:val="right"/>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1</w:t>
            </w:r>
          </w:p>
        </w:tc>
        <w:tc>
          <w:tcPr>
            <w:tcW w:w="13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Graham</w:t>
            </w:r>
          </w:p>
        </w:tc>
        <w:tc>
          <w:tcPr>
            <w:tcW w:w="13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Eastmond</w:t>
            </w:r>
          </w:p>
        </w:tc>
        <w:tc>
          <w:tcPr>
            <w:tcW w:w="328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hyperlink r:id="rId18" w:history="1">
              <w:r w:rsidRPr="00BD6DBD">
                <w:rPr>
                  <w:rFonts w:ascii="Segoe UI" w:eastAsia="Times New Roman" w:hAnsi="Segoe UI" w:cs="Segoe UI"/>
                  <w:sz w:val="20"/>
                  <w:szCs w:val="20"/>
                  <w:lang w:val="en-GB" w:eastAsia="en-GB"/>
                </w:rPr>
                <w:t>coord.iraq@sheltercluster.org</w:t>
              </w:r>
            </w:hyperlink>
          </w:p>
        </w:tc>
        <w:tc>
          <w:tcPr>
            <w:tcW w:w="15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Iraq</w:t>
            </w:r>
          </w:p>
        </w:tc>
        <w:tc>
          <w:tcPr>
            <w:tcW w:w="241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Iraq Shelter Cluster - UNHCR</w:t>
            </w:r>
          </w:p>
        </w:tc>
        <w:tc>
          <w:tcPr>
            <w:tcW w:w="4252"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Shelter Cluster Coordinator</w:t>
            </w:r>
          </w:p>
        </w:tc>
      </w:tr>
      <w:tr w:rsidR="00BD6DBD" w:rsidRPr="00BD6DBD" w:rsidTr="00BD6DBD">
        <w:trPr>
          <w:trHeight w:val="28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jc w:val="right"/>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2</w:t>
            </w:r>
          </w:p>
        </w:tc>
        <w:tc>
          <w:tcPr>
            <w:tcW w:w="13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David</w:t>
            </w:r>
          </w:p>
        </w:tc>
        <w:tc>
          <w:tcPr>
            <w:tcW w:w="13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Dalgado</w:t>
            </w:r>
          </w:p>
        </w:tc>
        <w:tc>
          <w:tcPr>
            <w:tcW w:w="328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hyperlink r:id="rId19" w:history="1">
              <w:r w:rsidRPr="00BD6DBD">
                <w:rPr>
                  <w:rFonts w:ascii="Segoe UI" w:eastAsia="Times New Roman" w:hAnsi="Segoe UI" w:cs="Segoe UI"/>
                  <w:sz w:val="20"/>
                  <w:szCs w:val="20"/>
                  <w:lang w:val="en-GB" w:eastAsia="en-GB"/>
                </w:rPr>
                <w:t>coord3.iraq@sheltercluster.org</w:t>
              </w:r>
            </w:hyperlink>
          </w:p>
        </w:tc>
        <w:tc>
          <w:tcPr>
            <w:tcW w:w="15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Iraq</w:t>
            </w:r>
          </w:p>
        </w:tc>
        <w:tc>
          <w:tcPr>
            <w:tcW w:w="241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Iraq Shelter Cluster - NRC</w:t>
            </w:r>
          </w:p>
        </w:tc>
        <w:tc>
          <w:tcPr>
            <w:tcW w:w="4252"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Shelter Cluster Co-Chair and KRI sub-national co- coordinator</w:t>
            </w:r>
          </w:p>
        </w:tc>
      </w:tr>
      <w:tr w:rsidR="00BD6DBD" w:rsidRPr="00BD6DBD" w:rsidTr="00BD6DBD">
        <w:trPr>
          <w:trHeight w:val="28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jc w:val="right"/>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3</w:t>
            </w:r>
          </w:p>
        </w:tc>
        <w:tc>
          <w:tcPr>
            <w:tcW w:w="13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Wardell</w:t>
            </w:r>
          </w:p>
        </w:tc>
        <w:tc>
          <w:tcPr>
            <w:tcW w:w="13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Eastwood</w:t>
            </w:r>
          </w:p>
        </w:tc>
        <w:tc>
          <w:tcPr>
            <w:tcW w:w="328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hyperlink r:id="rId20" w:history="1">
              <w:r w:rsidRPr="00BD6DBD">
                <w:rPr>
                  <w:rFonts w:ascii="Segoe UI" w:eastAsia="Times New Roman" w:hAnsi="Segoe UI" w:cs="Segoe UI"/>
                  <w:sz w:val="20"/>
                  <w:szCs w:val="20"/>
                  <w:lang w:val="en-GB" w:eastAsia="en-GB"/>
                </w:rPr>
                <w:t>coord2.iraq@sheltercluster.org</w:t>
              </w:r>
            </w:hyperlink>
          </w:p>
        </w:tc>
        <w:tc>
          <w:tcPr>
            <w:tcW w:w="15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Iraq</w:t>
            </w:r>
          </w:p>
        </w:tc>
        <w:tc>
          <w:tcPr>
            <w:tcW w:w="241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Iraq Shelter Cluster - UNHCR</w:t>
            </w:r>
          </w:p>
        </w:tc>
        <w:tc>
          <w:tcPr>
            <w:tcW w:w="4252"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KRI sub-national shelter cluster coordinator</w:t>
            </w:r>
          </w:p>
        </w:tc>
      </w:tr>
      <w:tr w:rsidR="00BD6DBD" w:rsidRPr="00BD6DBD" w:rsidTr="00BD6DBD">
        <w:trPr>
          <w:trHeight w:val="28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jc w:val="right"/>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4</w:t>
            </w:r>
          </w:p>
        </w:tc>
        <w:tc>
          <w:tcPr>
            <w:tcW w:w="13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Davide</w:t>
            </w:r>
          </w:p>
        </w:tc>
        <w:tc>
          <w:tcPr>
            <w:tcW w:w="13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Nicolini</w:t>
            </w:r>
          </w:p>
        </w:tc>
        <w:tc>
          <w:tcPr>
            <w:tcW w:w="328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hyperlink r:id="rId21" w:history="1">
              <w:r w:rsidRPr="00BD6DBD">
                <w:rPr>
                  <w:rFonts w:ascii="Segoe UI" w:eastAsia="Times New Roman" w:hAnsi="Segoe UI" w:cs="Segoe UI"/>
                  <w:sz w:val="20"/>
                  <w:szCs w:val="20"/>
                  <w:lang w:val="en-GB" w:eastAsia="en-GB"/>
                </w:rPr>
                <w:t>nicolini@unhcr.org</w:t>
              </w:r>
            </w:hyperlink>
          </w:p>
        </w:tc>
        <w:tc>
          <w:tcPr>
            <w:tcW w:w="15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Switzerland</w:t>
            </w:r>
          </w:p>
        </w:tc>
        <w:tc>
          <w:tcPr>
            <w:tcW w:w="241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Global Shelter Cluster - UNHCR</w:t>
            </w:r>
          </w:p>
        </w:tc>
        <w:tc>
          <w:tcPr>
            <w:tcW w:w="4252"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Global Focal Point for Iraq</w:t>
            </w:r>
          </w:p>
        </w:tc>
      </w:tr>
      <w:tr w:rsidR="00BD6DBD" w:rsidRPr="00BD6DBD" w:rsidTr="00BD6DBD">
        <w:trPr>
          <w:trHeight w:val="28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jc w:val="right"/>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5</w:t>
            </w:r>
          </w:p>
        </w:tc>
        <w:tc>
          <w:tcPr>
            <w:tcW w:w="13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Miguel</w:t>
            </w:r>
          </w:p>
        </w:tc>
        <w:tc>
          <w:tcPr>
            <w:tcW w:w="13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Urquia</w:t>
            </w:r>
          </w:p>
        </w:tc>
        <w:tc>
          <w:tcPr>
            <w:tcW w:w="328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hyperlink r:id="rId22" w:history="1">
              <w:r w:rsidRPr="00BD6DBD">
                <w:rPr>
                  <w:rFonts w:ascii="Segoe UI" w:eastAsia="Times New Roman" w:hAnsi="Segoe UI" w:cs="Segoe UI"/>
                  <w:sz w:val="20"/>
                  <w:szCs w:val="20"/>
                  <w:lang w:val="en-GB" w:eastAsia="en-GB"/>
                </w:rPr>
                <w:t>urquia@unhcr.org</w:t>
              </w:r>
            </w:hyperlink>
          </w:p>
        </w:tc>
        <w:tc>
          <w:tcPr>
            <w:tcW w:w="15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Switzerland</w:t>
            </w:r>
          </w:p>
        </w:tc>
        <w:tc>
          <w:tcPr>
            <w:tcW w:w="241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Global Shelter Cluster - UNHCR</w:t>
            </w:r>
          </w:p>
        </w:tc>
        <w:tc>
          <w:tcPr>
            <w:tcW w:w="4252"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acting Global Shelter Cluster Coordinator</w:t>
            </w:r>
          </w:p>
        </w:tc>
      </w:tr>
      <w:tr w:rsidR="00BD6DBD" w:rsidRPr="00BD6DBD" w:rsidTr="00BD6DBD">
        <w:trPr>
          <w:trHeight w:val="28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jc w:val="right"/>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6</w:t>
            </w:r>
          </w:p>
        </w:tc>
        <w:tc>
          <w:tcPr>
            <w:tcW w:w="13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Gustavo</w:t>
            </w:r>
          </w:p>
        </w:tc>
        <w:tc>
          <w:tcPr>
            <w:tcW w:w="13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Cortes</w:t>
            </w:r>
          </w:p>
        </w:tc>
        <w:tc>
          <w:tcPr>
            <w:tcW w:w="328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hyperlink r:id="rId23" w:history="1">
              <w:r w:rsidRPr="00BD6DBD">
                <w:rPr>
                  <w:rFonts w:ascii="Segoe UI" w:eastAsia="Times New Roman" w:hAnsi="Segoe UI" w:cs="Segoe UI"/>
                  <w:sz w:val="20"/>
                  <w:szCs w:val="20"/>
                  <w:lang w:val="en-GB" w:eastAsia="en-GB"/>
                </w:rPr>
                <w:t>gustavo.cortes@medair.org</w:t>
              </w:r>
            </w:hyperlink>
          </w:p>
        </w:tc>
        <w:tc>
          <w:tcPr>
            <w:tcW w:w="15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Switzerland</w:t>
            </w:r>
          </w:p>
        </w:tc>
        <w:tc>
          <w:tcPr>
            <w:tcW w:w="241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proofErr w:type="spellStart"/>
            <w:r w:rsidRPr="00BD6DBD">
              <w:rPr>
                <w:rFonts w:ascii="Segoe UI" w:eastAsia="Times New Roman" w:hAnsi="Segoe UI" w:cs="Segoe UI"/>
                <w:sz w:val="20"/>
                <w:szCs w:val="20"/>
                <w:lang w:val="en-GB" w:eastAsia="en-GB"/>
              </w:rPr>
              <w:t>Medair</w:t>
            </w:r>
            <w:proofErr w:type="spellEnd"/>
          </w:p>
        </w:tc>
        <w:tc>
          <w:tcPr>
            <w:tcW w:w="4252"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Shelter Specialist</w:t>
            </w:r>
          </w:p>
        </w:tc>
      </w:tr>
      <w:tr w:rsidR="00BD6DBD" w:rsidRPr="00BD6DBD" w:rsidTr="00BD6DBD">
        <w:trPr>
          <w:trHeight w:val="28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jc w:val="right"/>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7</w:t>
            </w:r>
          </w:p>
        </w:tc>
        <w:tc>
          <w:tcPr>
            <w:tcW w:w="13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Seki</w:t>
            </w:r>
          </w:p>
        </w:tc>
        <w:tc>
          <w:tcPr>
            <w:tcW w:w="13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Hirano</w:t>
            </w:r>
          </w:p>
        </w:tc>
        <w:tc>
          <w:tcPr>
            <w:tcW w:w="328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hyperlink r:id="rId24" w:history="1">
              <w:r w:rsidRPr="00BD6DBD">
                <w:rPr>
                  <w:rFonts w:ascii="Segoe UI" w:eastAsia="Times New Roman" w:hAnsi="Segoe UI" w:cs="Segoe UI"/>
                  <w:sz w:val="20"/>
                  <w:szCs w:val="20"/>
                  <w:lang w:val="en-GB" w:eastAsia="en-GB"/>
                </w:rPr>
                <w:t>seki.hirano@crs.org</w:t>
              </w:r>
            </w:hyperlink>
          </w:p>
        </w:tc>
        <w:tc>
          <w:tcPr>
            <w:tcW w:w="15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global</w:t>
            </w:r>
          </w:p>
        </w:tc>
        <w:tc>
          <w:tcPr>
            <w:tcW w:w="241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CRS</w:t>
            </w:r>
          </w:p>
        </w:tc>
        <w:tc>
          <w:tcPr>
            <w:tcW w:w="4252"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Shelter Specialist</w:t>
            </w:r>
          </w:p>
        </w:tc>
      </w:tr>
      <w:tr w:rsidR="00BD6DBD" w:rsidRPr="00BD6DBD" w:rsidTr="00BD6DBD">
        <w:trPr>
          <w:trHeight w:val="28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jc w:val="right"/>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8</w:t>
            </w:r>
          </w:p>
        </w:tc>
        <w:tc>
          <w:tcPr>
            <w:tcW w:w="13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proofErr w:type="spellStart"/>
            <w:r w:rsidRPr="00BD6DBD">
              <w:rPr>
                <w:rFonts w:ascii="Segoe UI" w:eastAsia="Times New Roman" w:hAnsi="Segoe UI" w:cs="Segoe UI"/>
                <w:sz w:val="20"/>
                <w:szCs w:val="20"/>
                <w:lang w:val="en-GB" w:eastAsia="en-GB"/>
              </w:rPr>
              <w:t>Susil</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proofErr w:type="spellStart"/>
            <w:r w:rsidRPr="00BD6DBD">
              <w:rPr>
                <w:rFonts w:ascii="Segoe UI" w:eastAsia="Times New Roman" w:hAnsi="Segoe UI" w:cs="Segoe UI"/>
                <w:sz w:val="20"/>
                <w:szCs w:val="20"/>
                <w:lang w:val="en-GB" w:eastAsia="en-GB"/>
              </w:rPr>
              <w:t>Perera</w:t>
            </w:r>
            <w:proofErr w:type="spellEnd"/>
          </w:p>
        </w:tc>
        <w:tc>
          <w:tcPr>
            <w:tcW w:w="328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hyperlink r:id="rId25" w:history="1">
              <w:r w:rsidRPr="00BD6DBD">
                <w:rPr>
                  <w:rFonts w:ascii="Segoe UI" w:eastAsia="Times New Roman" w:hAnsi="Segoe UI" w:cs="Segoe UI"/>
                  <w:sz w:val="20"/>
                  <w:szCs w:val="20"/>
                  <w:lang w:val="en-GB" w:eastAsia="en-GB"/>
                </w:rPr>
                <w:t>susil.perera@ifrc.org</w:t>
              </w:r>
            </w:hyperlink>
          </w:p>
        </w:tc>
        <w:tc>
          <w:tcPr>
            <w:tcW w:w="15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Switzerland</w:t>
            </w:r>
          </w:p>
        </w:tc>
        <w:tc>
          <w:tcPr>
            <w:tcW w:w="241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IFRC</w:t>
            </w:r>
          </w:p>
        </w:tc>
        <w:tc>
          <w:tcPr>
            <w:tcW w:w="4252"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Representative</w:t>
            </w:r>
          </w:p>
        </w:tc>
      </w:tr>
      <w:tr w:rsidR="00BD6DBD" w:rsidRPr="00BD6DBD" w:rsidTr="00BD6DBD">
        <w:trPr>
          <w:trHeight w:val="28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jc w:val="right"/>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9</w:t>
            </w:r>
          </w:p>
        </w:tc>
        <w:tc>
          <w:tcPr>
            <w:tcW w:w="13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Daniela</w:t>
            </w:r>
          </w:p>
        </w:tc>
        <w:tc>
          <w:tcPr>
            <w:tcW w:w="13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Raiman</w:t>
            </w:r>
          </w:p>
        </w:tc>
        <w:tc>
          <w:tcPr>
            <w:tcW w:w="328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hyperlink r:id="rId26" w:history="1">
              <w:r w:rsidRPr="00BD6DBD">
                <w:rPr>
                  <w:rFonts w:ascii="Segoe UI" w:eastAsia="Times New Roman" w:hAnsi="Segoe UI" w:cs="Segoe UI"/>
                  <w:sz w:val="20"/>
                  <w:szCs w:val="20"/>
                  <w:lang w:val="en-GB" w:eastAsia="en-GB"/>
                </w:rPr>
                <w:t>Raiman@unhcr.org</w:t>
              </w:r>
            </w:hyperlink>
          </w:p>
        </w:tc>
        <w:tc>
          <w:tcPr>
            <w:tcW w:w="15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proofErr w:type="spellStart"/>
            <w:r w:rsidRPr="00BD6DBD">
              <w:rPr>
                <w:rFonts w:ascii="Segoe UI" w:eastAsia="Times New Roman" w:hAnsi="Segoe UI" w:cs="Segoe UI"/>
                <w:sz w:val="20"/>
                <w:szCs w:val="20"/>
                <w:lang w:val="en-GB" w:eastAsia="en-GB"/>
              </w:rPr>
              <w:t>Hq</w:t>
            </w:r>
            <w:proofErr w:type="spellEnd"/>
            <w:r w:rsidRPr="00BD6DBD">
              <w:rPr>
                <w:rFonts w:ascii="Segoe UI" w:eastAsia="Times New Roman" w:hAnsi="Segoe UI" w:cs="Segoe UI"/>
                <w:sz w:val="20"/>
                <w:szCs w:val="20"/>
                <w:lang w:val="en-GB" w:eastAsia="en-GB"/>
              </w:rPr>
              <w:t xml:space="preserve"> Geneva</w:t>
            </w:r>
          </w:p>
        </w:tc>
        <w:tc>
          <w:tcPr>
            <w:tcW w:w="241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UNHCR/GCCCMC</w:t>
            </w:r>
          </w:p>
        </w:tc>
        <w:tc>
          <w:tcPr>
            <w:tcW w:w="4252"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Cluster Coordination Team member (not shelter)</w:t>
            </w:r>
          </w:p>
        </w:tc>
      </w:tr>
      <w:tr w:rsidR="00BD6DBD" w:rsidRPr="00BD6DBD" w:rsidTr="00BD6DBD">
        <w:trPr>
          <w:trHeight w:val="28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jc w:val="right"/>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10</w:t>
            </w:r>
          </w:p>
        </w:tc>
        <w:tc>
          <w:tcPr>
            <w:tcW w:w="13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Kelly</w:t>
            </w:r>
          </w:p>
        </w:tc>
        <w:tc>
          <w:tcPr>
            <w:tcW w:w="13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proofErr w:type="spellStart"/>
            <w:r w:rsidRPr="00BD6DBD">
              <w:rPr>
                <w:rFonts w:ascii="Segoe UI" w:eastAsia="Times New Roman" w:hAnsi="Segoe UI" w:cs="Segoe UI"/>
                <w:sz w:val="20"/>
                <w:szCs w:val="20"/>
                <w:lang w:val="en-GB" w:eastAsia="en-GB"/>
              </w:rPr>
              <w:t>Furlani</w:t>
            </w:r>
            <w:proofErr w:type="spellEnd"/>
          </w:p>
        </w:tc>
        <w:tc>
          <w:tcPr>
            <w:tcW w:w="328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hyperlink r:id="rId27" w:history="1">
              <w:r w:rsidRPr="00BD6DBD">
                <w:rPr>
                  <w:rFonts w:ascii="Segoe UI" w:eastAsia="Times New Roman" w:hAnsi="Segoe UI" w:cs="Segoe UI"/>
                  <w:sz w:val="20"/>
                  <w:szCs w:val="20"/>
                  <w:lang w:val="en-GB" w:eastAsia="en-GB"/>
                </w:rPr>
                <w:t>kfurlani@globalcommunities.org</w:t>
              </w:r>
            </w:hyperlink>
          </w:p>
        </w:tc>
        <w:tc>
          <w:tcPr>
            <w:tcW w:w="15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 xml:space="preserve">Turkey/Syria </w:t>
            </w:r>
          </w:p>
        </w:tc>
        <w:tc>
          <w:tcPr>
            <w:tcW w:w="241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Global Communities</w:t>
            </w:r>
          </w:p>
        </w:tc>
        <w:tc>
          <w:tcPr>
            <w:tcW w:w="4252"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Other</w:t>
            </w:r>
          </w:p>
        </w:tc>
      </w:tr>
      <w:tr w:rsidR="00BD6DBD" w:rsidRPr="00BD6DBD" w:rsidTr="00BD6DBD">
        <w:trPr>
          <w:trHeight w:val="28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jc w:val="right"/>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11</w:t>
            </w:r>
          </w:p>
        </w:tc>
        <w:tc>
          <w:tcPr>
            <w:tcW w:w="13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Charles</w:t>
            </w:r>
          </w:p>
        </w:tc>
        <w:tc>
          <w:tcPr>
            <w:tcW w:w="13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Kelly</w:t>
            </w:r>
          </w:p>
        </w:tc>
        <w:tc>
          <w:tcPr>
            <w:tcW w:w="328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hyperlink r:id="rId28" w:history="1">
              <w:r w:rsidRPr="00BD6DBD">
                <w:rPr>
                  <w:rFonts w:ascii="Segoe UI" w:eastAsia="Times New Roman" w:hAnsi="Segoe UI" w:cs="Segoe UI"/>
                  <w:sz w:val="20"/>
                  <w:szCs w:val="20"/>
                  <w:lang w:val="en-GB" w:eastAsia="en-GB"/>
                </w:rPr>
                <w:t>havedisastercallkelly@gmail.com</w:t>
              </w:r>
            </w:hyperlink>
          </w:p>
        </w:tc>
        <w:tc>
          <w:tcPr>
            <w:tcW w:w="15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 xml:space="preserve">global </w:t>
            </w:r>
          </w:p>
        </w:tc>
        <w:tc>
          <w:tcPr>
            <w:tcW w:w="241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proofErr w:type="spellStart"/>
            <w:r w:rsidRPr="00BD6DBD">
              <w:rPr>
                <w:rFonts w:ascii="Segoe UI" w:eastAsia="Times New Roman" w:hAnsi="Segoe UI" w:cs="Segoe UI"/>
                <w:sz w:val="20"/>
                <w:szCs w:val="20"/>
                <w:lang w:val="en-GB" w:eastAsia="en-GB"/>
              </w:rPr>
              <w:t>ProAction</w:t>
            </w:r>
            <w:proofErr w:type="spellEnd"/>
            <w:r w:rsidRPr="00BD6DBD">
              <w:rPr>
                <w:rFonts w:ascii="Segoe UI" w:eastAsia="Times New Roman" w:hAnsi="Segoe UI" w:cs="Segoe UI"/>
                <w:sz w:val="20"/>
                <w:szCs w:val="20"/>
                <w:lang w:val="en-GB" w:eastAsia="en-GB"/>
              </w:rPr>
              <w:t xml:space="preserve"> Alliance </w:t>
            </w:r>
          </w:p>
        </w:tc>
        <w:tc>
          <w:tcPr>
            <w:tcW w:w="4252"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Other</w:t>
            </w:r>
          </w:p>
        </w:tc>
      </w:tr>
      <w:tr w:rsidR="00BD6DBD" w:rsidRPr="00BD6DBD" w:rsidTr="00BD6DBD">
        <w:trPr>
          <w:trHeight w:val="28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jc w:val="right"/>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12</w:t>
            </w:r>
          </w:p>
        </w:tc>
        <w:tc>
          <w:tcPr>
            <w:tcW w:w="13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Tom</w:t>
            </w:r>
          </w:p>
        </w:tc>
        <w:tc>
          <w:tcPr>
            <w:tcW w:w="13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Newby</w:t>
            </w:r>
          </w:p>
        </w:tc>
        <w:tc>
          <w:tcPr>
            <w:tcW w:w="328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hyperlink r:id="rId29" w:history="1">
              <w:r w:rsidRPr="00BD6DBD">
                <w:rPr>
                  <w:rFonts w:ascii="Segoe UI" w:eastAsia="Times New Roman" w:hAnsi="Segoe UI" w:cs="Segoe UI"/>
                  <w:sz w:val="20"/>
                  <w:szCs w:val="20"/>
                  <w:lang w:val="en-GB" w:eastAsia="en-GB"/>
                </w:rPr>
                <w:t>newby@careinternational.org</w:t>
              </w:r>
            </w:hyperlink>
          </w:p>
        </w:tc>
        <w:tc>
          <w:tcPr>
            <w:tcW w:w="15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UK</w:t>
            </w:r>
          </w:p>
        </w:tc>
        <w:tc>
          <w:tcPr>
            <w:tcW w:w="241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CARE International</w:t>
            </w:r>
          </w:p>
        </w:tc>
        <w:tc>
          <w:tcPr>
            <w:tcW w:w="4252"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Other</w:t>
            </w:r>
          </w:p>
        </w:tc>
      </w:tr>
      <w:tr w:rsidR="00BD6DBD" w:rsidRPr="00BD6DBD" w:rsidTr="00BD6DBD">
        <w:trPr>
          <w:trHeight w:val="28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jc w:val="right"/>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13</w:t>
            </w:r>
          </w:p>
        </w:tc>
        <w:tc>
          <w:tcPr>
            <w:tcW w:w="13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Bill</w:t>
            </w:r>
          </w:p>
        </w:tc>
        <w:tc>
          <w:tcPr>
            <w:tcW w:w="13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proofErr w:type="spellStart"/>
            <w:r w:rsidRPr="00BD6DBD">
              <w:rPr>
                <w:rFonts w:ascii="Segoe UI" w:eastAsia="Times New Roman" w:hAnsi="Segoe UI" w:cs="Segoe UI"/>
                <w:sz w:val="20"/>
                <w:szCs w:val="20"/>
                <w:lang w:val="en-GB" w:eastAsia="en-GB"/>
              </w:rPr>
              <w:t>Flinn</w:t>
            </w:r>
            <w:proofErr w:type="spellEnd"/>
          </w:p>
        </w:tc>
        <w:tc>
          <w:tcPr>
            <w:tcW w:w="328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hyperlink r:id="rId30" w:history="1">
              <w:r w:rsidRPr="00BD6DBD">
                <w:rPr>
                  <w:rFonts w:ascii="Segoe UI" w:eastAsia="Times New Roman" w:hAnsi="Segoe UI" w:cs="Segoe UI"/>
                  <w:sz w:val="20"/>
                  <w:szCs w:val="20"/>
                  <w:lang w:val="en-GB" w:eastAsia="en-GB"/>
                </w:rPr>
                <w:t>Flinn@careinternational.org</w:t>
              </w:r>
            </w:hyperlink>
          </w:p>
        </w:tc>
        <w:tc>
          <w:tcPr>
            <w:tcW w:w="15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UK</w:t>
            </w:r>
          </w:p>
        </w:tc>
        <w:tc>
          <w:tcPr>
            <w:tcW w:w="241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CARE International</w:t>
            </w:r>
          </w:p>
        </w:tc>
        <w:tc>
          <w:tcPr>
            <w:tcW w:w="4252"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Shelter Specialist</w:t>
            </w:r>
          </w:p>
        </w:tc>
      </w:tr>
      <w:tr w:rsidR="00BD6DBD" w:rsidRPr="00BD6DBD" w:rsidTr="00BD6DBD">
        <w:trPr>
          <w:trHeight w:val="28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jc w:val="right"/>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14</w:t>
            </w:r>
          </w:p>
        </w:tc>
        <w:tc>
          <w:tcPr>
            <w:tcW w:w="13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Phil</w:t>
            </w:r>
          </w:p>
        </w:tc>
        <w:tc>
          <w:tcPr>
            <w:tcW w:w="13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Duloy</w:t>
            </w:r>
          </w:p>
        </w:tc>
        <w:tc>
          <w:tcPr>
            <w:tcW w:w="328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hyperlink r:id="rId31" w:history="1">
              <w:r w:rsidRPr="00BD6DBD">
                <w:rPr>
                  <w:rFonts w:ascii="Segoe UI" w:eastAsia="Times New Roman" w:hAnsi="Segoe UI" w:cs="Segoe UI"/>
                  <w:sz w:val="20"/>
                  <w:szCs w:val="20"/>
                  <w:lang w:val="en-GB" w:eastAsia="en-GB"/>
                </w:rPr>
                <w:t>philduloy@shelterbox.org</w:t>
              </w:r>
            </w:hyperlink>
          </w:p>
        </w:tc>
        <w:tc>
          <w:tcPr>
            <w:tcW w:w="15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UK</w:t>
            </w:r>
          </w:p>
        </w:tc>
        <w:tc>
          <w:tcPr>
            <w:tcW w:w="241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proofErr w:type="spellStart"/>
            <w:r w:rsidRPr="00BD6DBD">
              <w:rPr>
                <w:rFonts w:ascii="Segoe UI" w:eastAsia="Times New Roman" w:hAnsi="Segoe UI" w:cs="Segoe UI"/>
                <w:sz w:val="20"/>
                <w:szCs w:val="20"/>
                <w:lang w:val="en-GB" w:eastAsia="en-GB"/>
              </w:rPr>
              <w:t>ShelterBox</w:t>
            </w:r>
            <w:proofErr w:type="spellEnd"/>
          </w:p>
        </w:tc>
        <w:tc>
          <w:tcPr>
            <w:tcW w:w="4252"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Shelter Specialist</w:t>
            </w:r>
          </w:p>
        </w:tc>
      </w:tr>
      <w:tr w:rsidR="00BD6DBD" w:rsidRPr="00BD6DBD" w:rsidTr="00BD6DBD">
        <w:trPr>
          <w:trHeight w:val="28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jc w:val="right"/>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15</w:t>
            </w:r>
          </w:p>
        </w:tc>
        <w:tc>
          <w:tcPr>
            <w:tcW w:w="13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Alex</w:t>
            </w:r>
          </w:p>
        </w:tc>
        <w:tc>
          <w:tcPr>
            <w:tcW w:w="13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Tyler</w:t>
            </w:r>
          </w:p>
        </w:tc>
        <w:tc>
          <w:tcPr>
            <w:tcW w:w="328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hyperlink r:id="rId32" w:history="1">
              <w:r w:rsidRPr="00BD6DBD">
                <w:rPr>
                  <w:rFonts w:ascii="Segoe UI" w:eastAsia="Times New Roman" w:hAnsi="Segoe UI" w:cs="Segoe UI"/>
                  <w:sz w:val="20"/>
                  <w:szCs w:val="20"/>
                  <w:lang w:val="en-GB" w:eastAsia="en-GB"/>
                </w:rPr>
                <w:t>Tyler@unhcr.org</w:t>
              </w:r>
            </w:hyperlink>
          </w:p>
        </w:tc>
        <w:tc>
          <w:tcPr>
            <w:tcW w:w="15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Switzerland</w:t>
            </w:r>
          </w:p>
        </w:tc>
        <w:tc>
          <w:tcPr>
            <w:tcW w:w="241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UNHCR</w:t>
            </w:r>
          </w:p>
        </w:tc>
        <w:tc>
          <w:tcPr>
            <w:tcW w:w="4252"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Other</w:t>
            </w:r>
          </w:p>
        </w:tc>
      </w:tr>
      <w:tr w:rsidR="00BD6DBD" w:rsidRPr="00BD6DBD" w:rsidTr="00BD6DBD">
        <w:trPr>
          <w:trHeight w:val="28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jc w:val="right"/>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16</w:t>
            </w:r>
          </w:p>
        </w:tc>
        <w:tc>
          <w:tcPr>
            <w:tcW w:w="13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Brenda</w:t>
            </w:r>
          </w:p>
        </w:tc>
        <w:tc>
          <w:tcPr>
            <w:tcW w:w="13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Rose</w:t>
            </w:r>
          </w:p>
        </w:tc>
        <w:tc>
          <w:tcPr>
            <w:tcW w:w="328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hyperlink r:id="rId33" w:history="1">
              <w:r w:rsidRPr="00BD6DBD">
                <w:rPr>
                  <w:rFonts w:ascii="Segoe UI" w:eastAsia="Times New Roman" w:hAnsi="Segoe UI" w:cs="Segoe UI"/>
                  <w:sz w:val="20"/>
                  <w:szCs w:val="20"/>
                  <w:lang w:val="en-GB" w:eastAsia="en-GB"/>
                </w:rPr>
                <w:t>sbrendarose@gmail.com</w:t>
              </w:r>
            </w:hyperlink>
          </w:p>
        </w:tc>
        <w:tc>
          <w:tcPr>
            <w:tcW w:w="15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India - Global</w:t>
            </w:r>
          </w:p>
        </w:tc>
        <w:tc>
          <w:tcPr>
            <w:tcW w:w="241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Arial" w:eastAsia="Times New Roman" w:hAnsi="Arial" w:cs="Arial"/>
                <w:color w:val="000000"/>
                <w:sz w:val="18"/>
                <w:szCs w:val="18"/>
                <w:lang w:val="en-GB" w:eastAsia="en-GB"/>
              </w:rPr>
            </w:pPr>
            <w:r w:rsidRPr="00BD6DBD">
              <w:rPr>
                <w:rFonts w:ascii="Arial" w:eastAsia="Times New Roman" w:hAnsi="Arial" w:cs="Arial"/>
                <w:color w:val="000000"/>
                <w:sz w:val="18"/>
                <w:szCs w:val="18"/>
                <w:lang w:val="en-GB" w:eastAsia="en-GB"/>
              </w:rPr>
              <w:t>World Vision International</w:t>
            </w:r>
          </w:p>
        </w:tc>
        <w:tc>
          <w:tcPr>
            <w:tcW w:w="4252"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Arial" w:eastAsia="Times New Roman" w:hAnsi="Arial" w:cs="Arial"/>
                <w:color w:val="000000"/>
                <w:sz w:val="18"/>
                <w:szCs w:val="18"/>
                <w:lang w:val="en-GB" w:eastAsia="en-GB"/>
              </w:rPr>
            </w:pPr>
            <w:r w:rsidRPr="00BD6DBD">
              <w:rPr>
                <w:rFonts w:ascii="Arial" w:eastAsia="Times New Roman" w:hAnsi="Arial" w:cs="Arial"/>
                <w:color w:val="000000"/>
                <w:sz w:val="18"/>
                <w:szCs w:val="18"/>
                <w:lang w:val="en-GB" w:eastAsia="en-GB"/>
              </w:rPr>
              <w:t>Shelter Specialist</w:t>
            </w:r>
          </w:p>
        </w:tc>
      </w:tr>
      <w:tr w:rsidR="00BD6DBD" w:rsidRPr="00BD6DBD" w:rsidTr="00BD6DBD">
        <w:trPr>
          <w:trHeight w:val="28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jc w:val="right"/>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17</w:t>
            </w:r>
          </w:p>
        </w:tc>
        <w:tc>
          <w:tcPr>
            <w:tcW w:w="13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Luca</w:t>
            </w:r>
          </w:p>
        </w:tc>
        <w:tc>
          <w:tcPr>
            <w:tcW w:w="13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proofErr w:type="spellStart"/>
            <w:r w:rsidRPr="00BD6DBD">
              <w:rPr>
                <w:rFonts w:ascii="Segoe UI" w:eastAsia="Times New Roman" w:hAnsi="Segoe UI" w:cs="Segoe UI"/>
                <w:sz w:val="20"/>
                <w:szCs w:val="20"/>
                <w:lang w:val="en-GB" w:eastAsia="en-GB"/>
              </w:rPr>
              <w:t>Pupulin</w:t>
            </w:r>
            <w:proofErr w:type="spellEnd"/>
          </w:p>
        </w:tc>
        <w:tc>
          <w:tcPr>
            <w:tcW w:w="328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hyperlink r:id="rId34" w:history="1">
              <w:r w:rsidRPr="00BD6DBD">
                <w:rPr>
                  <w:rFonts w:ascii="Segoe UI" w:eastAsia="Times New Roman" w:hAnsi="Segoe UI" w:cs="Segoe UI"/>
                  <w:sz w:val="20"/>
                  <w:szCs w:val="20"/>
                  <w:lang w:val="en-GB" w:eastAsia="en-GB"/>
                </w:rPr>
                <w:t>luca.pupulin@acted.org</w:t>
              </w:r>
            </w:hyperlink>
          </w:p>
        </w:tc>
        <w:tc>
          <w:tcPr>
            <w:tcW w:w="15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Switzerland</w:t>
            </w:r>
          </w:p>
        </w:tc>
        <w:tc>
          <w:tcPr>
            <w:tcW w:w="241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ACTED - IMPACT</w:t>
            </w:r>
          </w:p>
        </w:tc>
        <w:tc>
          <w:tcPr>
            <w:tcW w:w="4252"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Other</w:t>
            </w:r>
          </w:p>
        </w:tc>
      </w:tr>
      <w:tr w:rsidR="00BD6DBD" w:rsidRPr="00BD6DBD" w:rsidTr="00BD6DBD">
        <w:trPr>
          <w:trHeight w:val="28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jc w:val="right"/>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18</w:t>
            </w:r>
          </w:p>
        </w:tc>
        <w:tc>
          <w:tcPr>
            <w:tcW w:w="13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Bo</w:t>
            </w:r>
          </w:p>
        </w:tc>
        <w:tc>
          <w:tcPr>
            <w:tcW w:w="13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Hurkmans</w:t>
            </w:r>
          </w:p>
        </w:tc>
        <w:tc>
          <w:tcPr>
            <w:tcW w:w="328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hyperlink r:id="rId35" w:history="1">
              <w:r w:rsidRPr="00BD6DBD">
                <w:rPr>
                  <w:rFonts w:ascii="Segoe UI" w:eastAsia="Times New Roman" w:hAnsi="Segoe UI" w:cs="Segoe UI"/>
                  <w:sz w:val="20"/>
                  <w:szCs w:val="20"/>
                  <w:lang w:val="en-GB" w:eastAsia="en-GB"/>
                </w:rPr>
                <w:t>HURKMANS@unhcr.org</w:t>
              </w:r>
            </w:hyperlink>
          </w:p>
        </w:tc>
        <w:tc>
          <w:tcPr>
            <w:tcW w:w="15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Switzerland</w:t>
            </w:r>
          </w:p>
        </w:tc>
        <w:tc>
          <w:tcPr>
            <w:tcW w:w="241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Global Shelter Cluster - UNHCR</w:t>
            </w:r>
          </w:p>
        </w:tc>
        <w:tc>
          <w:tcPr>
            <w:tcW w:w="4252"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Information Manager</w:t>
            </w:r>
          </w:p>
        </w:tc>
      </w:tr>
      <w:tr w:rsidR="00BD6DBD" w:rsidRPr="00BD6DBD" w:rsidTr="00BD6DBD">
        <w:trPr>
          <w:trHeight w:val="28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jc w:val="right"/>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19</w:t>
            </w:r>
          </w:p>
        </w:tc>
        <w:tc>
          <w:tcPr>
            <w:tcW w:w="13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Sebastian</w:t>
            </w:r>
          </w:p>
        </w:tc>
        <w:tc>
          <w:tcPr>
            <w:tcW w:w="13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Martinez</w:t>
            </w:r>
          </w:p>
        </w:tc>
        <w:tc>
          <w:tcPr>
            <w:tcW w:w="328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MARTINSE@unhcr.org</w:t>
            </w:r>
          </w:p>
        </w:tc>
        <w:tc>
          <w:tcPr>
            <w:tcW w:w="150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Switzerland</w:t>
            </w:r>
          </w:p>
        </w:tc>
        <w:tc>
          <w:tcPr>
            <w:tcW w:w="2410"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UNHCR</w:t>
            </w:r>
          </w:p>
        </w:tc>
        <w:tc>
          <w:tcPr>
            <w:tcW w:w="4252" w:type="dxa"/>
            <w:tcBorders>
              <w:top w:val="nil"/>
              <w:left w:val="nil"/>
              <w:bottom w:val="single" w:sz="4" w:space="0" w:color="auto"/>
              <w:right w:val="single" w:sz="4" w:space="0" w:color="auto"/>
            </w:tcBorders>
            <w:shd w:val="clear" w:color="auto" w:fill="auto"/>
            <w:noWrap/>
            <w:vAlign w:val="bottom"/>
            <w:hideMark/>
          </w:tcPr>
          <w:p w:rsidR="00BD6DBD" w:rsidRPr="00BD6DBD" w:rsidRDefault="00BD6DBD" w:rsidP="00BD6DBD">
            <w:pPr>
              <w:spacing w:after="0" w:line="240" w:lineRule="auto"/>
              <w:rPr>
                <w:rFonts w:ascii="Segoe UI" w:eastAsia="Times New Roman" w:hAnsi="Segoe UI" w:cs="Segoe UI"/>
                <w:sz w:val="20"/>
                <w:szCs w:val="20"/>
                <w:lang w:val="en-GB" w:eastAsia="en-GB"/>
              </w:rPr>
            </w:pPr>
            <w:r w:rsidRPr="00BD6DBD">
              <w:rPr>
                <w:rFonts w:ascii="Segoe UI" w:eastAsia="Times New Roman" w:hAnsi="Segoe UI" w:cs="Segoe UI"/>
                <w:sz w:val="20"/>
                <w:szCs w:val="20"/>
                <w:lang w:val="en-GB" w:eastAsia="en-GB"/>
              </w:rPr>
              <w:t>Other</w:t>
            </w:r>
          </w:p>
        </w:tc>
      </w:tr>
    </w:tbl>
    <w:p w:rsidR="00BD6DBD" w:rsidRPr="006E5E70" w:rsidRDefault="00BD6DBD" w:rsidP="007F76D7">
      <w:pPr>
        <w:rPr>
          <w:rFonts w:ascii="Arial" w:hAnsi="Arial" w:cs="Arial"/>
          <w:b/>
        </w:rPr>
      </w:pPr>
      <w:r>
        <w:rPr>
          <w:rFonts w:ascii="Arial" w:hAnsi="Arial" w:cs="Arial"/>
          <w:b/>
        </w:rPr>
        <w:fldChar w:fldCharType="end"/>
      </w:r>
    </w:p>
    <w:sectPr w:rsidR="00BD6DBD" w:rsidRPr="006E5E70" w:rsidSect="006E5E70">
      <w:pgSz w:w="16838" w:h="11906" w:orient="landscape"/>
      <w:pgMar w:top="1134" w:right="284"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3662" w:rsidRDefault="00023662" w:rsidP="00584F10">
      <w:pPr>
        <w:spacing w:after="0" w:line="240" w:lineRule="auto"/>
      </w:pPr>
      <w:r>
        <w:separator/>
      </w:r>
    </w:p>
  </w:endnote>
  <w:endnote w:type="continuationSeparator" w:id="0">
    <w:p w:rsidR="00023662" w:rsidRDefault="00023662" w:rsidP="00584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181" w:rsidRPr="00B2499F" w:rsidRDefault="00945A73" w:rsidP="00913C21">
    <w:pPr>
      <w:pStyle w:val="Footer"/>
      <w:rPr>
        <w:color w:val="7F1416"/>
        <w:sz w:val="18"/>
        <w:szCs w:val="18"/>
      </w:rPr>
    </w:pPr>
    <w:r>
      <w:rPr>
        <w:noProof/>
        <w:color w:val="7F1416"/>
        <w:sz w:val="18"/>
        <w:szCs w:val="18"/>
        <w:lang w:val="en-GB" w:eastAsia="en-GB"/>
      </w:rPr>
      <mc:AlternateContent>
        <mc:Choice Requires="wps">
          <w:drawing>
            <wp:anchor distT="4294967294" distB="4294967294" distL="114300" distR="114300" simplePos="0" relativeHeight="251657728" behindDoc="0" locked="0" layoutInCell="1" allowOverlap="1" wp14:anchorId="2F768E95" wp14:editId="7248C218">
              <wp:simplePos x="0" y="0"/>
              <wp:positionH relativeFrom="margin">
                <wp:align>center</wp:align>
              </wp:positionH>
              <wp:positionV relativeFrom="paragraph">
                <wp:posOffset>-51436</wp:posOffset>
              </wp:positionV>
              <wp:extent cx="5760085" cy="0"/>
              <wp:effectExtent l="0" t="0" r="3111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0"/>
                      </a:xfrm>
                      <a:prstGeom prst="line">
                        <a:avLst/>
                      </a:prstGeom>
                      <a:ln>
                        <a:solidFill>
                          <a:srgbClr val="7F1416"/>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4" o:spid="_x0000_s1026" style="position:absolute;z-index:25165772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margin;mso-height-relative:page" from="0,-4.05pt" to="453.5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" strokecolor="#7f1416">
              <o:lock v:ext="edit" shapetype="f"/>
              <w10:wrap anchorx="margin"/>
            </v:line>
          </w:pict>
        </mc:Fallback>
      </mc:AlternateContent>
    </w:r>
    <w:r w:rsidR="00D17181" w:rsidRPr="00D65E04">
      <w:t xml:space="preserve"> </w:t>
    </w:r>
    <w:r w:rsidR="0029698F">
      <w:rPr>
        <w:noProof/>
        <w:color w:val="7F1416"/>
        <w:sz w:val="18"/>
        <w:szCs w:val="18"/>
      </w:rPr>
      <w:t>201</w:t>
    </w:r>
    <w:r w:rsidR="00D764E3">
      <w:rPr>
        <w:noProof/>
        <w:color w:val="7F1416"/>
        <w:sz w:val="18"/>
        <w:szCs w:val="18"/>
      </w:rPr>
      <w:t>6</w:t>
    </w:r>
    <w:r w:rsidR="0029698F">
      <w:rPr>
        <w:noProof/>
        <w:color w:val="7F1416"/>
        <w:sz w:val="18"/>
        <w:szCs w:val="18"/>
      </w:rPr>
      <w:t xml:space="preserve"> Mid-year teleconference</w:t>
    </w:r>
    <w:r w:rsidR="00D17181">
      <w:rPr>
        <w:color w:val="7F1416"/>
        <w:sz w:val="18"/>
        <w:szCs w:val="18"/>
      </w:rPr>
      <w:tab/>
    </w:r>
    <w:r w:rsidR="00D17181" w:rsidRPr="00B2499F">
      <w:rPr>
        <w:color w:val="7F1416"/>
        <w:sz w:val="18"/>
        <w:szCs w:val="18"/>
      </w:rPr>
      <w:t xml:space="preserve">www.sheltercluster.org </w:t>
    </w:r>
    <w:r w:rsidR="00D17181" w:rsidRPr="00B2499F">
      <w:rPr>
        <w:color w:val="7F1416"/>
        <w:sz w:val="18"/>
        <w:szCs w:val="18"/>
      </w:rPr>
      <w:tab/>
    </w:r>
    <w:r w:rsidR="00D17181" w:rsidRPr="00B2499F">
      <w:rPr>
        <w:color w:val="7F1416"/>
        <w:sz w:val="18"/>
        <w:szCs w:val="18"/>
      </w:rPr>
      <w:fldChar w:fldCharType="begin"/>
    </w:r>
    <w:r w:rsidR="00D17181" w:rsidRPr="00B2499F">
      <w:rPr>
        <w:color w:val="7F1416"/>
        <w:sz w:val="18"/>
        <w:szCs w:val="18"/>
      </w:rPr>
      <w:instrText xml:space="preserve"> PAGE   \* MERGEFORMAT </w:instrText>
    </w:r>
    <w:r w:rsidR="00D17181" w:rsidRPr="00B2499F">
      <w:rPr>
        <w:color w:val="7F1416"/>
        <w:sz w:val="18"/>
        <w:szCs w:val="18"/>
      </w:rPr>
      <w:fldChar w:fldCharType="separate"/>
    </w:r>
    <w:r w:rsidR="00497E7C">
      <w:rPr>
        <w:noProof/>
        <w:color w:val="7F1416"/>
        <w:sz w:val="18"/>
        <w:szCs w:val="18"/>
      </w:rPr>
      <w:t>1</w:t>
    </w:r>
    <w:r w:rsidR="00D17181" w:rsidRPr="00B2499F">
      <w:rPr>
        <w:noProof/>
        <w:color w:val="7F1416"/>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3662" w:rsidRDefault="00023662" w:rsidP="00584F10">
      <w:pPr>
        <w:spacing w:after="0" w:line="240" w:lineRule="auto"/>
      </w:pPr>
      <w:r>
        <w:separator/>
      </w:r>
    </w:p>
  </w:footnote>
  <w:footnote w:type="continuationSeparator" w:id="0">
    <w:p w:rsidR="00023662" w:rsidRDefault="00023662" w:rsidP="00584F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181" w:rsidRPr="00717F55" w:rsidRDefault="00D17181" w:rsidP="00CE5166">
    <w:pPr>
      <w:pStyle w:val="Header"/>
      <w:ind w:firstLine="567"/>
      <w:rPr>
        <w:rFonts w:ascii="Verdana" w:hAnsi="Verdana"/>
        <w:szCs w:val="20"/>
      </w:rPr>
    </w:pPr>
    <w:r w:rsidRPr="00717F55">
      <w:rPr>
        <w:rFonts w:ascii="Verdana" w:hAnsi="Verdana"/>
        <w:b/>
        <w:noProof/>
        <w:color w:val="7F1416"/>
        <w:szCs w:val="20"/>
        <w:lang w:val="en-GB" w:eastAsia="en-GB"/>
      </w:rPr>
      <w:drawing>
        <wp:anchor distT="0" distB="0" distL="114300" distR="114300" simplePos="0" relativeHeight="251656704" behindDoc="0" locked="0" layoutInCell="1" allowOverlap="1" wp14:anchorId="79158097" wp14:editId="48F30E40">
          <wp:simplePos x="0" y="0"/>
          <wp:positionH relativeFrom="margin">
            <wp:align>left</wp:align>
          </wp:positionH>
          <wp:positionV relativeFrom="paragraph">
            <wp:posOffset>20320</wp:posOffset>
          </wp:positionV>
          <wp:extent cx="320040" cy="280670"/>
          <wp:effectExtent l="0" t="0" r="3810" b="5080"/>
          <wp:wrapSquare wrapText="right"/>
          <wp:docPr id="3" name="Picture 3" descr="C:\Users\No-Admin\Dropbox\SC Support Team\Communications and Advocay\Logo\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Admin\Dropbox\SC Support Team\Communications and Advocay\Logo\Logo-sma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 cy="280670"/>
                  </a:xfrm>
                  <a:prstGeom prst="rect">
                    <a:avLst/>
                  </a:prstGeom>
                  <a:noFill/>
                  <a:ln>
                    <a:noFill/>
                  </a:ln>
                </pic:spPr>
              </pic:pic>
            </a:graphicData>
          </a:graphic>
        </wp:anchor>
      </w:drawing>
    </w:r>
    <w:r w:rsidRPr="00717F55">
      <w:rPr>
        <w:rFonts w:ascii="Verdana" w:hAnsi="Verdana"/>
        <w:b/>
        <w:color w:val="7F1416"/>
        <w:szCs w:val="20"/>
      </w:rPr>
      <w:t>Global Shelter Cluster</w:t>
    </w:r>
  </w:p>
  <w:p w:rsidR="00D17181" w:rsidRPr="00717F55" w:rsidRDefault="00D17181" w:rsidP="00CE5166">
    <w:pPr>
      <w:pStyle w:val="Header"/>
      <w:ind w:firstLine="567"/>
      <w:rPr>
        <w:rFonts w:ascii="Verdana" w:hAnsi="Verdana"/>
        <w:color w:val="7F1416"/>
        <w:sz w:val="16"/>
        <w:szCs w:val="16"/>
      </w:rPr>
    </w:pPr>
    <w:r w:rsidRPr="00717F55">
      <w:rPr>
        <w:rFonts w:ascii="Verdana" w:hAnsi="Verdana"/>
        <w:color w:val="7F1416"/>
        <w:sz w:val="16"/>
        <w:szCs w:val="16"/>
      </w:rPr>
      <w:t>ShelterCluster.org</w:t>
    </w:r>
  </w:p>
  <w:p w:rsidR="00D17181" w:rsidRDefault="00D17181" w:rsidP="00CE5166">
    <w:pPr>
      <w:pStyle w:val="Header"/>
      <w:ind w:firstLine="567"/>
      <w:rPr>
        <w:rFonts w:ascii="Verdana" w:hAnsi="Verdana"/>
        <w:color w:val="595959"/>
        <w:sz w:val="12"/>
        <w:szCs w:val="12"/>
      </w:rPr>
    </w:pPr>
    <w:r w:rsidRPr="005C324F">
      <w:rPr>
        <w:rFonts w:ascii="Verdana" w:hAnsi="Verdana"/>
        <w:color w:val="595959"/>
        <w:sz w:val="12"/>
        <w:szCs w:val="12"/>
      </w:rPr>
      <w:t>Coordinating Humanitarian Shelter</w:t>
    </w:r>
  </w:p>
  <w:p w:rsidR="00945A73" w:rsidRPr="005C324F" w:rsidRDefault="00945A73" w:rsidP="00CE5166">
    <w:pPr>
      <w:pStyle w:val="Header"/>
      <w:ind w:firstLine="567"/>
      <w:rPr>
        <w:rFonts w:ascii="Verdana" w:hAnsi="Verdana"/>
        <w:color w:val="595959"/>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06DAB"/>
    <w:multiLevelType w:val="hybridMultilevel"/>
    <w:tmpl w:val="05E681F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nsid w:val="05EC6380"/>
    <w:multiLevelType w:val="hybridMultilevel"/>
    <w:tmpl w:val="EEF83B0E"/>
    <w:lvl w:ilvl="0" w:tplc="D3724546">
      <w:start w:val="18"/>
      <w:numFmt w:val="bullet"/>
      <w:lvlText w:val="-"/>
      <w:lvlJc w:val="left"/>
      <w:pPr>
        <w:ind w:left="1080" w:hanging="360"/>
      </w:pPr>
      <w:rPr>
        <w:rFonts w:ascii="Arial Narrow" w:eastAsiaTheme="minorEastAsia" w:hAnsi="Arial Narrow"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09DD1F36"/>
    <w:multiLevelType w:val="hybridMultilevel"/>
    <w:tmpl w:val="4506831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E7542AE"/>
    <w:multiLevelType w:val="hybridMultilevel"/>
    <w:tmpl w:val="6B90DC9C"/>
    <w:lvl w:ilvl="0" w:tplc="7122A918">
      <w:numFmt w:val="bullet"/>
      <w:lvlText w:val="-"/>
      <w:lvlJc w:val="left"/>
      <w:pPr>
        <w:ind w:left="1080" w:hanging="360"/>
      </w:pPr>
      <w:rPr>
        <w:rFonts w:ascii="Arial Narrow" w:eastAsiaTheme="minorEastAsia" w:hAnsi="Arial Narrow"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0FC811EB"/>
    <w:multiLevelType w:val="multilevel"/>
    <w:tmpl w:val="39CEEAEA"/>
    <w:lvl w:ilvl="0">
      <w:start w:val="1"/>
      <w:numFmt w:val="decimal"/>
      <w:lvlText w:val="%1"/>
      <w:lvlJc w:val="left"/>
      <w:pPr>
        <w:ind w:left="795" w:hanging="795"/>
      </w:pPr>
      <w:rPr>
        <w:rFonts w:hint="default"/>
      </w:rPr>
    </w:lvl>
    <w:lvl w:ilvl="1">
      <w:start w:val="1"/>
      <w:numFmt w:val="decimal"/>
      <w:lvlText w:val="%1.%2"/>
      <w:lvlJc w:val="left"/>
      <w:pPr>
        <w:ind w:left="915" w:hanging="795"/>
      </w:pPr>
      <w:rPr>
        <w:rFonts w:hint="default"/>
      </w:rPr>
    </w:lvl>
    <w:lvl w:ilvl="2">
      <w:start w:val="1"/>
      <w:numFmt w:val="decimal"/>
      <w:lvlText w:val="%1.%2.%3"/>
      <w:lvlJc w:val="left"/>
      <w:pPr>
        <w:ind w:left="1035" w:hanging="795"/>
      </w:pPr>
      <w:rPr>
        <w:rFonts w:hint="default"/>
      </w:rPr>
    </w:lvl>
    <w:lvl w:ilvl="3">
      <w:start w:val="1"/>
      <w:numFmt w:val="decimal"/>
      <w:lvlText w:val="%1.%2.%3.%4"/>
      <w:lvlJc w:val="left"/>
      <w:pPr>
        <w:ind w:left="1155" w:hanging="795"/>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400" w:hanging="1440"/>
      </w:pPr>
      <w:rPr>
        <w:rFonts w:hint="default"/>
      </w:rPr>
    </w:lvl>
  </w:abstractNum>
  <w:abstractNum w:abstractNumId="5">
    <w:nsid w:val="10DB4446"/>
    <w:multiLevelType w:val="hybridMultilevel"/>
    <w:tmpl w:val="0B1A38A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6">
    <w:nsid w:val="11DF58BA"/>
    <w:multiLevelType w:val="hybridMultilevel"/>
    <w:tmpl w:val="D7B49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987D69"/>
    <w:multiLevelType w:val="hybridMultilevel"/>
    <w:tmpl w:val="08EE0B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32D6495"/>
    <w:multiLevelType w:val="hybridMultilevel"/>
    <w:tmpl w:val="DC38D5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F2D3C4B"/>
    <w:multiLevelType w:val="hybridMultilevel"/>
    <w:tmpl w:val="2EB06B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0923DE4"/>
    <w:multiLevelType w:val="hybridMultilevel"/>
    <w:tmpl w:val="E5FEFA3A"/>
    <w:lvl w:ilvl="0" w:tplc="8800DBB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3396C28"/>
    <w:multiLevelType w:val="hybridMultilevel"/>
    <w:tmpl w:val="FFD6812A"/>
    <w:lvl w:ilvl="0" w:tplc="7862E03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42F6511"/>
    <w:multiLevelType w:val="multilevel"/>
    <w:tmpl w:val="EDCC4070"/>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3">
    <w:nsid w:val="24B317E2"/>
    <w:multiLevelType w:val="hybridMultilevel"/>
    <w:tmpl w:val="7A208DB4"/>
    <w:lvl w:ilvl="0" w:tplc="5F628734">
      <w:start w:val="18"/>
      <w:numFmt w:val="bullet"/>
      <w:lvlText w:val="-"/>
      <w:lvlJc w:val="left"/>
      <w:pPr>
        <w:ind w:left="1080" w:hanging="360"/>
      </w:pPr>
      <w:rPr>
        <w:rFonts w:ascii="Arial Narrow" w:eastAsiaTheme="minorEastAsia" w:hAnsi="Arial Narrow"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27EC528A"/>
    <w:multiLevelType w:val="hybridMultilevel"/>
    <w:tmpl w:val="3C32D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E2451F1"/>
    <w:multiLevelType w:val="hybridMultilevel"/>
    <w:tmpl w:val="3086CE24"/>
    <w:lvl w:ilvl="0" w:tplc="A71EDD94">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0810E56"/>
    <w:multiLevelType w:val="multilevel"/>
    <w:tmpl w:val="016CFA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7">
    <w:nsid w:val="31182BC9"/>
    <w:multiLevelType w:val="hybridMultilevel"/>
    <w:tmpl w:val="52FE4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4E909B2"/>
    <w:multiLevelType w:val="hybridMultilevel"/>
    <w:tmpl w:val="437A1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6A52489"/>
    <w:multiLevelType w:val="hybridMultilevel"/>
    <w:tmpl w:val="995601E4"/>
    <w:lvl w:ilvl="0" w:tplc="3D5C84D0">
      <w:start w:val="10"/>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0">
    <w:nsid w:val="3ABE5087"/>
    <w:multiLevelType w:val="multilevel"/>
    <w:tmpl w:val="C94AB460"/>
    <w:lvl w:ilvl="0">
      <w:start w:val="1"/>
      <w:numFmt w:val="decimal"/>
      <w:lvlText w:val="%1."/>
      <w:lvlJc w:val="left"/>
      <w:pPr>
        <w:ind w:left="360" w:hanging="360"/>
      </w:pPr>
      <w:rPr>
        <w:rFonts w:hint="default"/>
      </w:rPr>
    </w:lvl>
    <w:lvl w:ilvl="1">
      <w:start w:val="1"/>
      <w:numFmt w:val="decimal"/>
      <w:lvlText w:val="%1.%2."/>
      <w:lvlJc w:val="left"/>
      <w:pPr>
        <w:ind w:left="822" w:hanging="462"/>
      </w:pPr>
      <w:rPr>
        <w:rFonts w:hint="default"/>
      </w:rPr>
    </w:lvl>
    <w:lvl w:ilvl="2">
      <w:start w:val="1"/>
      <w:numFmt w:val="decimal"/>
      <w:lvlText w:val="%1.%2.%3."/>
      <w:lvlJc w:val="left"/>
      <w:pPr>
        <w:ind w:left="907" w:hanging="550"/>
      </w:pPr>
      <w:rPr>
        <w:rFonts w:hint="default"/>
      </w:rPr>
    </w:lvl>
    <w:lvl w:ilvl="3">
      <w:start w:val="1"/>
      <w:numFmt w:val="decimal"/>
      <w:lvlText w:val="%1.%2.%3.%4."/>
      <w:lvlJc w:val="left"/>
      <w:pPr>
        <w:ind w:left="1077" w:hanging="720"/>
      </w:pPr>
      <w:rPr>
        <w:rFonts w:hint="default"/>
      </w:rPr>
    </w:lvl>
    <w:lvl w:ilvl="4">
      <w:start w:val="1"/>
      <w:numFmt w:val="decimal"/>
      <w:lvlText w:val="%1.%2.%3.%4.%5."/>
      <w:lvlJc w:val="left"/>
      <w:pPr>
        <w:ind w:left="1191" w:hanging="834"/>
      </w:pPr>
      <w:rPr>
        <w:rFonts w:hint="default"/>
      </w:rPr>
    </w:lvl>
    <w:lvl w:ilvl="5">
      <w:start w:val="1"/>
      <w:numFmt w:val="decimal"/>
      <w:lvlText w:val="%1.%2.%3.%4.%5.%6."/>
      <w:lvlJc w:val="left"/>
      <w:pPr>
        <w:ind w:left="1304" w:hanging="947"/>
      </w:pPr>
      <w:rPr>
        <w:rFonts w:hint="default"/>
      </w:rPr>
    </w:lvl>
    <w:lvl w:ilvl="6">
      <w:start w:val="1"/>
      <w:numFmt w:val="decimal"/>
      <w:lvlText w:val="%1.%2.%3.%4.%5.%6.%7."/>
      <w:lvlJc w:val="left"/>
      <w:pPr>
        <w:ind w:left="1418" w:hanging="1061"/>
      </w:pPr>
      <w:rPr>
        <w:rFonts w:hint="default"/>
      </w:rPr>
    </w:lvl>
    <w:lvl w:ilvl="7">
      <w:start w:val="1"/>
      <w:numFmt w:val="decimal"/>
      <w:lvlText w:val="%1.%2.%3.%4.%5.%6.%7.%8."/>
      <w:lvlJc w:val="left"/>
      <w:pPr>
        <w:ind w:left="1531" w:hanging="1174"/>
      </w:pPr>
      <w:rPr>
        <w:rFonts w:hint="default"/>
      </w:rPr>
    </w:lvl>
    <w:lvl w:ilvl="8">
      <w:start w:val="1"/>
      <w:numFmt w:val="decimal"/>
      <w:lvlText w:val="%1.%2.%3.%4.%5.%6.%7.%8.%9."/>
      <w:lvlJc w:val="left"/>
      <w:pPr>
        <w:ind w:left="1644" w:hanging="1287"/>
      </w:pPr>
      <w:rPr>
        <w:rFonts w:hint="default"/>
      </w:rPr>
    </w:lvl>
  </w:abstractNum>
  <w:abstractNum w:abstractNumId="21">
    <w:nsid w:val="407D2E2E"/>
    <w:multiLevelType w:val="hybridMultilevel"/>
    <w:tmpl w:val="2BDC01FE"/>
    <w:lvl w:ilvl="0" w:tplc="20524644">
      <w:start w:val="14"/>
      <w:numFmt w:val="bullet"/>
      <w:lvlText w:val="-"/>
      <w:lvlJc w:val="left"/>
      <w:pPr>
        <w:ind w:left="1778" w:hanging="360"/>
      </w:pPr>
      <w:rPr>
        <w:rFonts w:ascii="Calibri" w:eastAsiaTheme="minorEastAsia" w:hAnsi="Calibri" w:cstheme="minorBidi"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2">
    <w:nsid w:val="4FAA6EBD"/>
    <w:multiLevelType w:val="hybridMultilevel"/>
    <w:tmpl w:val="470E3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2152EF8"/>
    <w:multiLevelType w:val="hybridMultilevel"/>
    <w:tmpl w:val="12627FAE"/>
    <w:lvl w:ilvl="0" w:tplc="FEEC6982">
      <w:numFmt w:val="bullet"/>
      <w:lvlText w:val="-"/>
      <w:lvlJc w:val="left"/>
      <w:pPr>
        <w:ind w:left="1080" w:hanging="360"/>
      </w:pPr>
      <w:rPr>
        <w:rFonts w:ascii="Arial Narrow" w:eastAsiaTheme="minorEastAsia" w:hAnsi="Arial Narrow"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nsid w:val="591E202D"/>
    <w:multiLevelType w:val="hybridMultilevel"/>
    <w:tmpl w:val="A2C84C36"/>
    <w:lvl w:ilvl="0" w:tplc="8800DBB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5A681E68"/>
    <w:multiLevelType w:val="hybridMultilevel"/>
    <w:tmpl w:val="B4C8D52C"/>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E0A7DAC"/>
    <w:multiLevelType w:val="hybridMultilevel"/>
    <w:tmpl w:val="91CE101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7">
    <w:nsid w:val="5E424BFA"/>
    <w:multiLevelType w:val="hybridMultilevel"/>
    <w:tmpl w:val="C0EA65CE"/>
    <w:lvl w:ilvl="0" w:tplc="7862E03C">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2DE2E2E"/>
    <w:multiLevelType w:val="hybridMultilevel"/>
    <w:tmpl w:val="5184CFDC"/>
    <w:lvl w:ilvl="0" w:tplc="97E6F42E">
      <w:start w:val="2"/>
      <w:numFmt w:val="bullet"/>
      <w:lvlText w:val="-"/>
      <w:lvlJc w:val="left"/>
      <w:pPr>
        <w:ind w:left="720" w:hanging="360"/>
      </w:pPr>
      <w:rPr>
        <w:rFonts w:ascii="Calibri" w:eastAsiaTheme="minorEastAsia"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7741F61"/>
    <w:multiLevelType w:val="hybridMultilevel"/>
    <w:tmpl w:val="512EA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9495BA9"/>
    <w:multiLevelType w:val="hybridMultilevel"/>
    <w:tmpl w:val="417A3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DFF0F45"/>
    <w:multiLevelType w:val="hybridMultilevel"/>
    <w:tmpl w:val="E266E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4373A1E"/>
    <w:multiLevelType w:val="hybridMultilevel"/>
    <w:tmpl w:val="D78CB1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E33424D"/>
    <w:multiLevelType w:val="multilevel"/>
    <w:tmpl w:val="96361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F42675D"/>
    <w:multiLevelType w:val="hybridMultilevel"/>
    <w:tmpl w:val="4EC8B9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FCD3761"/>
    <w:multiLevelType w:val="hybridMultilevel"/>
    <w:tmpl w:val="7CB6D618"/>
    <w:lvl w:ilvl="0" w:tplc="3D5C84D0">
      <w:start w:val="10"/>
      <w:numFmt w:val="bullet"/>
      <w:lvlText w:val="-"/>
      <w:lvlJc w:val="left"/>
      <w:pPr>
        <w:ind w:left="720" w:hanging="360"/>
      </w:pPr>
      <w:rPr>
        <w:rFonts w:ascii="Calibri" w:eastAsia="Times New Roman" w:hAnsi="Calibri" w:hint="default"/>
      </w:rPr>
    </w:lvl>
    <w:lvl w:ilvl="1" w:tplc="0809000F">
      <w:start w:val="1"/>
      <w:numFmt w:val="decimal"/>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16"/>
  </w:num>
  <w:num w:numId="4">
    <w:abstractNumId w:val="4"/>
  </w:num>
  <w:num w:numId="5">
    <w:abstractNumId w:val="32"/>
  </w:num>
  <w:num w:numId="6">
    <w:abstractNumId w:val="12"/>
  </w:num>
  <w:num w:numId="7">
    <w:abstractNumId w:val="24"/>
  </w:num>
  <w:num w:numId="8">
    <w:abstractNumId w:val="20"/>
  </w:num>
  <w:num w:numId="9">
    <w:abstractNumId w:val="10"/>
  </w:num>
  <w:num w:numId="10">
    <w:abstractNumId w:val="25"/>
  </w:num>
  <w:num w:numId="11">
    <w:abstractNumId w:val="30"/>
  </w:num>
  <w:num w:numId="12">
    <w:abstractNumId w:val="7"/>
  </w:num>
  <w:num w:numId="13">
    <w:abstractNumId w:val="17"/>
  </w:num>
  <w:num w:numId="14">
    <w:abstractNumId w:val="22"/>
  </w:num>
  <w:num w:numId="15">
    <w:abstractNumId w:val="31"/>
  </w:num>
  <w:num w:numId="16">
    <w:abstractNumId w:val="29"/>
  </w:num>
  <w:num w:numId="17">
    <w:abstractNumId w:val="18"/>
  </w:num>
  <w:num w:numId="18">
    <w:abstractNumId w:val="6"/>
  </w:num>
  <w:num w:numId="19">
    <w:abstractNumId w:val="0"/>
  </w:num>
  <w:num w:numId="20">
    <w:abstractNumId w:val="15"/>
  </w:num>
  <w:num w:numId="21">
    <w:abstractNumId w:val="27"/>
  </w:num>
  <w:num w:numId="22">
    <w:abstractNumId w:val="11"/>
  </w:num>
  <w:num w:numId="23">
    <w:abstractNumId w:val="2"/>
  </w:num>
  <w:num w:numId="24">
    <w:abstractNumId w:val="8"/>
  </w:num>
  <w:num w:numId="25">
    <w:abstractNumId w:val="23"/>
  </w:num>
  <w:num w:numId="26">
    <w:abstractNumId w:val="3"/>
  </w:num>
  <w:num w:numId="27">
    <w:abstractNumId w:val="1"/>
  </w:num>
  <w:num w:numId="28">
    <w:abstractNumId w:val="13"/>
  </w:num>
  <w:num w:numId="29">
    <w:abstractNumId w:val="5"/>
  </w:num>
  <w:num w:numId="30">
    <w:abstractNumId w:val="21"/>
  </w:num>
  <w:num w:numId="31">
    <w:abstractNumId w:val="19"/>
  </w:num>
  <w:num w:numId="32">
    <w:abstractNumId w:val="33"/>
  </w:num>
  <w:num w:numId="33">
    <w:abstractNumId w:val="26"/>
  </w:num>
  <w:num w:numId="34">
    <w:abstractNumId w:val="34"/>
  </w:num>
  <w:num w:numId="35">
    <w:abstractNumId w:val="35"/>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attachedTemplate r:id="rId1"/>
  <w:defaultTabStop w:val="720"/>
  <w:hyphenationZone w:val="425"/>
  <w:drawingGridHorizontalSpacing w:val="91"/>
  <w:drawingGridVerticalSpacing w:val="91"/>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C5D"/>
    <w:rsid w:val="00000EF8"/>
    <w:rsid w:val="00013D97"/>
    <w:rsid w:val="00023662"/>
    <w:rsid w:val="00025207"/>
    <w:rsid w:val="00030530"/>
    <w:rsid w:val="00041FB6"/>
    <w:rsid w:val="00062558"/>
    <w:rsid w:val="0007190A"/>
    <w:rsid w:val="00071D43"/>
    <w:rsid w:val="00081007"/>
    <w:rsid w:val="000874E5"/>
    <w:rsid w:val="00090A37"/>
    <w:rsid w:val="00091764"/>
    <w:rsid w:val="000B4FB0"/>
    <w:rsid w:val="000C5665"/>
    <w:rsid w:val="000D5F34"/>
    <w:rsid w:val="000E2129"/>
    <w:rsid w:val="000F170F"/>
    <w:rsid w:val="001011E9"/>
    <w:rsid w:val="00105D4B"/>
    <w:rsid w:val="00110270"/>
    <w:rsid w:val="00116D41"/>
    <w:rsid w:val="001171B8"/>
    <w:rsid w:val="001229B9"/>
    <w:rsid w:val="001244BB"/>
    <w:rsid w:val="001312DF"/>
    <w:rsid w:val="001364C8"/>
    <w:rsid w:val="001474EA"/>
    <w:rsid w:val="00161C31"/>
    <w:rsid w:val="00163E2F"/>
    <w:rsid w:val="0016521E"/>
    <w:rsid w:val="001767A4"/>
    <w:rsid w:val="00181E5E"/>
    <w:rsid w:val="00192EED"/>
    <w:rsid w:val="001A52BA"/>
    <w:rsid w:val="001D0571"/>
    <w:rsid w:val="001D1259"/>
    <w:rsid w:val="001E4389"/>
    <w:rsid w:val="001F1812"/>
    <w:rsid w:val="001F18F1"/>
    <w:rsid w:val="00203D40"/>
    <w:rsid w:val="00205387"/>
    <w:rsid w:val="002078BC"/>
    <w:rsid w:val="002154CA"/>
    <w:rsid w:val="002163BB"/>
    <w:rsid w:val="00217E6B"/>
    <w:rsid w:val="00223F7D"/>
    <w:rsid w:val="002377C0"/>
    <w:rsid w:val="0024055B"/>
    <w:rsid w:val="00241F07"/>
    <w:rsid w:val="0026576D"/>
    <w:rsid w:val="00270A48"/>
    <w:rsid w:val="00276798"/>
    <w:rsid w:val="002856C7"/>
    <w:rsid w:val="002912F9"/>
    <w:rsid w:val="00291988"/>
    <w:rsid w:val="0029698F"/>
    <w:rsid w:val="002A04AE"/>
    <w:rsid w:val="002B0591"/>
    <w:rsid w:val="002B680E"/>
    <w:rsid w:val="002C0503"/>
    <w:rsid w:val="002C2EE4"/>
    <w:rsid w:val="002C30A4"/>
    <w:rsid w:val="002D59A0"/>
    <w:rsid w:val="002E1D60"/>
    <w:rsid w:val="002E28D1"/>
    <w:rsid w:val="002E64B5"/>
    <w:rsid w:val="002E6B43"/>
    <w:rsid w:val="002F0383"/>
    <w:rsid w:val="002F320A"/>
    <w:rsid w:val="002F3F2F"/>
    <w:rsid w:val="002F7B37"/>
    <w:rsid w:val="00307310"/>
    <w:rsid w:val="00312CE1"/>
    <w:rsid w:val="00315C0F"/>
    <w:rsid w:val="00320A52"/>
    <w:rsid w:val="003232A2"/>
    <w:rsid w:val="00325AAC"/>
    <w:rsid w:val="00361EBF"/>
    <w:rsid w:val="003738B6"/>
    <w:rsid w:val="00381737"/>
    <w:rsid w:val="00391887"/>
    <w:rsid w:val="0039539C"/>
    <w:rsid w:val="003A4B8D"/>
    <w:rsid w:val="003B6223"/>
    <w:rsid w:val="003C0D47"/>
    <w:rsid w:val="003C38D1"/>
    <w:rsid w:val="003C582E"/>
    <w:rsid w:val="003D3B37"/>
    <w:rsid w:val="003E197D"/>
    <w:rsid w:val="003E6FD3"/>
    <w:rsid w:val="003E70F6"/>
    <w:rsid w:val="003E71BC"/>
    <w:rsid w:val="003F4219"/>
    <w:rsid w:val="00400A3D"/>
    <w:rsid w:val="004207D9"/>
    <w:rsid w:val="00433206"/>
    <w:rsid w:val="004424C8"/>
    <w:rsid w:val="00446AC9"/>
    <w:rsid w:val="00447212"/>
    <w:rsid w:val="00454DFD"/>
    <w:rsid w:val="00455A19"/>
    <w:rsid w:val="0045603C"/>
    <w:rsid w:val="00456140"/>
    <w:rsid w:val="004674BD"/>
    <w:rsid w:val="00477BB3"/>
    <w:rsid w:val="00483E5C"/>
    <w:rsid w:val="00485BF9"/>
    <w:rsid w:val="00485CDA"/>
    <w:rsid w:val="00487FB6"/>
    <w:rsid w:val="00494E29"/>
    <w:rsid w:val="00497E7C"/>
    <w:rsid w:val="004A30F2"/>
    <w:rsid w:val="004A77AC"/>
    <w:rsid w:val="004B3907"/>
    <w:rsid w:val="004C7173"/>
    <w:rsid w:val="004D4B4A"/>
    <w:rsid w:val="004E4541"/>
    <w:rsid w:val="004E622D"/>
    <w:rsid w:val="004E6EB2"/>
    <w:rsid w:val="004F49D1"/>
    <w:rsid w:val="004F53AA"/>
    <w:rsid w:val="004F748D"/>
    <w:rsid w:val="0050377B"/>
    <w:rsid w:val="00503F03"/>
    <w:rsid w:val="00510903"/>
    <w:rsid w:val="0051752C"/>
    <w:rsid w:val="00523A33"/>
    <w:rsid w:val="005260B4"/>
    <w:rsid w:val="0053049C"/>
    <w:rsid w:val="0053395D"/>
    <w:rsid w:val="00567F7D"/>
    <w:rsid w:val="00571773"/>
    <w:rsid w:val="0057408E"/>
    <w:rsid w:val="00584F10"/>
    <w:rsid w:val="005B7B5E"/>
    <w:rsid w:val="005C2F69"/>
    <w:rsid w:val="005C324F"/>
    <w:rsid w:val="005C561B"/>
    <w:rsid w:val="005D1C4A"/>
    <w:rsid w:val="005D2A9A"/>
    <w:rsid w:val="005D6DF3"/>
    <w:rsid w:val="005E2392"/>
    <w:rsid w:val="005E6B61"/>
    <w:rsid w:val="005F0D53"/>
    <w:rsid w:val="005F57A6"/>
    <w:rsid w:val="00606EE7"/>
    <w:rsid w:val="00614602"/>
    <w:rsid w:val="00614D2F"/>
    <w:rsid w:val="0061520C"/>
    <w:rsid w:val="006230BF"/>
    <w:rsid w:val="00627D43"/>
    <w:rsid w:val="00640275"/>
    <w:rsid w:val="00643791"/>
    <w:rsid w:val="00661014"/>
    <w:rsid w:val="00677930"/>
    <w:rsid w:val="006900F1"/>
    <w:rsid w:val="00690722"/>
    <w:rsid w:val="00694025"/>
    <w:rsid w:val="00696D39"/>
    <w:rsid w:val="006B4882"/>
    <w:rsid w:val="006B6B15"/>
    <w:rsid w:val="006C5FAB"/>
    <w:rsid w:val="006D744A"/>
    <w:rsid w:val="006E5E70"/>
    <w:rsid w:val="006F67D6"/>
    <w:rsid w:val="006F6CBD"/>
    <w:rsid w:val="00716660"/>
    <w:rsid w:val="00717F55"/>
    <w:rsid w:val="0072278F"/>
    <w:rsid w:val="0072362B"/>
    <w:rsid w:val="007300DE"/>
    <w:rsid w:val="007312A2"/>
    <w:rsid w:val="00733F2A"/>
    <w:rsid w:val="00734009"/>
    <w:rsid w:val="00761A2C"/>
    <w:rsid w:val="0076279F"/>
    <w:rsid w:val="00765564"/>
    <w:rsid w:val="00765CB7"/>
    <w:rsid w:val="00773FD9"/>
    <w:rsid w:val="00780BF8"/>
    <w:rsid w:val="00780EFE"/>
    <w:rsid w:val="007864FF"/>
    <w:rsid w:val="00790CB0"/>
    <w:rsid w:val="007C26EF"/>
    <w:rsid w:val="007C2B2D"/>
    <w:rsid w:val="007C4EA5"/>
    <w:rsid w:val="007D27E6"/>
    <w:rsid w:val="007D3389"/>
    <w:rsid w:val="007E0787"/>
    <w:rsid w:val="007F76D7"/>
    <w:rsid w:val="00806D4E"/>
    <w:rsid w:val="00813A44"/>
    <w:rsid w:val="00821E17"/>
    <w:rsid w:val="00821E60"/>
    <w:rsid w:val="00825528"/>
    <w:rsid w:val="00832406"/>
    <w:rsid w:val="00832E7E"/>
    <w:rsid w:val="0084019E"/>
    <w:rsid w:val="0084110A"/>
    <w:rsid w:val="008428DA"/>
    <w:rsid w:val="0084754C"/>
    <w:rsid w:val="00857EEE"/>
    <w:rsid w:val="00860174"/>
    <w:rsid w:val="008630F7"/>
    <w:rsid w:val="008705EC"/>
    <w:rsid w:val="00872A31"/>
    <w:rsid w:val="008769B9"/>
    <w:rsid w:val="00882413"/>
    <w:rsid w:val="00883E0D"/>
    <w:rsid w:val="008969B5"/>
    <w:rsid w:val="008A5C5D"/>
    <w:rsid w:val="008A6028"/>
    <w:rsid w:val="008B037F"/>
    <w:rsid w:val="008B14BE"/>
    <w:rsid w:val="008B2895"/>
    <w:rsid w:val="008B4887"/>
    <w:rsid w:val="008B68FE"/>
    <w:rsid w:val="008C06F0"/>
    <w:rsid w:val="008C3D2D"/>
    <w:rsid w:val="008C6C92"/>
    <w:rsid w:val="008C7872"/>
    <w:rsid w:val="008D3D2E"/>
    <w:rsid w:val="008E2A79"/>
    <w:rsid w:val="008E3F4F"/>
    <w:rsid w:val="008F1082"/>
    <w:rsid w:val="008F2572"/>
    <w:rsid w:val="008F6AC7"/>
    <w:rsid w:val="00913C21"/>
    <w:rsid w:val="00930F85"/>
    <w:rsid w:val="00945A73"/>
    <w:rsid w:val="009505F9"/>
    <w:rsid w:val="0095081B"/>
    <w:rsid w:val="009519D5"/>
    <w:rsid w:val="00951CA1"/>
    <w:rsid w:val="0096584E"/>
    <w:rsid w:val="0097222D"/>
    <w:rsid w:val="00981673"/>
    <w:rsid w:val="00987E70"/>
    <w:rsid w:val="009A241E"/>
    <w:rsid w:val="009A4FE4"/>
    <w:rsid w:val="009B6AAE"/>
    <w:rsid w:val="009C0760"/>
    <w:rsid w:val="009E1F23"/>
    <w:rsid w:val="009E7ABF"/>
    <w:rsid w:val="009E7D0F"/>
    <w:rsid w:val="00A00FCF"/>
    <w:rsid w:val="00A021E3"/>
    <w:rsid w:val="00A07039"/>
    <w:rsid w:val="00A16B69"/>
    <w:rsid w:val="00A22B22"/>
    <w:rsid w:val="00A23C02"/>
    <w:rsid w:val="00A25E4B"/>
    <w:rsid w:val="00A26033"/>
    <w:rsid w:val="00A27ADE"/>
    <w:rsid w:val="00A33C4C"/>
    <w:rsid w:val="00A44255"/>
    <w:rsid w:val="00A60668"/>
    <w:rsid w:val="00A60B2D"/>
    <w:rsid w:val="00A616DE"/>
    <w:rsid w:val="00A82C22"/>
    <w:rsid w:val="00A91929"/>
    <w:rsid w:val="00A91A48"/>
    <w:rsid w:val="00A92B90"/>
    <w:rsid w:val="00A977A9"/>
    <w:rsid w:val="00AA3CE9"/>
    <w:rsid w:val="00AA4074"/>
    <w:rsid w:val="00AB2AF8"/>
    <w:rsid w:val="00AB47E0"/>
    <w:rsid w:val="00AB7263"/>
    <w:rsid w:val="00AB7F13"/>
    <w:rsid w:val="00AC2AD2"/>
    <w:rsid w:val="00AD1E21"/>
    <w:rsid w:val="00AD3269"/>
    <w:rsid w:val="00AD34B0"/>
    <w:rsid w:val="00AE23F4"/>
    <w:rsid w:val="00B1042E"/>
    <w:rsid w:val="00B166BD"/>
    <w:rsid w:val="00B2499F"/>
    <w:rsid w:val="00B250E5"/>
    <w:rsid w:val="00B27A45"/>
    <w:rsid w:val="00B32032"/>
    <w:rsid w:val="00B425DC"/>
    <w:rsid w:val="00B47014"/>
    <w:rsid w:val="00B55CBA"/>
    <w:rsid w:val="00B71843"/>
    <w:rsid w:val="00B72373"/>
    <w:rsid w:val="00B737F0"/>
    <w:rsid w:val="00B7414A"/>
    <w:rsid w:val="00B81EED"/>
    <w:rsid w:val="00B95451"/>
    <w:rsid w:val="00BA2489"/>
    <w:rsid w:val="00BA2F40"/>
    <w:rsid w:val="00BA40E5"/>
    <w:rsid w:val="00BA57D3"/>
    <w:rsid w:val="00BA6BB6"/>
    <w:rsid w:val="00BB0AFF"/>
    <w:rsid w:val="00BB4A12"/>
    <w:rsid w:val="00BB6A2A"/>
    <w:rsid w:val="00BC0A81"/>
    <w:rsid w:val="00BC1B85"/>
    <w:rsid w:val="00BC50CC"/>
    <w:rsid w:val="00BD6830"/>
    <w:rsid w:val="00BD6B11"/>
    <w:rsid w:val="00BD6DBD"/>
    <w:rsid w:val="00BE0BE1"/>
    <w:rsid w:val="00BE685E"/>
    <w:rsid w:val="00BE7BE0"/>
    <w:rsid w:val="00C05A3D"/>
    <w:rsid w:val="00C23D0C"/>
    <w:rsid w:val="00C33A27"/>
    <w:rsid w:val="00C355E2"/>
    <w:rsid w:val="00C379A2"/>
    <w:rsid w:val="00C37F03"/>
    <w:rsid w:val="00C46D60"/>
    <w:rsid w:val="00C55774"/>
    <w:rsid w:val="00C75497"/>
    <w:rsid w:val="00C81294"/>
    <w:rsid w:val="00C91470"/>
    <w:rsid w:val="00C92CF3"/>
    <w:rsid w:val="00CB1B92"/>
    <w:rsid w:val="00CB38E2"/>
    <w:rsid w:val="00CC07D3"/>
    <w:rsid w:val="00CC360A"/>
    <w:rsid w:val="00CD3CC5"/>
    <w:rsid w:val="00CD57FA"/>
    <w:rsid w:val="00CE5166"/>
    <w:rsid w:val="00CF4E35"/>
    <w:rsid w:val="00D042A0"/>
    <w:rsid w:val="00D07C00"/>
    <w:rsid w:val="00D1203F"/>
    <w:rsid w:val="00D14A53"/>
    <w:rsid w:val="00D16ADE"/>
    <w:rsid w:val="00D17181"/>
    <w:rsid w:val="00D178EA"/>
    <w:rsid w:val="00D265FC"/>
    <w:rsid w:val="00D33732"/>
    <w:rsid w:val="00D33C54"/>
    <w:rsid w:val="00D35CA6"/>
    <w:rsid w:val="00D41053"/>
    <w:rsid w:val="00D463F7"/>
    <w:rsid w:val="00D472C1"/>
    <w:rsid w:val="00D650D3"/>
    <w:rsid w:val="00D65E04"/>
    <w:rsid w:val="00D7148C"/>
    <w:rsid w:val="00D73ADD"/>
    <w:rsid w:val="00D764E3"/>
    <w:rsid w:val="00D81853"/>
    <w:rsid w:val="00D83139"/>
    <w:rsid w:val="00D83842"/>
    <w:rsid w:val="00D87E96"/>
    <w:rsid w:val="00D92430"/>
    <w:rsid w:val="00D940D0"/>
    <w:rsid w:val="00DA1CBE"/>
    <w:rsid w:val="00DB1065"/>
    <w:rsid w:val="00DB3DBA"/>
    <w:rsid w:val="00DC07F5"/>
    <w:rsid w:val="00DC6598"/>
    <w:rsid w:val="00DC6EBE"/>
    <w:rsid w:val="00DC7261"/>
    <w:rsid w:val="00DD187F"/>
    <w:rsid w:val="00DD1A95"/>
    <w:rsid w:val="00DE357F"/>
    <w:rsid w:val="00DF2192"/>
    <w:rsid w:val="00DF2998"/>
    <w:rsid w:val="00DF4E95"/>
    <w:rsid w:val="00E022A7"/>
    <w:rsid w:val="00E11463"/>
    <w:rsid w:val="00E17338"/>
    <w:rsid w:val="00E17A2A"/>
    <w:rsid w:val="00E20F5B"/>
    <w:rsid w:val="00E36C33"/>
    <w:rsid w:val="00E44B24"/>
    <w:rsid w:val="00E52F1D"/>
    <w:rsid w:val="00E55792"/>
    <w:rsid w:val="00E567A1"/>
    <w:rsid w:val="00E637A5"/>
    <w:rsid w:val="00E7333B"/>
    <w:rsid w:val="00E779AB"/>
    <w:rsid w:val="00E86518"/>
    <w:rsid w:val="00E87C3D"/>
    <w:rsid w:val="00E936BB"/>
    <w:rsid w:val="00E95676"/>
    <w:rsid w:val="00EB61E4"/>
    <w:rsid w:val="00EB7A2E"/>
    <w:rsid w:val="00EC2A51"/>
    <w:rsid w:val="00ED00AC"/>
    <w:rsid w:val="00ED0E37"/>
    <w:rsid w:val="00ED3EEC"/>
    <w:rsid w:val="00EE3557"/>
    <w:rsid w:val="00EE6EAF"/>
    <w:rsid w:val="00EF2574"/>
    <w:rsid w:val="00F14FEC"/>
    <w:rsid w:val="00F364D6"/>
    <w:rsid w:val="00F47481"/>
    <w:rsid w:val="00F5045A"/>
    <w:rsid w:val="00F65731"/>
    <w:rsid w:val="00F95A0C"/>
    <w:rsid w:val="00FA189D"/>
    <w:rsid w:val="00FA2C99"/>
    <w:rsid w:val="00FA5421"/>
    <w:rsid w:val="00FA6D2A"/>
    <w:rsid w:val="00FA70D1"/>
    <w:rsid w:val="00FC2932"/>
    <w:rsid w:val="00FC79F3"/>
    <w:rsid w:val="00FD4799"/>
    <w:rsid w:val="00FD6274"/>
    <w:rsid w:val="00FE0A00"/>
    <w:rsid w:val="00FE5BA4"/>
    <w:rsid w:val="00FE7E9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503"/>
    <w:pPr>
      <w:spacing w:after="60"/>
    </w:pPr>
  </w:style>
  <w:style w:type="paragraph" w:styleId="Heading1">
    <w:name w:val="heading 1"/>
    <w:basedOn w:val="Normal"/>
    <w:next w:val="Normal"/>
    <w:link w:val="Heading1Char"/>
    <w:uiPriority w:val="9"/>
    <w:qFormat/>
    <w:rsid w:val="00981673"/>
    <w:pPr>
      <w:keepNext/>
      <w:keepLines/>
      <w:spacing w:before="480" w:after="0"/>
      <w:jc w:val="center"/>
      <w:outlineLvl w:val="0"/>
    </w:pPr>
    <w:rPr>
      <w:rFonts w:eastAsiaTheme="majorEastAsia" w:cstheme="majorBidi"/>
      <w:b/>
      <w:bCs/>
      <w:color w:val="723233"/>
      <w:sz w:val="40"/>
      <w:szCs w:val="28"/>
    </w:rPr>
  </w:style>
  <w:style w:type="paragraph" w:styleId="Heading2">
    <w:name w:val="heading 2"/>
    <w:basedOn w:val="Normal"/>
    <w:next w:val="Normal"/>
    <w:link w:val="Heading2Char"/>
    <w:uiPriority w:val="9"/>
    <w:unhideWhenUsed/>
    <w:qFormat/>
    <w:rsid w:val="008C06F0"/>
    <w:pPr>
      <w:keepNext/>
      <w:keepLines/>
      <w:spacing w:before="200" w:after="0"/>
      <w:outlineLvl w:val="1"/>
    </w:pPr>
    <w:rPr>
      <w:rFonts w:ascii="Verdana" w:eastAsiaTheme="majorEastAsia" w:hAnsi="Verdana" w:cstheme="majorBidi"/>
      <w:bCs/>
      <w:i/>
      <w:color w:val="04314C"/>
      <w:sz w:val="24"/>
      <w:szCs w:val="26"/>
    </w:rPr>
  </w:style>
  <w:style w:type="paragraph" w:styleId="Heading3">
    <w:name w:val="heading 3"/>
    <w:basedOn w:val="Heading2"/>
    <w:next w:val="Normal"/>
    <w:link w:val="Heading3Char"/>
    <w:uiPriority w:val="9"/>
    <w:unhideWhenUsed/>
    <w:qFormat/>
    <w:rsid w:val="008C06F0"/>
    <w:pPr>
      <w:outlineLvl w:val="2"/>
    </w:pPr>
    <w:rPr>
      <w:b/>
      <w:sz w:val="22"/>
      <w:szCs w:val="22"/>
    </w:rPr>
  </w:style>
  <w:style w:type="paragraph" w:styleId="Heading4">
    <w:name w:val="heading 4"/>
    <w:basedOn w:val="Heading3"/>
    <w:next w:val="Normal"/>
    <w:link w:val="Heading4Char"/>
    <w:uiPriority w:val="9"/>
    <w:unhideWhenUsed/>
    <w:qFormat/>
    <w:rsid w:val="008C06F0"/>
    <w:pPr>
      <w:outlineLvl w:val="3"/>
    </w:pPr>
    <w:rPr>
      <w:b w:val="0"/>
      <w:sz w:val="20"/>
      <w:szCs w:val="20"/>
    </w:rPr>
  </w:style>
  <w:style w:type="paragraph" w:styleId="Heading5">
    <w:name w:val="heading 5"/>
    <w:basedOn w:val="Normal"/>
    <w:next w:val="Normal"/>
    <w:link w:val="Heading5Char"/>
    <w:uiPriority w:val="9"/>
    <w:semiHidden/>
    <w:unhideWhenUsed/>
    <w:qFormat/>
    <w:rsid w:val="008C06F0"/>
    <w:pPr>
      <w:keepNext/>
      <w:keepLines/>
      <w:spacing w:before="200" w:after="0"/>
      <w:outlineLvl w:val="4"/>
    </w:pPr>
    <w:rPr>
      <w:rFonts w:asciiTheme="majorHAnsi" w:eastAsiaTheme="majorEastAsia" w:hAnsiTheme="majorHAnsi" w:cstheme="majorBidi"/>
      <w:color w:val="04314C"/>
    </w:rPr>
  </w:style>
  <w:style w:type="paragraph" w:styleId="Heading6">
    <w:name w:val="heading 6"/>
    <w:basedOn w:val="Normal"/>
    <w:next w:val="Normal"/>
    <w:link w:val="Heading6Char"/>
    <w:uiPriority w:val="9"/>
    <w:semiHidden/>
    <w:unhideWhenUsed/>
    <w:qFormat/>
    <w:rsid w:val="00EE3557"/>
    <w:pPr>
      <w:keepNext/>
      <w:keepLines/>
      <w:spacing w:before="200" w:after="0"/>
      <w:outlineLvl w:val="5"/>
    </w:pPr>
    <w:rPr>
      <w:rFonts w:asciiTheme="majorHAnsi" w:eastAsiaTheme="majorEastAsia" w:hAnsiTheme="majorHAnsi" w:cstheme="majorBidi"/>
      <w:i/>
      <w:iCs/>
      <w:color w:val="1B2C37" w:themeColor="accent1" w:themeShade="7F"/>
    </w:rPr>
  </w:style>
  <w:style w:type="paragraph" w:styleId="Heading7">
    <w:name w:val="heading 7"/>
    <w:basedOn w:val="Normal"/>
    <w:next w:val="Normal"/>
    <w:link w:val="Heading7Char"/>
    <w:uiPriority w:val="9"/>
    <w:semiHidden/>
    <w:unhideWhenUsed/>
    <w:qFormat/>
    <w:rsid w:val="00EE355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E3557"/>
    <w:pPr>
      <w:keepNext/>
      <w:keepLines/>
      <w:spacing w:before="200" w:after="0"/>
      <w:outlineLvl w:val="7"/>
    </w:pPr>
    <w:rPr>
      <w:rFonts w:asciiTheme="majorHAnsi" w:eastAsiaTheme="majorEastAsia" w:hAnsiTheme="majorHAnsi" w:cstheme="majorBidi"/>
      <w:color w:val="365A70" w:themeColor="accent1"/>
      <w:szCs w:val="20"/>
    </w:rPr>
  </w:style>
  <w:style w:type="paragraph" w:styleId="Heading9">
    <w:name w:val="heading 9"/>
    <w:basedOn w:val="Normal"/>
    <w:next w:val="Normal"/>
    <w:link w:val="Heading9Char"/>
    <w:uiPriority w:val="9"/>
    <w:semiHidden/>
    <w:unhideWhenUsed/>
    <w:qFormat/>
    <w:rsid w:val="00EE3557"/>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C06F0"/>
    <w:rPr>
      <w:rFonts w:ascii="Verdana" w:hAnsi="Verdana"/>
      <w:b/>
      <w:color w:val="04314C"/>
      <w:sz w:val="44"/>
      <w:szCs w:val="44"/>
    </w:rPr>
  </w:style>
  <w:style w:type="character" w:customStyle="1" w:styleId="TitleChar">
    <w:name w:val="Title Char"/>
    <w:basedOn w:val="DefaultParagraphFont"/>
    <w:link w:val="Title"/>
    <w:uiPriority w:val="10"/>
    <w:rsid w:val="008C06F0"/>
    <w:rPr>
      <w:rFonts w:ascii="Verdana" w:hAnsi="Verdana"/>
      <w:b/>
      <w:color w:val="04314C"/>
      <w:sz w:val="44"/>
      <w:szCs w:val="44"/>
    </w:rPr>
  </w:style>
  <w:style w:type="paragraph" w:styleId="BalloonText">
    <w:name w:val="Balloon Text"/>
    <w:basedOn w:val="Normal"/>
    <w:link w:val="BalloonTextChar"/>
    <w:uiPriority w:val="99"/>
    <w:semiHidden/>
    <w:unhideWhenUsed/>
    <w:rsid w:val="00DF21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192"/>
    <w:rPr>
      <w:rFonts w:ascii="Tahoma" w:hAnsi="Tahoma" w:cs="Tahoma"/>
      <w:sz w:val="16"/>
      <w:szCs w:val="16"/>
    </w:rPr>
  </w:style>
  <w:style w:type="character" w:customStyle="1" w:styleId="Heading2Char">
    <w:name w:val="Heading 2 Char"/>
    <w:basedOn w:val="DefaultParagraphFont"/>
    <w:link w:val="Heading2"/>
    <w:uiPriority w:val="9"/>
    <w:rsid w:val="008C06F0"/>
    <w:rPr>
      <w:rFonts w:ascii="Verdana" w:eastAsiaTheme="majorEastAsia" w:hAnsi="Verdana" w:cstheme="majorBidi"/>
      <w:bCs/>
      <w:i/>
      <w:color w:val="04314C"/>
      <w:sz w:val="24"/>
      <w:szCs w:val="26"/>
    </w:rPr>
  </w:style>
  <w:style w:type="table" w:styleId="TableGrid">
    <w:name w:val="Table Grid"/>
    <w:basedOn w:val="TableNormal"/>
    <w:uiPriority w:val="59"/>
    <w:rsid w:val="00D120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A57D3"/>
    <w:rPr>
      <w:color w:val="994345" w:themeColor="hyperlink"/>
      <w:u w:val="single"/>
    </w:rPr>
  </w:style>
  <w:style w:type="character" w:customStyle="1" w:styleId="Heading3Char">
    <w:name w:val="Heading 3 Char"/>
    <w:basedOn w:val="DefaultParagraphFont"/>
    <w:link w:val="Heading3"/>
    <w:uiPriority w:val="9"/>
    <w:rsid w:val="008C06F0"/>
    <w:rPr>
      <w:rFonts w:ascii="Verdana" w:eastAsiaTheme="majorEastAsia" w:hAnsi="Verdana" w:cstheme="majorBidi"/>
      <w:b/>
      <w:bCs/>
      <w:i/>
      <w:color w:val="04314C"/>
    </w:rPr>
  </w:style>
  <w:style w:type="paragraph" w:styleId="Header">
    <w:name w:val="header"/>
    <w:basedOn w:val="Normal"/>
    <w:link w:val="HeaderChar"/>
    <w:uiPriority w:val="99"/>
    <w:unhideWhenUsed/>
    <w:rsid w:val="00584F10"/>
    <w:pPr>
      <w:tabs>
        <w:tab w:val="center" w:pos="4536"/>
        <w:tab w:val="right" w:pos="9072"/>
      </w:tabs>
      <w:spacing w:after="0" w:line="240" w:lineRule="auto"/>
    </w:pPr>
  </w:style>
  <w:style w:type="character" w:customStyle="1" w:styleId="HeaderChar">
    <w:name w:val="Header Char"/>
    <w:basedOn w:val="DefaultParagraphFont"/>
    <w:link w:val="Header"/>
    <w:uiPriority w:val="99"/>
    <w:rsid w:val="00584F10"/>
  </w:style>
  <w:style w:type="paragraph" w:styleId="Footer">
    <w:name w:val="footer"/>
    <w:basedOn w:val="Normal"/>
    <w:link w:val="FooterChar"/>
    <w:uiPriority w:val="99"/>
    <w:unhideWhenUsed/>
    <w:rsid w:val="00584F10"/>
    <w:pPr>
      <w:tabs>
        <w:tab w:val="center" w:pos="4536"/>
        <w:tab w:val="right" w:pos="9072"/>
      </w:tabs>
      <w:spacing w:after="0" w:line="240" w:lineRule="auto"/>
    </w:pPr>
  </w:style>
  <w:style w:type="character" w:customStyle="1" w:styleId="FooterChar">
    <w:name w:val="Footer Char"/>
    <w:basedOn w:val="DefaultParagraphFont"/>
    <w:link w:val="Footer"/>
    <w:uiPriority w:val="99"/>
    <w:rsid w:val="00584F10"/>
  </w:style>
  <w:style w:type="paragraph" w:styleId="Caption">
    <w:name w:val="caption"/>
    <w:basedOn w:val="Normal"/>
    <w:next w:val="Normal"/>
    <w:uiPriority w:val="35"/>
    <w:unhideWhenUsed/>
    <w:qFormat/>
    <w:rsid w:val="008C06F0"/>
    <w:pPr>
      <w:spacing w:line="240" w:lineRule="auto"/>
    </w:pPr>
    <w:rPr>
      <w:b/>
      <w:bCs/>
      <w:color w:val="04314C"/>
      <w:sz w:val="18"/>
      <w:szCs w:val="18"/>
    </w:rPr>
  </w:style>
  <w:style w:type="paragraph" w:styleId="ListParagraph">
    <w:name w:val="List Paragraph"/>
    <w:basedOn w:val="Normal"/>
    <w:uiPriority w:val="34"/>
    <w:qFormat/>
    <w:rsid w:val="00EE3557"/>
    <w:pPr>
      <w:ind w:left="720"/>
      <w:contextualSpacing/>
    </w:pPr>
  </w:style>
  <w:style w:type="character" w:customStyle="1" w:styleId="Heading1Char">
    <w:name w:val="Heading 1 Char"/>
    <w:basedOn w:val="DefaultParagraphFont"/>
    <w:link w:val="Heading1"/>
    <w:uiPriority w:val="9"/>
    <w:rsid w:val="00981673"/>
    <w:rPr>
      <w:rFonts w:ascii="Arial Narrow" w:eastAsiaTheme="majorEastAsia" w:hAnsi="Arial Narrow" w:cstheme="majorBidi"/>
      <w:b/>
      <w:bCs/>
      <w:color w:val="723233"/>
      <w:sz w:val="40"/>
      <w:szCs w:val="28"/>
    </w:rPr>
  </w:style>
  <w:style w:type="character" w:customStyle="1" w:styleId="Heading4Char">
    <w:name w:val="Heading 4 Char"/>
    <w:basedOn w:val="DefaultParagraphFont"/>
    <w:link w:val="Heading4"/>
    <w:uiPriority w:val="9"/>
    <w:rsid w:val="008C06F0"/>
    <w:rPr>
      <w:rFonts w:ascii="Verdana" w:eastAsiaTheme="majorEastAsia" w:hAnsi="Verdana" w:cstheme="majorBidi"/>
      <w:bCs/>
      <w:i/>
      <w:color w:val="04314C"/>
      <w:sz w:val="20"/>
      <w:szCs w:val="20"/>
    </w:rPr>
  </w:style>
  <w:style w:type="character" w:customStyle="1" w:styleId="Heading5Char">
    <w:name w:val="Heading 5 Char"/>
    <w:basedOn w:val="DefaultParagraphFont"/>
    <w:link w:val="Heading5"/>
    <w:uiPriority w:val="9"/>
    <w:semiHidden/>
    <w:rsid w:val="008C06F0"/>
    <w:rPr>
      <w:rFonts w:asciiTheme="majorHAnsi" w:eastAsiaTheme="majorEastAsia" w:hAnsiTheme="majorHAnsi" w:cstheme="majorBidi"/>
      <w:color w:val="04314C"/>
    </w:rPr>
  </w:style>
  <w:style w:type="character" w:customStyle="1" w:styleId="Heading6Char">
    <w:name w:val="Heading 6 Char"/>
    <w:basedOn w:val="DefaultParagraphFont"/>
    <w:link w:val="Heading6"/>
    <w:uiPriority w:val="9"/>
    <w:semiHidden/>
    <w:rsid w:val="00EE3557"/>
    <w:rPr>
      <w:rFonts w:asciiTheme="majorHAnsi" w:eastAsiaTheme="majorEastAsia" w:hAnsiTheme="majorHAnsi" w:cstheme="majorBidi"/>
      <w:i/>
      <w:iCs/>
      <w:color w:val="1B2C37" w:themeColor="accent1" w:themeShade="7F"/>
    </w:rPr>
  </w:style>
  <w:style w:type="character" w:customStyle="1" w:styleId="Heading7Char">
    <w:name w:val="Heading 7 Char"/>
    <w:basedOn w:val="DefaultParagraphFont"/>
    <w:link w:val="Heading7"/>
    <w:uiPriority w:val="9"/>
    <w:semiHidden/>
    <w:rsid w:val="00EE355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E3557"/>
    <w:rPr>
      <w:rFonts w:asciiTheme="majorHAnsi" w:eastAsiaTheme="majorEastAsia" w:hAnsiTheme="majorHAnsi" w:cstheme="majorBidi"/>
      <w:color w:val="365A70" w:themeColor="accent1"/>
      <w:sz w:val="20"/>
      <w:szCs w:val="20"/>
    </w:rPr>
  </w:style>
  <w:style w:type="character" w:customStyle="1" w:styleId="Heading9Char">
    <w:name w:val="Heading 9 Char"/>
    <w:basedOn w:val="DefaultParagraphFont"/>
    <w:link w:val="Heading9"/>
    <w:uiPriority w:val="9"/>
    <w:semiHidden/>
    <w:rsid w:val="00EE3557"/>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8C06F0"/>
    <w:pPr>
      <w:numPr>
        <w:ilvl w:val="1"/>
      </w:numPr>
    </w:pPr>
    <w:rPr>
      <w:rFonts w:ascii="Verdana" w:eastAsiaTheme="majorEastAsia" w:hAnsi="Verdana" w:cstheme="majorBidi"/>
      <w:i/>
      <w:iCs/>
      <w:color w:val="04314C"/>
      <w:spacing w:val="15"/>
      <w:sz w:val="24"/>
      <w:szCs w:val="24"/>
    </w:rPr>
  </w:style>
  <w:style w:type="character" w:customStyle="1" w:styleId="SubtitleChar">
    <w:name w:val="Subtitle Char"/>
    <w:basedOn w:val="DefaultParagraphFont"/>
    <w:link w:val="Subtitle"/>
    <w:uiPriority w:val="11"/>
    <w:rsid w:val="008C06F0"/>
    <w:rPr>
      <w:rFonts w:ascii="Verdana" w:eastAsiaTheme="majorEastAsia" w:hAnsi="Verdana" w:cstheme="majorBidi"/>
      <w:i/>
      <w:iCs/>
      <w:color w:val="04314C"/>
      <w:spacing w:val="15"/>
      <w:sz w:val="24"/>
      <w:szCs w:val="24"/>
    </w:rPr>
  </w:style>
  <w:style w:type="character" w:styleId="Strong">
    <w:name w:val="Strong"/>
    <w:basedOn w:val="DefaultParagraphFont"/>
    <w:uiPriority w:val="22"/>
    <w:qFormat/>
    <w:rsid w:val="00EE3557"/>
    <w:rPr>
      <w:b/>
      <w:bCs/>
    </w:rPr>
  </w:style>
  <w:style w:type="character" w:styleId="Emphasis">
    <w:name w:val="Emphasis"/>
    <w:basedOn w:val="DefaultParagraphFont"/>
    <w:uiPriority w:val="20"/>
    <w:qFormat/>
    <w:rsid w:val="00EE3557"/>
    <w:rPr>
      <w:i/>
      <w:iCs/>
    </w:rPr>
  </w:style>
  <w:style w:type="paragraph" w:styleId="NoSpacing">
    <w:name w:val="No Spacing"/>
    <w:uiPriority w:val="1"/>
    <w:qFormat/>
    <w:rsid w:val="00EE3557"/>
    <w:pPr>
      <w:spacing w:after="0" w:line="240" w:lineRule="auto"/>
    </w:pPr>
  </w:style>
  <w:style w:type="paragraph" w:styleId="Quote">
    <w:name w:val="Quote"/>
    <w:basedOn w:val="Normal"/>
    <w:next w:val="Normal"/>
    <w:link w:val="QuoteChar"/>
    <w:uiPriority w:val="29"/>
    <w:qFormat/>
    <w:rsid w:val="00EE3557"/>
    <w:rPr>
      <w:i/>
      <w:iCs/>
      <w:color w:val="000000" w:themeColor="text1"/>
    </w:rPr>
  </w:style>
  <w:style w:type="character" w:customStyle="1" w:styleId="QuoteChar">
    <w:name w:val="Quote Char"/>
    <w:basedOn w:val="DefaultParagraphFont"/>
    <w:link w:val="Quote"/>
    <w:uiPriority w:val="29"/>
    <w:rsid w:val="00EE3557"/>
    <w:rPr>
      <w:i/>
      <w:iCs/>
      <w:color w:val="000000" w:themeColor="text1"/>
    </w:rPr>
  </w:style>
  <w:style w:type="paragraph" w:styleId="IntenseQuote">
    <w:name w:val="Intense Quote"/>
    <w:basedOn w:val="Normal"/>
    <w:next w:val="Normal"/>
    <w:link w:val="IntenseQuoteChar"/>
    <w:uiPriority w:val="30"/>
    <w:rsid w:val="00EE3557"/>
    <w:pPr>
      <w:pBdr>
        <w:bottom w:val="single" w:sz="4" w:space="4" w:color="365A70" w:themeColor="accent1"/>
      </w:pBdr>
      <w:spacing w:before="200" w:after="280"/>
      <w:ind w:left="936" w:right="936"/>
    </w:pPr>
    <w:rPr>
      <w:b/>
      <w:bCs/>
      <w:i/>
      <w:iCs/>
      <w:color w:val="365A70" w:themeColor="accent1"/>
    </w:rPr>
  </w:style>
  <w:style w:type="character" w:customStyle="1" w:styleId="IntenseQuoteChar">
    <w:name w:val="Intense Quote Char"/>
    <w:basedOn w:val="DefaultParagraphFont"/>
    <w:link w:val="IntenseQuote"/>
    <w:uiPriority w:val="30"/>
    <w:rsid w:val="00EE3557"/>
    <w:rPr>
      <w:b/>
      <w:bCs/>
      <w:i/>
      <w:iCs/>
      <w:color w:val="365A70" w:themeColor="accent1"/>
    </w:rPr>
  </w:style>
  <w:style w:type="character" w:styleId="SubtleEmphasis">
    <w:name w:val="Subtle Emphasis"/>
    <w:uiPriority w:val="19"/>
    <w:rsid w:val="001767A4"/>
    <w:rPr>
      <w:rFonts w:ascii="Verdana" w:hAnsi="Verdana"/>
    </w:rPr>
  </w:style>
  <w:style w:type="character" w:styleId="IntenseEmphasis">
    <w:name w:val="Intense Emphasis"/>
    <w:basedOn w:val="DefaultParagraphFont"/>
    <w:uiPriority w:val="21"/>
    <w:qFormat/>
    <w:rsid w:val="008C06F0"/>
    <w:rPr>
      <w:b/>
      <w:bCs/>
      <w:i/>
      <w:iCs/>
      <w:color w:val="04314C"/>
    </w:rPr>
  </w:style>
  <w:style w:type="character" w:styleId="SubtleReference">
    <w:name w:val="Subtle Reference"/>
    <w:basedOn w:val="DefaultParagraphFont"/>
    <w:uiPriority w:val="31"/>
    <w:rsid w:val="00EE3557"/>
    <w:rPr>
      <w:smallCaps/>
      <w:color w:val="FFC133" w:themeColor="accent2"/>
      <w:u w:val="single"/>
    </w:rPr>
  </w:style>
  <w:style w:type="character" w:styleId="IntenseReference">
    <w:name w:val="Intense Reference"/>
    <w:basedOn w:val="DefaultParagraphFont"/>
    <w:uiPriority w:val="32"/>
    <w:rsid w:val="00EE3557"/>
    <w:rPr>
      <w:b/>
      <w:bCs/>
      <w:smallCaps/>
      <w:color w:val="FFC133" w:themeColor="accent2"/>
      <w:spacing w:val="5"/>
      <w:u w:val="single"/>
    </w:rPr>
  </w:style>
  <w:style w:type="character" w:styleId="BookTitle">
    <w:name w:val="Book Title"/>
    <w:basedOn w:val="DefaultParagraphFont"/>
    <w:uiPriority w:val="33"/>
    <w:qFormat/>
    <w:rsid w:val="00EE3557"/>
    <w:rPr>
      <w:b/>
      <w:bCs/>
      <w:smallCaps/>
      <w:spacing w:val="5"/>
    </w:rPr>
  </w:style>
  <w:style w:type="paragraph" w:styleId="TOCHeading">
    <w:name w:val="TOC Heading"/>
    <w:basedOn w:val="Heading1"/>
    <w:next w:val="Normal"/>
    <w:uiPriority w:val="39"/>
    <w:semiHidden/>
    <w:unhideWhenUsed/>
    <w:qFormat/>
    <w:rsid w:val="00EE3557"/>
    <w:pPr>
      <w:outlineLvl w:val="9"/>
    </w:pPr>
  </w:style>
  <w:style w:type="paragraph" w:styleId="FootnoteText">
    <w:name w:val="footnote text"/>
    <w:basedOn w:val="Normal"/>
    <w:link w:val="FootnoteTextChar"/>
    <w:uiPriority w:val="99"/>
    <w:semiHidden/>
    <w:unhideWhenUsed/>
    <w:rsid w:val="00E567A1"/>
    <w:pPr>
      <w:spacing w:after="0" w:line="240" w:lineRule="auto"/>
    </w:pPr>
    <w:rPr>
      <w:szCs w:val="20"/>
    </w:rPr>
  </w:style>
  <w:style w:type="character" w:customStyle="1" w:styleId="FootnoteTextChar">
    <w:name w:val="Footnote Text Char"/>
    <w:basedOn w:val="DefaultParagraphFont"/>
    <w:link w:val="FootnoteText"/>
    <w:uiPriority w:val="99"/>
    <w:semiHidden/>
    <w:rsid w:val="00E567A1"/>
    <w:rPr>
      <w:sz w:val="20"/>
      <w:szCs w:val="20"/>
    </w:rPr>
  </w:style>
  <w:style w:type="character" w:styleId="FootnoteReference">
    <w:name w:val="footnote reference"/>
    <w:basedOn w:val="DefaultParagraphFont"/>
    <w:uiPriority w:val="99"/>
    <w:semiHidden/>
    <w:unhideWhenUsed/>
    <w:rsid w:val="00E567A1"/>
    <w:rPr>
      <w:vertAlign w:val="superscript"/>
    </w:rPr>
  </w:style>
  <w:style w:type="table" w:styleId="LightList-Accent1">
    <w:name w:val="Light List Accent 1"/>
    <w:basedOn w:val="TableNormal"/>
    <w:uiPriority w:val="61"/>
    <w:rsid w:val="0096584E"/>
    <w:pPr>
      <w:spacing w:after="0" w:line="240" w:lineRule="auto"/>
    </w:pPr>
    <w:tblPr>
      <w:tblStyleRowBandSize w:val="1"/>
      <w:tblStyleColBandSize w:val="1"/>
      <w:tblBorders>
        <w:top w:val="single" w:sz="8" w:space="0" w:color="365A70" w:themeColor="accent1"/>
        <w:left w:val="single" w:sz="8" w:space="0" w:color="365A70" w:themeColor="accent1"/>
        <w:bottom w:val="single" w:sz="8" w:space="0" w:color="365A70" w:themeColor="accent1"/>
        <w:right w:val="single" w:sz="8" w:space="0" w:color="365A70" w:themeColor="accent1"/>
      </w:tblBorders>
    </w:tblPr>
    <w:tblStylePr w:type="firstRow">
      <w:pPr>
        <w:spacing w:before="0" w:after="0" w:line="240" w:lineRule="auto"/>
      </w:pPr>
      <w:rPr>
        <w:b/>
        <w:bCs/>
        <w:color w:val="FFFFFF" w:themeColor="background1"/>
      </w:rPr>
      <w:tblPr/>
      <w:tcPr>
        <w:shd w:val="clear" w:color="auto" w:fill="365A70" w:themeFill="accent1"/>
      </w:tcPr>
    </w:tblStylePr>
    <w:tblStylePr w:type="lastRow">
      <w:pPr>
        <w:spacing w:before="0" w:after="0" w:line="240" w:lineRule="auto"/>
      </w:pPr>
      <w:rPr>
        <w:b/>
        <w:bCs/>
      </w:rPr>
      <w:tblPr/>
      <w:tcPr>
        <w:tcBorders>
          <w:top w:val="double" w:sz="6" w:space="0" w:color="365A70" w:themeColor="accent1"/>
          <w:left w:val="single" w:sz="8" w:space="0" w:color="365A70" w:themeColor="accent1"/>
          <w:bottom w:val="single" w:sz="8" w:space="0" w:color="365A70" w:themeColor="accent1"/>
          <w:right w:val="single" w:sz="8" w:space="0" w:color="365A70" w:themeColor="accent1"/>
        </w:tcBorders>
      </w:tcPr>
    </w:tblStylePr>
    <w:tblStylePr w:type="firstCol">
      <w:rPr>
        <w:b/>
        <w:bCs/>
      </w:rPr>
    </w:tblStylePr>
    <w:tblStylePr w:type="lastCol">
      <w:rPr>
        <w:b/>
        <w:bCs/>
      </w:rPr>
    </w:tblStylePr>
    <w:tblStylePr w:type="band1Vert">
      <w:tblPr/>
      <w:tcPr>
        <w:tcBorders>
          <w:top w:val="single" w:sz="8" w:space="0" w:color="365A70" w:themeColor="accent1"/>
          <w:left w:val="single" w:sz="8" w:space="0" w:color="365A70" w:themeColor="accent1"/>
          <w:bottom w:val="single" w:sz="8" w:space="0" w:color="365A70" w:themeColor="accent1"/>
          <w:right w:val="single" w:sz="8" w:space="0" w:color="365A70" w:themeColor="accent1"/>
        </w:tcBorders>
      </w:tcPr>
    </w:tblStylePr>
    <w:tblStylePr w:type="band1Horz">
      <w:tblPr/>
      <w:tcPr>
        <w:tcBorders>
          <w:top w:val="single" w:sz="8" w:space="0" w:color="365A70" w:themeColor="accent1"/>
          <w:left w:val="single" w:sz="8" w:space="0" w:color="365A70" w:themeColor="accent1"/>
          <w:bottom w:val="single" w:sz="8" w:space="0" w:color="365A70" w:themeColor="accent1"/>
          <w:right w:val="single" w:sz="8" w:space="0" w:color="365A70" w:themeColor="accent1"/>
        </w:tcBorders>
      </w:tcPr>
    </w:tblStylePr>
  </w:style>
  <w:style w:type="table" w:styleId="LightList-Accent3">
    <w:name w:val="Light List Accent 3"/>
    <w:basedOn w:val="TableNormal"/>
    <w:uiPriority w:val="61"/>
    <w:rsid w:val="0096584E"/>
    <w:pPr>
      <w:spacing w:after="0" w:line="240" w:lineRule="auto"/>
    </w:pPr>
    <w:tblPr>
      <w:tblStyleRowBandSize w:val="1"/>
      <w:tblStyleColBandSize w:val="1"/>
      <w:tblBorders>
        <w:top w:val="single" w:sz="8" w:space="0" w:color="994345" w:themeColor="accent3"/>
        <w:left w:val="single" w:sz="8" w:space="0" w:color="994345" w:themeColor="accent3"/>
        <w:bottom w:val="single" w:sz="8" w:space="0" w:color="994345" w:themeColor="accent3"/>
        <w:right w:val="single" w:sz="8" w:space="0" w:color="994345" w:themeColor="accent3"/>
      </w:tblBorders>
    </w:tblPr>
    <w:tblStylePr w:type="firstRow">
      <w:pPr>
        <w:spacing w:before="0" w:after="0" w:line="240" w:lineRule="auto"/>
      </w:pPr>
      <w:rPr>
        <w:b/>
        <w:bCs/>
        <w:color w:val="FFFFFF" w:themeColor="background1"/>
      </w:rPr>
      <w:tblPr/>
      <w:tcPr>
        <w:shd w:val="clear" w:color="auto" w:fill="994345" w:themeFill="accent3"/>
      </w:tcPr>
    </w:tblStylePr>
    <w:tblStylePr w:type="lastRow">
      <w:pPr>
        <w:spacing w:before="0" w:after="0" w:line="240" w:lineRule="auto"/>
      </w:pPr>
      <w:rPr>
        <w:b/>
        <w:bCs/>
      </w:rPr>
      <w:tblPr/>
      <w:tcPr>
        <w:tcBorders>
          <w:top w:val="double" w:sz="6" w:space="0" w:color="994345" w:themeColor="accent3"/>
          <w:left w:val="single" w:sz="8" w:space="0" w:color="994345" w:themeColor="accent3"/>
          <w:bottom w:val="single" w:sz="8" w:space="0" w:color="994345" w:themeColor="accent3"/>
          <w:right w:val="single" w:sz="8" w:space="0" w:color="994345" w:themeColor="accent3"/>
        </w:tcBorders>
      </w:tcPr>
    </w:tblStylePr>
    <w:tblStylePr w:type="firstCol">
      <w:rPr>
        <w:b/>
        <w:bCs/>
      </w:rPr>
    </w:tblStylePr>
    <w:tblStylePr w:type="lastCol">
      <w:rPr>
        <w:b/>
        <w:bCs/>
      </w:rPr>
    </w:tblStylePr>
    <w:tblStylePr w:type="band1Vert">
      <w:tblPr/>
      <w:tcPr>
        <w:tcBorders>
          <w:top w:val="single" w:sz="8" w:space="0" w:color="994345" w:themeColor="accent3"/>
          <w:left w:val="single" w:sz="8" w:space="0" w:color="994345" w:themeColor="accent3"/>
          <w:bottom w:val="single" w:sz="8" w:space="0" w:color="994345" w:themeColor="accent3"/>
          <w:right w:val="single" w:sz="8" w:space="0" w:color="994345" w:themeColor="accent3"/>
        </w:tcBorders>
      </w:tcPr>
    </w:tblStylePr>
    <w:tblStylePr w:type="band1Horz">
      <w:tblPr/>
      <w:tcPr>
        <w:tcBorders>
          <w:top w:val="single" w:sz="8" w:space="0" w:color="994345" w:themeColor="accent3"/>
          <w:left w:val="single" w:sz="8" w:space="0" w:color="994345" w:themeColor="accent3"/>
          <w:bottom w:val="single" w:sz="8" w:space="0" w:color="994345" w:themeColor="accent3"/>
          <w:right w:val="single" w:sz="8" w:space="0" w:color="994345" w:themeColor="accent3"/>
        </w:tcBorders>
      </w:tcPr>
    </w:tblStylePr>
  </w:style>
  <w:style w:type="table" w:styleId="LightGrid-Accent3">
    <w:name w:val="Light Grid Accent 3"/>
    <w:basedOn w:val="TableNormal"/>
    <w:uiPriority w:val="62"/>
    <w:rsid w:val="005F57A6"/>
    <w:pPr>
      <w:spacing w:after="0" w:line="240" w:lineRule="auto"/>
    </w:pPr>
    <w:tblPr>
      <w:tblStyleRowBandSize w:val="1"/>
      <w:tblStyleColBandSize w:val="1"/>
      <w:tblBorders>
        <w:top w:val="single" w:sz="8" w:space="0" w:color="994345" w:themeColor="accent3"/>
        <w:left w:val="single" w:sz="8" w:space="0" w:color="994345" w:themeColor="accent3"/>
        <w:bottom w:val="single" w:sz="8" w:space="0" w:color="994345" w:themeColor="accent3"/>
        <w:right w:val="single" w:sz="8" w:space="0" w:color="994345" w:themeColor="accent3"/>
        <w:insideH w:val="single" w:sz="8" w:space="0" w:color="994345" w:themeColor="accent3"/>
        <w:insideV w:val="single" w:sz="8" w:space="0" w:color="99434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4345" w:themeColor="accent3"/>
          <w:left w:val="single" w:sz="8" w:space="0" w:color="994345" w:themeColor="accent3"/>
          <w:bottom w:val="single" w:sz="18" w:space="0" w:color="994345" w:themeColor="accent3"/>
          <w:right w:val="single" w:sz="8" w:space="0" w:color="994345" w:themeColor="accent3"/>
          <w:insideH w:val="nil"/>
          <w:insideV w:val="single" w:sz="8" w:space="0" w:color="99434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4345" w:themeColor="accent3"/>
          <w:left w:val="single" w:sz="8" w:space="0" w:color="994345" w:themeColor="accent3"/>
          <w:bottom w:val="single" w:sz="8" w:space="0" w:color="994345" w:themeColor="accent3"/>
          <w:right w:val="single" w:sz="8" w:space="0" w:color="994345" w:themeColor="accent3"/>
          <w:insideH w:val="nil"/>
          <w:insideV w:val="single" w:sz="8" w:space="0" w:color="99434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4345" w:themeColor="accent3"/>
          <w:left w:val="single" w:sz="8" w:space="0" w:color="994345" w:themeColor="accent3"/>
          <w:bottom w:val="single" w:sz="8" w:space="0" w:color="994345" w:themeColor="accent3"/>
          <w:right w:val="single" w:sz="8" w:space="0" w:color="994345" w:themeColor="accent3"/>
        </w:tcBorders>
      </w:tcPr>
    </w:tblStylePr>
    <w:tblStylePr w:type="band1Vert">
      <w:tblPr/>
      <w:tcPr>
        <w:tcBorders>
          <w:top w:val="single" w:sz="8" w:space="0" w:color="994345" w:themeColor="accent3"/>
          <w:left w:val="single" w:sz="8" w:space="0" w:color="994345" w:themeColor="accent3"/>
          <w:bottom w:val="single" w:sz="8" w:space="0" w:color="994345" w:themeColor="accent3"/>
          <w:right w:val="single" w:sz="8" w:space="0" w:color="994345" w:themeColor="accent3"/>
        </w:tcBorders>
        <w:shd w:val="clear" w:color="auto" w:fill="E9CDCD" w:themeFill="accent3" w:themeFillTint="3F"/>
      </w:tcPr>
    </w:tblStylePr>
    <w:tblStylePr w:type="band1Horz">
      <w:tblPr/>
      <w:tcPr>
        <w:tcBorders>
          <w:top w:val="single" w:sz="8" w:space="0" w:color="994345" w:themeColor="accent3"/>
          <w:left w:val="single" w:sz="8" w:space="0" w:color="994345" w:themeColor="accent3"/>
          <w:bottom w:val="single" w:sz="8" w:space="0" w:color="994345" w:themeColor="accent3"/>
          <w:right w:val="single" w:sz="8" w:space="0" w:color="994345" w:themeColor="accent3"/>
          <w:insideV w:val="single" w:sz="8" w:space="0" w:color="994345" w:themeColor="accent3"/>
        </w:tcBorders>
        <w:shd w:val="clear" w:color="auto" w:fill="E9CDCD" w:themeFill="accent3" w:themeFillTint="3F"/>
      </w:tcPr>
    </w:tblStylePr>
    <w:tblStylePr w:type="band2Horz">
      <w:tblPr/>
      <w:tcPr>
        <w:tcBorders>
          <w:top w:val="single" w:sz="8" w:space="0" w:color="994345" w:themeColor="accent3"/>
          <w:left w:val="single" w:sz="8" w:space="0" w:color="994345" w:themeColor="accent3"/>
          <w:bottom w:val="single" w:sz="8" w:space="0" w:color="994345" w:themeColor="accent3"/>
          <w:right w:val="single" w:sz="8" w:space="0" w:color="994345" w:themeColor="accent3"/>
          <w:insideV w:val="single" w:sz="8" w:space="0" w:color="994345" w:themeColor="accent3"/>
        </w:tcBorders>
      </w:tcPr>
    </w:tblStylePr>
  </w:style>
  <w:style w:type="table" w:styleId="MediumShading1-Accent3">
    <w:name w:val="Medium Shading 1 Accent 3"/>
    <w:basedOn w:val="TableNormal"/>
    <w:uiPriority w:val="63"/>
    <w:rsid w:val="005F57A6"/>
    <w:pPr>
      <w:spacing w:after="0" w:line="240" w:lineRule="auto"/>
    </w:pPr>
    <w:tblPr>
      <w:tblStyleRowBandSize w:val="1"/>
      <w:tblStyleColBandSize w:val="1"/>
      <w:tblBorders>
        <w:top w:val="single" w:sz="8" w:space="0" w:color="BC6769" w:themeColor="accent3" w:themeTint="BF"/>
        <w:left w:val="single" w:sz="8" w:space="0" w:color="BC6769" w:themeColor="accent3" w:themeTint="BF"/>
        <w:bottom w:val="single" w:sz="8" w:space="0" w:color="BC6769" w:themeColor="accent3" w:themeTint="BF"/>
        <w:right w:val="single" w:sz="8" w:space="0" w:color="BC6769" w:themeColor="accent3" w:themeTint="BF"/>
        <w:insideH w:val="single" w:sz="8" w:space="0" w:color="BC6769" w:themeColor="accent3" w:themeTint="BF"/>
      </w:tblBorders>
    </w:tblPr>
    <w:tblStylePr w:type="firstRow">
      <w:pPr>
        <w:spacing w:before="0" w:after="0" w:line="240" w:lineRule="auto"/>
      </w:pPr>
      <w:rPr>
        <w:b/>
        <w:bCs/>
        <w:color w:val="FFFFFF" w:themeColor="background1"/>
      </w:rPr>
      <w:tblPr/>
      <w:tcPr>
        <w:tcBorders>
          <w:top w:val="single" w:sz="8" w:space="0" w:color="BC6769" w:themeColor="accent3" w:themeTint="BF"/>
          <w:left w:val="single" w:sz="8" w:space="0" w:color="BC6769" w:themeColor="accent3" w:themeTint="BF"/>
          <w:bottom w:val="single" w:sz="8" w:space="0" w:color="BC6769" w:themeColor="accent3" w:themeTint="BF"/>
          <w:right w:val="single" w:sz="8" w:space="0" w:color="BC6769" w:themeColor="accent3" w:themeTint="BF"/>
          <w:insideH w:val="nil"/>
          <w:insideV w:val="nil"/>
        </w:tcBorders>
        <w:shd w:val="clear" w:color="auto" w:fill="994345" w:themeFill="accent3"/>
      </w:tcPr>
    </w:tblStylePr>
    <w:tblStylePr w:type="lastRow">
      <w:pPr>
        <w:spacing w:before="0" w:after="0" w:line="240" w:lineRule="auto"/>
      </w:pPr>
      <w:rPr>
        <w:b/>
        <w:bCs/>
      </w:rPr>
      <w:tblPr/>
      <w:tcPr>
        <w:tcBorders>
          <w:top w:val="double" w:sz="6" w:space="0" w:color="BC6769" w:themeColor="accent3" w:themeTint="BF"/>
          <w:left w:val="single" w:sz="8" w:space="0" w:color="BC6769" w:themeColor="accent3" w:themeTint="BF"/>
          <w:bottom w:val="single" w:sz="8" w:space="0" w:color="BC6769" w:themeColor="accent3" w:themeTint="BF"/>
          <w:right w:val="single" w:sz="8" w:space="0" w:color="BC6769" w:themeColor="accent3" w:themeTint="BF"/>
          <w:insideH w:val="nil"/>
          <w:insideV w:val="nil"/>
        </w:tcBorders>
      </w:tcPr>
    </w:tblStylePr>
    <w:tblStylePr w:type="firstCol">
      <w:rPr>
        <w:b/>
        <w:bCs/>
      </w:rPr>
    </w:tblStylePr>
    <w:tblStylePr w:type="lastCol">
      <w:rPr>
        <w:b/>
        <w:bCs/>
      </w:rPr>
    </w:tblStylePr>
    <w:tblStylePr w:type="band1Vert">
      <w:tblPr/>
      <w:tcPr>
        <w:shd w:val="clear" w:color="auto" w:fill="E9CDCD" w:themeFill="accent3" w:themeFillTint="3F"/>
      </w:tcPr>
    </w:tblStylePr>
    <w:tblStylePr w:type="band1Horz">
      <w:tblPr/>
      <w:tcPr>
        <w:tcBorders>
          <w:insideH w:val="nil"/>
          <w:insideV w:val="nil"/>
        </w:tcBorders>
        <w:shd w:val="clear" w:color="auto" w:fill="E9CDCD" w:themeFill="accent3" w:themeFillTint="3F"/>
      </w:tcPr>
    </w:tblStylePr>
    <w:tblStylePr w:type="band2Horz">
      <w:tblPr/>
      <w:tcPr>
        <w:tcBorders>
          <w:insideH w:val="nil"/>
          <w:insideV w:val="nil"/>
        </w:tcBorders>
      </w:tcPr>
    </w:tblStylePr>
  </w:style>
  <w:style w:type="table" w:styleId="LightShading">
    <w:name w:val="Light Shading"/>
    <w:basedOn w:val="TableNormal"/>
    <w:uiPriority w:val="60"/>
    <w:rsid w:val="00606EE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06EE7"/>
    <w:pPr>
      <w:spacing w:after="0" w:line="240" w:lineRule="auto"/>
    </w:pPr>
    <w:rPr>
      <w:color w:val="284353" w:themeColor="accent1" w:themeShade="BF"/>
    </w:rPr>
    <w:tblPr>
      <w:tblStyleRowBandSize w:val="1"/>
      <w:tblStyleColBandSize w:val="1"/>
      <w:tblBorders>
        <w:top w:val="single" w:sz="8" w:space="0" w:color="365A70" w:themeColor="accent1"/>
        <w:bottom w:val="single" w:sz="8" w:space="0" w:color="365A70" w:themeColor="accent1"/>
      </w:tblBorders>
    </w:tblPr>
    <w:tblStylePr w:type="firstRow">
      <w:pPr>
        <w:spacing w:before="0" w:after="0" w:line="240" w:lineRule="auto"/>
      </w:pPr>
      <w:rPr>
        <w:b/>
        <w:bCs/>
      </w:rPr>
      <w:tblPr/>
      <w:tcPr>
        <w:tcBorders>
          <w:top w:val="single" w:sz="8" w:space="0" w:color="365A70" w:themeColor="accent1"/>
          <w:left w:val="nil"/>
          <w:bottom w:val="single" w:sz="8" w:space="0" w:color="365A70" w:themeColor="accent1"/>
          <w:right w:val="nil"/>
          <w:insideH w:val="nil"/>
          <w:insideV w:val="nil"/>
        </w:tcBorders>
      </w:tcPr>
    </w:tblStylePr>
    <w:tblStylePr w:type="lastRow">
      <w:pPr>
        <w:spacing w:before="0" w:after="0" w:line="240" w:lineRule="auto"/>
      </w:pPr>
      <w:rPr>
        <w:b/>
        <w:bCs/>
      </w:rPr>
      <w:tblPr/>
      <w:tcPr>
        <w:tcBorders>
          <w:top w:val="single" w:sz="8" w:space="0" w:color="365A70" w:themeColor="accent1"/>
          <w:left w:val="nil"/>
          <w:bottom w:val="single" w:sz="8" w:space="0" w:color="365A7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D8E3" w:themeFill="accent1" w:themeFillTint="3F"/>
      </w:tcPr>
    </w:tblStylePr>
    <w:tblStylePr w:type="band1Horz">
      <w:tblPr/>
      <w:tcPr>
        <w:tcBorders>
          <w:left w:val="nil"/>
          <w:right w:val="nil"/>
          <w:insideH w:val="nil"/>
          <w:insideV w:val="nil"/>
        </w:tcBorders>
        <w:shd w:val="clear" w:color="auto" w:fill="C5D8E3" w:themeFill="accent1" w:themeFillTint="3F"/>
      </w:tcPr>
    </w:tblStylePr>
  </w:style>
  <w:style w:type="table" w:styleId="LightGrid-Accent2">
    <w:name w:val="Light Grid Accent 2"/>
    <w:basedOn w:val="TableNormal"/>
    <w:uiPriority w:val="62"/>
    <w:rsid w:val="00606EE7"/>
    <w:pPr>
      <w:spacing w:after="0" w:line="240" w:lineRule="auto"/>
    </w:pPr>
    <w:tblPr>
      <w:tblStyleRowBandSize w:val="1"/>
      <w:tblStyleColBandSize w:val="1"/>
      <w:tblBorders>
        <w:top w:val="single" w:sz="8" w:space="0" w:color="FFC133" w:themeColor="accent2"/>
        <w:left w:val="single" w:sz="8" w:space="0" w:color="FFC133" w:themeColor="accent2"/>
        <w:bottom w:val="single" w:sz="8" w:space="0" w:color="FFC133" w:themeColor="accent2"/>
        <w:right w:val="single" w:sz="8" w:space="0" w:color="FFC133" w:themeColor="accent2"/>
        <w:insideH w:val="single" w:sz="8" w:space="0" w:color="FFC133" w:themeColor="accent2"/>
        <w:insideV w:val="single" w:sz="8" w:space="0" w:color="FFC13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133" w:themeColor="accent2"/>
          <w:left w:val="single" w:sz="8" w:space="0" w:color="FFC133" w:themeColor="accent2"/>
          <w:bottom w:val="single" w:sz="18" w:space="0" w:color="FFC133" w:themeColor="accent2"/>
          <w:right w:val="single" w:sz="8" w:space="0" w:color="FFC133" w:themeColor="accent2"/>
          <w:insideH w:val="nil"/>
          <w:insideV w:val="single" w:sz="8" w:space="0" w:color="FFC13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133" w:themeColor="accent2"/>
          <w:left w:val="single" w:sz="8" w:space="0" w:color="FFC133" w:themeColor="accent2"/>
          <w:bottom w:val="single" w:sz="8" w:space="0" w:color="FFC133" w:themeColor="accent2"/>
          <w:right w:val="single" w:sz="8" w:space="0" w:color="FFC133" w:themeColor="accent2"/>
          <w:insideH w:val="nil"/>
          <w:insideV w:val="single" w:sz="8" w:space="0" w:color="FFC13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133" w:themeColor="accent2"/>
          <w:left w:val="single" w:sz="8" w:space="0" w:color="FFC133" w:themeColor="accent2"/>
          <w:bottom w:val="single" w:sz="8" w:space="0" w:color="FFC133" w:themeColor="accent2"/>
          <w:right w:val="single" w:sz="8" w:space="0" w:color="FFC133" w:themeColor="accent2"/>
        </w:tcBorders>
      </w:tcPr>
    </w:tblStylePr>
    <w:tblStylePr w:type="band1Vert">
      <w:tblPr/>
      <w:tcPr>
        <w:tcBorders>
          <w:top w:val="single" w:sz="8" w:space="0" w:color="FFC133" w:themeColor="accent2"/>
          <w:left w:val="single" w:sz="8" w:space="0" w:color="FFC133" w:themeColor="accent2"/>
          <w:bottom w:val="single" w:sz="8" w:space="0" w:color="FFC133" w:themeColor="accent2"/>
          <w:right w:val="single" w:sz="8" w:space="0" w:color="FFC133" w:themeColor="accent2"/>
        </w:tcBorders>
        <w:shd w:val="clear" w:color="auto" w:fill="FFEFCC" w:themeFill="accent2" w:themeFillTint="3F"/>
      </w:tcPr>
    </w:tblStylePr>
    <w:tblStylePr w:type="band1Horz">
      <w:tblPr/>
      <w:tcPr>
        <w:tcBorders>
          <w:top w:val="single" w:sz="8" w:space="0" w:color="FFC133" w:themeColor="accent2"/>
          <w:left w:val="single" w:sz="8" w:space="0" w:color="FFC133" w:themeColor="accent2"/>
          <w:bottom w:val="single" w:sz="8" w:space="0" w:color="FFC133" w:themeColor="accent2"/>
          <w:right w:val="single" w:sz="8" w:space="0" w:color="FFC133" w:themeColor="accent2"/>
          <w:insideV w:val="single" w:sz="8" w:space="0" w:color="FFC133" w:themeColor="accent2"/>
        </w:tcBorders>
        <w:shd w:val="clear" w:color="auto" w:fill="FFEFCC" w:themeFill="accent2" w:themeFillTint="3F"/>
      </w:tcPr>
    </w:tblStylePr>
    <w:tblStylePr w:type="band2Horz">
      <w:tblPr/>
      <w:tcPr>
        <w:tcBorders>
          <w:top w:val="single" w:sz="8" w:space="0" w:color="FFC133" w:themeColor="accent2"/>
          <w:left w:val="single" w:sz="8" w:space="0" w:color="FFC133" w:themeColor="accent2"/>
          <w:bottom w:val="single" w:sz="8" w:space="0" w:color="FFC133" w:themeColor="accent2"/>
          <w:right w:val="single" w:sz="8" w:space="0" w:color="FFC133" w:themeColor="accent2"/>
          <w:insideV w:val="single" w:sz="8" w:space="0" w:color="FFC133" w:themeColor="accent2"/>
        </w:tcBorders>
      </w:tcPr>
    </w:tblStylePr>
  </w:style>
  <w:style w:type="table" w:styleId="LightGrid-Accent1">
    <w:name w:val="Light Grid Accent 1"/>
    <w:basedOn w:val="TableNormal"/>
    <w:uiPriority w:val="62"/>
    <w:rsid w:val="00606EE7"/>
    <w:pPr>
      <w:spacing w:after="0" w:line="240" w:lineRule="auto"/>
    </w:pPr>
    <w:tblPr>
      <w:tblStyleRowBandSize w:val="1"/>
      <w:tblStyleColBandSize w:val="1"/>
      <w:tblBorders>
        <w:top w:val="single" w:sz="8" w:space="0" w:color="365A70" w:themeColor="accent1"/>
        <w:left w:val="single" w:sz="8" w:space="0" w:color="365A70" w:themeColor="accent1"/>
        <w:bottom w:val="single" w:sz="8" w:space="0" w:color="365A70" w:themeColor="accent1"/>
        <w:right w:val="single" w:sz="8" w:space="0" w:color="365A70" w:themeColor="accent1"/>
        <w:insideH w:val="single" w:sz="8" w:space="0" w:color="365A70" w:themeColor="accent1"/>
        <w:insideV w:val="single" w:sz="8" w:space="0" w:color="365A7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5A70" w:themeColor="accent1"/>
          <w:left w:val="single" w:sz="8" w:space="0" w:color="365A70" w:themeColor="accent1"/>
          <w:bottom w:val="single" w:sz="18" w:space="0" w:color="365A70" w:themeColor="accent1"/>
          <w:right w:val="single" w:sz="8" w:space="0" w:color="365A70" w:themeColor="accent1"/>
          <w:insideH w:val="nil"/>
          <w:insideV w:val="single" w:sz="8" w:space="0" w:color="365A7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5A70" w:themeColor="accent1"/>
          <w:left w:val="single" w:sz="8" w:space="0" w:color="365A70" w:themeColor="accent1"/>
          <w:bottom w:val="single" w:sz="8" w:space="0" w:color="365A70" w:themeColor="accent1"/>
          <w:right w:val="single" w:sz="8" w:space="0" w:color="365A70" w:themeColor="accent1"/>
          <w:insideH w:val="nil"/>
          <w:insideV w:val="single" w:sz="8" w:space="0" w:color="365A7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5A70" w:themeColor="accent1"/>
          <w:left w:val="single" w:sz="8" w:space="0" w:color="365A70" w:themeColor="accent1"/>
          <w:bottom w:val="single" w:sz="8" w:space="0" w:color="365A70" w:themeColor="accent1"/>
          <w:right w:val="single" w:sz="8" w:space="0" w:color="365A70" w:themeColor="accent1"/>
        </w:tcBorders>
      </w:tcPr>
    </w:tblStylePr>
    <w:tblStylePr w:type="band1Vert">
      <w:tblPr/>
      <w:tcPr>
        <w:tcBorders>
          <w:top w:val="single" w:sz="8" w:space="0" w:color="365A70" w:themeColor="accent1"/>
          <w:left w:val="single" w:sz="8" w:space="0" w:color="365A70" w:themeColor="accent1"/>
          <w:bottom w:val="single" w:sz="8" w:space="0" w:color="365A70" w:themeColor="accent1"/>
          <w:right w:val="single" w:sz="8" w:space="0" w:color="365A70" w:themeColor="accent1"/>
        </w:tcBorders>
        <w:shd w:val="clear" w:color="auto" w:fill="C5D8E3" w:themeFill="accent1" w:themeFillTint="3F"/>
      </w:tcPr>
    </w:tblStylePr>
    <w:tblStylePr w:type="band1Horz">
      <w:tblPr/>
      <w:tcPr>
        <w:tcBorders>
          <w:top w:val="single" w:sz="8" w:space="0" w:color="365A70" w:themeColor="accent1"/>
          <w:left w:val="single" w:sz="8" w:space="0" w:color="365A70" w:themeColor="accent1"/>
          <w:bottom w:val="single" w:sz="8" w:space="0" w:color="365A70" w:themeColor="accent1"/>
          <w:right w:val="single" w:sz="8" w:space="0" w:color="365A70" w:themeColor="accent1"/>
          <w:insideV w:val="single" w:sz="8" w:space="0" w:color="365A70" w:themeColor="accent1"/>
        </w:tcBorders>
        <w:shd w:val="clear" w:color="auto" w:fill="C5D8E3" w:themeFill="accent1" w:themeFillTint="3F"/>
      </w:tcPr>
    </w:tblStylePr>
    <w:tblStylePr w:type="band2Horz">
      <w:tblPr/>
      <w:tcPr>
        <w:tcBorders>
          <w:top w:val="single" w:sz="8" w:space="0" w:color="365A70" w:themeColor="accent1"/>
          <w:left w:val="single" w:sz="8" w:space="0" w:color="365A70" w:themeColor="accent1"/>
          <w:bottom w:val="single" w:sz="8" w:space="0" w:color="365A70" w:themeColor="accent1"/>
          <w:right w:val="single" w:sz="8" w:space="0" w:color="365A70" w:themeColor="accent1"/>
          <w:insideV w:val="single" w:sz="8" w:space="0" w:color="365A70" w:themeColor="accent1"/>
        </w:tcBorders>
      </w:tcPr>
    </w:tblStylePr>
  </w:style>
  <w:style w:type="table" w:styleId="MediumShading1-Accent2">
    <w:name w:val="Medium Shading 1 Accent 2"/>
    <w:basedOn w:val="TableNormal"/>
    <w:uiPriority w:val="63"/>
    <w:rsid w:val="00606EE7"/>
    <w:pPr>
      <w:spacing w:after="0" w:line="240" w:lineRule="auto"/>
    </w:pPr>
    <w:tblPr>
      <w:tblStyleRowBandSize w:val="1"/>
      <w:tblStyleColBandSize w:val="1"/>
      <w:tblBorders>
        <w:top w:val="single" w:sz="8" w:space="0" w:color="FFD066" w:themeColor="accent2" w:themeTint="BF"/>
        <w:left w:val="single" w:sz="8" w:space="0" w:color="FFD066" w:themeColor="accent2" w:themeTint="BF"/>
        <w:bottom w:val="single" w:sz="8" w:space="0" w:color="FFD066" w:themeColor="accent2" w:themeTint="BF"/>
        <w:right w:val="single" w:sz="8" w:space="0" w:color="FFD066" w:themeColor="accent2" w:themeTint="BF"/>
        <w:insideH w:val="single" w:sz="8" w:space="0" w:color="FFD066" w:themeColor="accent2" w:themeTint="BF"/>
      </w:tblBorders>
    </w:tblPr>
    <w:tblStylePr w:type="firstRow">
      <w:pPr>
        <w:spacing w:before="0" w:after="0" w:line="240" w:lineRule="auto"/>
      </w:pPr>
      <w:rPr>
        <w:b/>
        <w:bCs/>
        <w:color w:val="FFFFFF" w:themeColor="background1"/>
      </w:rPr>
      <w:tblPr/>
      <w:tcPr>
        <w:tcBorders>
          <w:top w:val="single" w:sz="8" w:space="0" w:color="FFD066" w:themeColor="accent2" w:themeTint="BF"/>
          <w:left w:val="single" w:sz="8" w:space="0" w:color="FFD066" w:themeColor="accent2" w:themeTint="BF"/>
          <w:bottom w:val="single" w:sz="8" w:space="0" w:color="FFD066" w:themeColor="accent2" w:themeTint="BF"/>
          <w:right w:val="single" w:sz="8" w:space="0" w:color="FFD066" w:themeColor="accent2" w:themeTint="BF"/>
          <w:insideH w:val="nil"/>
          <w:insideV w:val="nil"/>
        </w:tcBorders>
        <w:shd w:val="clear" w:color="auto" w:fill="FFC133" w:themeFill="accent2"/>
      </w:tcPr>
    </w:tblStylePr>
    <w:tblStylePr w:type="lastRow">
      <w:pPr>
        <w:spacing w:before="0" w:after="0" w:line="240" w:lineRule="auto"/>
      </w:pPr>
      <w:rPr>
        <w:b/>
        <w:bCs/>
      </w:rPr>
      <w:tblPr/>
      <w:tcPr>
        <w:tcBorders>
          <w:top w:val="double" w:sz="6" w:space="0" w:color="FFD066" w:themeColor="accent2" w:themeTint="BF"/>
          <w:left w:val="single" w:sz="8" w:space="0" w:color="FFD066" w:themeColor="accent2" w:themeTint="BF"/>
          <w:bottom w:val="single" w:sz="8" w:space="0" w:color="FFD066" w:themeColor="accent2" w:themeTint="BF"/>
          <w:right w:val="single" w:sz="8" w:space="0" w:color="FFD066"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FCC" w:themeFill="accent2" w:themeFillTint="3F"/>
      </w:tcPr>
    </w:tblStylePr>
    <w:tblStylePr w:type="band1Horz">
      <w:tblPr/>
      <w:tcPr>
        <w:tcBorders>
          <w:insideH w:val="nil"/>
          <w:insideV w:val="nil"/>
        </w:tcBorders>
        <w:shd w:val="clear" w:color="auto" w:fill="FFEFCC"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06EE7"/>
    <w:pPr>
      <w:spacing w:after="0" w:line="240" w:lineRule="auto"/>
    </w:pPr>
    <w:tblPr>
      <w:tblStyleRowBandSize w:val="1"/>
      <w:tblStyleColBandSize w:val="1"/>
      <w:tblBorders>
        <w:top w:val="single" w:sz="8" w:space="0" w:color="5288AA" w:themeColor="accent1" w:themeTint="BF"/>
        <w:left w:val="single" w:sz="8" w:space="0" w:color="5288AA" w:themeColor="accent1" w:themeTint="BF"/>
        <w:bottom w:val="single" w:sz="8" w:space="0" w:color="5288AA" w:themeColor="accent1" w:themeTint="BF"/>
        <w:right w:val="single" w:sz="8" w:space="0" w:color="5288AA" w:themeColor="accent1" w:themeTint="BF"/>
        <w:insideH w:val="single" w:sz="8" w:space="0" w:color="5288AA" w:themeColor="accent1" w:themeTint="BF"/>
      </w:tblBorders>
    </w:tblPr>
    <w:tblStylePr w:type="firstRow">
      <w:pPr>
        <w:spacing w:before="0" w:after="0" w:line="240" w:lineRule="auto"/>
      </w:pPr>
      <w:rPr>
        <w:b/>
        <w:bCs/>
        <w:color w:val="FFFFFF" w:themeColor="background1"/>
      </w:rPr>
      <w:tblPr/>
      <w:tcPr>
        <w:tcBorders>
          <w:top w:val="single" w:sz="8" w:space="0" w:color="5288AA" w:themeColor="accent1" w:themeTint="BF"/>
          <w:left w:val="single" w:sz="8" w:space="0" w:color="5288AA" w:themeColor="accent1" w:themeTint="BF"/>
          <w:bottom w:val="single" w:sz="8" w:space="0" w:color="5288AA" w:themeColor="accent1" w:themeTint="BF"/>
          <w:right w:val="single" w:sz="8" w:space="0" w:color="5288AA" w:themeColor="accent1" w:themeTint="BF"/>
          <w:insideH w:val="nil"/>
          <w:insideV w:val="nil"/>
        </w:tcBorders>
        <w:shd w:val="clear" w:color="auto" w:fill="365A70" w:themeFill="accent1"/>
      </w:tcPr>
    </w:tblStylePr>
    <w:tblStylePr w:type="lastRow">
      <w:pPr>
        <w:spacing w:before="0" w:after="0" w:line="240" w:lineRule="auto"/>
      </w:pPr>
      <w:rPr>
        <w:b/>
        <w:bCs/>
      </w:rPr>
      <w:tblPr/>
      <w:tcPr>
        <w:tcBorders>
          <w:top w:val="double" w:sz="6" w:space="0" w:color="5288AA" w:themeColor="accent1" w:themeTint="BF"/>
          <w:left w:val="single" w:sz="8" w:space="0" w:color="5288AA" w:themeColor="accent1" w:themeTint="BF"/>
          <w:bottom w:val="single" w:sz="8" w:space="0" w:color="5288AA" w:themeColor="accent1" w:themeTint="BF"/>
          <w:right w:val="single" w:sz="8" w:space="0" w:color="5288A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D8E3" w:themeFill="accent1" w:themeFillTint="3F"/>
      </w:tcPr>
    </w:tblStylePr>
    <w:tblStylePr w:type="band1Horz">
      <w:tblPr/>
      <w:tcPr>
        <w:tcBorders>
          <w:insideH w:val="nil"/>
          <w:insideV w:val="nil"/>
        </w:tcBorders>
        <w:shd w:val="clear" w:color="auto" w:fill="C5D8E3" w:themeFill="accent1" w:themeFillTint="3F"/>
      </w:tcPr>
    </w:tblStylePr>
    <w:tblStylePr w:type="band2Horz">
      <w:tblPr/>
      <w:tcPr>
        <w:tcBorders>
          <w:insideH w:val="nil"/>
          <w:insideV w:val="nil"/>
        </w:tcBorders>
      </w:tcPr>
    </w:tblStylePr>
  </w:style>
  <w:style w:type="paragraph" w:customStyle="1" w:styleId="Default">
    <w:name w:val="Default"/>
    <w:rsid w:val="002C0503"/>
    <w:pPr>
      <w:autoSpaceDE w:val="0"/>
      <w:autoSpaceDN w:val="0"/>
      <w:adjustRightInd w:val="0"/>
      <w:spacing w:after="0" w:line="240" w:lineRule="auto"/>
    </w:pPr>
    <w:rPr>
      <w:rFonts w:ascii="Verdana" w:hAnsi="Verdana" w:cs="Verdana"/>
      <w:color w:val="000000"/>
      <w:sz w:val="24"/>
      <w:szCs w:val="24"/>
    </w:rPr>
  </w:style>
  <w:style w:type="character" w:styleId="CommentReference">
    <w:name w:val="annotation reference"/>
    <w:basedOn w:val="DefaultParagraphFont"/>
    <w:uiPriority w:val="99"/>
    <w:semiHidden/>
    <w:unhideWhenUsed/>
    <w:rsid w:val="00A26033"/>
    <w:rPr>
      <w:sz w:val="16"/>
      <w:szCs w:val="16"/>
    </w:rPr>
  </w:style>
  <w:style w:type="paragraph" w:styleId="CommentText">
    <w:name w:val="annotation text"/>
    <w:basedOn w:val="Normal"/>
    <w:link w:val="CommentTextChar"/>
    <w:uiPriority w:val="99"/>
    <w:semiHidden/>
    <w:unhideWhenUsed/>
    <w:rsid w:val="00A26033"/>
    <w:pPr>
      <w:spacing w:line="240" w:lineRule="auto"/>
    </w:pPr>
    <w:rPr>
      <w:sz w:val="20"/>
      <w:szCs w:val="20"/>
    </w:rPr>
  </w:style>
  <w:style w:type="character" w:customStyle="1" w:styleId="CommentTextChar">
    <w:name w:val="Comment Text Char"/>
    <w:basedOn w:val="DefaultParagraphFont"/>
    <w:link w:val="CommentText"/>
    <w:uiPriority w:val="99"/>
    <w:semiHidden/>
    <w:rsid w:val="00A26033"/>
    <w:rPr>
      <w:sz w:val="20"/>
      <w:szCs w:val="20"/>
    </w:rPr>
  </w:style>
  <w:style w:type="paragraph" w:styleId="CommentSubject">
    <w:name w:val="annotation subject"/>
    <w:basedOn w:val="CommentText"/>
    <w:next w:val="CommentText"/>
    <w:link w:val="CommentSubjectChar"/>
    <w:uiPriority w:val="99"/>
    <w:semiHidden/>
    <w:unhideWhenUsed/>
    <w:rsid w:val="00A26033"/>
    <w:rPr>
      <w:b/>
      <w:bCs/>
    </w:rPr>
  </w:style>
  <w:style w:type="character" w:customStyle="1" w:styleId="CommentSubjectChar">
    <w:name w:val="Comment Subject Char"/>
    <w:basedOn w:val="CommentTextChar"/>
    <w:link w:val="CommentSubject"/>
    <w:uiPriority w:val="99"/>
    <w:semiHidden/>
    <w:rsid w:val="00A26033"/>
    <w:rPr>
      <w:b/>
      <w:bCs/>
      <w:sz w:val="20"/>
      <w:szCs w:val="20"/>
    </w:rPr>
  </w:style>
  <w:style w:type="character" w:customStyle="1" w:styleId="apple-converted-space">
    <w:name w:val="apple-converted-space"/>
    <w:basedOn w:val="DefaultParagraphFont"/>
    <w:rsid w:val="007E07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503"/>
    <w:pPr>
      <w:spacing w:after="60"/>
    </w:pPr>
  </w:style>
  <w:style w:type="paragraph" w:styleId="Heading1">
    <w:name w:val="heading 1"/>
    <w:basedOn w:val="Normal"/>
    <w:next w:val="Normal"/>
    <w:link w:val="Heading1Char"/>
    <w:uiPriority w:val="9"/>
    <w:qFormat/>
    <w:rsid w:val="00981673"/>
    <w:pPr>
      <w:keepNext/>
      <w:keepLines/>
      <w:spacing w:before="480" w:after="0"/>
      <w:jc w:val="center"/>
      <w:outlineLvl w:val="0"/>
    </w:pPr>
    <w:rPr>
      <w:rFonts w:eastAsiaTheme="majorEastAsia" w:cstheme="majorBidi"/>
      <w:b/>
      <w:bCs/>
      <w:color w:val="723233"/>
      <w:sz w:val="40"/>
      <w:szCs w:val="28"/>
    </w:rPr>
  </w:style>
  <w:style w:type="paragraph" w:styleId="Heading2">
    <w:name w:val="heading 2"/>
    <w:basedOn w:val="Normal"/>
    <w:next w:val="Normal"/>
    <w:link w:val="Heading2Char"/>
    <w:uiPriority w:val="9"/>
    <w:unhideWhenUsed/>
    <w:qFormat/>
    <w:rsid w:val="008C06F0"/>
    <w:pPr>
      <w:keepNext/>
      <w:keepLines/>
      <w:spacing w:before="200" w:after="0"/>
      <w:outlineLvl w:val="1"/>
    </w:pPr>
    <w:rPr>
      <w:rFonts w:ascii="Verdana" w:eastAsiaTheme="majorEastAsia" w:hAnsi="Verdana" w:cstheme="majorBidi"/>
      <w:bCs/>
      <w:i/>
      <w:color w:val="04314C"/>
      <w:sz w:val="24"/>
      <w:szCs w:val="26"/>
    </w:rPr>
  </w:style>
  <w:style w:type="paragraph" w:styleId="Heading3">
    <w:name w:val="heading 3"/>
    <w:basedOn w:val="Heading2"/>
    <w:next w:val="Normal"/>
    <w:link w:val="Heading3Char"/>
    <w:uiPriority w:val="9"/>
    <w:unhideWhenUsed/>
    <w:qFormat/>
    <w:rsid w:val="008C06F0"/>
    <w:pPr>
      <w:outlineLvl w:val="2"/>
    </w:pPr>
    <w:rPr>
      <w:b/>
      <w:sz w:val="22"/>
      <w:szCs w:val="22"/>
    </w:rPr>
  </w:style>
  <w:style w:type="paragraph" w:styleId="Heading4">
    <w:name w:val="heading 4"/>
    <w:basedOn w:val="Heading3"/>
    <w:next w:val="Normal"/>
    <w:link w:val="Heading4Char"/>
    <w:uiPriority w:val="9"/>
    <w:unhideWhenUsed/>
    <w:qFormat/>
    <w:rsid w:val="008C06F0"/>
    <w:pPr>
      <w:outlineLvl w:val="3"/>
    </w:pPr>
    <w:rPr>
      <w:b w:val="0"/>
      <w:sz w:val="20"/>
      <w:szCs w:val="20"/>
    </w:rPr>
  </w:style>
  <w:style w:type="paragraph" w:styleId="Heading5">
    <w:name w:val="heading 5"/>
    <w:basedOn w:val="Normal"/>
    <w:next w:val="Normal"/>
    <w:link w:val="Heading5Char"/>
    <w:uiPriority w:val="9"/>
    <w:semiHidden/>
    <w:unhideWhenUsed/>
    <w:qFormat/>
    <w:rsid w:val="008C06F0"/>
    <w:pPr>
      <w:keepNext/>
      <w:keepLines/>
      <w:spacing w:before="200" w:after="0"/>
      <w:outlineLvl w:val="4"/>
    </w:pPr>
    <w:rPr>
      <w:rFonts w:asciiTheme="majorHAnsi" w:eastAsiaTheme="majorEastAsia" w:hAnsiTheme="majorHAnsi" w:cstheme="majorBidi"/>
      <w:color w:val="04314C"/>
    </w:rPr>
  </w:style>
  <w:style w:type="paragraph" w:styleId="Heading6">
    <w:name w:val="heading 6"/>
    <w:basedOn w:val="Normal"/>
    <w:next w:val="Normal"/>
    <w:link w:val="Heading6Char"/>
    <w:uiPriority w:val="9"/>
    <w:semiHidden/>
    <w:unhideWhenUsed/>
    <w:qFormat/>
    <w:rsid w:val="00EE3557"/>
    <w:pPr>
      <w:keepNext/>
      <w:keepLines/>
      <w:spacing w:before="200" w:after="0"/>
      <w:outlineLvl w:val="5"/>
    </w:pPr>
    <w:rPr>
      <w:rFonts w:asciiTheme="majorHAnsi" w:eastAsiaTheme="majorEastAsia" w:hAnsiTheme="majorHAnsi" w:cstheme="majorBidi"/>
      <w:i/>
      <w:iCs/>
      <w:color w:val="1B2C37" w:themeColor="accent1" w:themeShade="7F"/>
    </w:rPr>
  </w:style>
  <w:style w:type="paragraph" w:styleId="Heading7">
    <w:name w:val="heading 7"/>
    <w:basedOn w:val="Normal"/>
    <w:next w:val="Normal"/>
    <w:link w:val="Heading7Char"/>
    <w:uiPriority w:val="9"/>
    <w:semiHidden/>
    <w:unhideWhenUsed/>
    <w:qFormat/>
    <w:rsid w:val="00EE355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E3557"/>
    <w:pPr>
      <w:keepNext/>
      <w:keepLines/>
      <w:spacing w:before="200" w:after="0"/>
      <w:outlineLvl w:val="7"/>
    </w:pPr>
    <w:rPr>
      <w:rFonts w:asciiTheme="majorHAnsi" w:eastAsiaTheme="majorEastAsia" w:hAnsiTheme="majorHAnsi" w:cstheme="majorBidi"/>
      <w:color w:val="365A70" w:themeColor="accent1"/>
      <w:szCs w:val="20"/>
    </w:rPr>
  </w:style>
  <w:style w:type="paragraph" w:styleId="Heading9">
    <w:name w:val="heading 9"/>
    <w:basedOn w:val="Normal"/>
    <w:next w:val="Normal"/>
    <w:link w:val="Heading9Char"/>
    <w:uiPriority w:val="9"/>
    <w:semiHidden/>
    <w:unhideWhenUsed/>
    <w:qFormat/>
    <w:rsid w:val="00EE3557"/>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C06F0"/>
    <w:rPr>
      <w:rFonts w:ascii="Verdana" w:hAnsi="Verdana"/>
      <w:b/>
      <w:color w:val="04314C"/>
      <w:sz w:val="44"/>
      <w:szCs w:val="44"/>
    </w:rPr>
  </w:style>
  <w:style w:type="character" w:customStyle="1" w:styleId="TitleChar">
    <w:name w:val="Title Char"/>
    <w:basedOn w:val="DefaultParagraphFont"/>
    <w:link w:val="Title"/>
    <w:uiPriority w:val="10"/>
    <w:rsid w:val="008C06F0"/>
    <w:rPr>
      <w:rFonts w:ascii="Verdana" w:hAnsi="Verdana"/>
      <w:b/>
      <w:color w:val="04314C"/>
      <w:sz w:val="44"/>
      <w:szCs w:val="44"/>
    </w:rPr>
  </w:style>
  <w:style w:type="paragraph" w:styleId="BalloonText">
    <w:name w:val="Balloon Text"/>
    <w:basedOn w:val="Normal"/>
    <w:link w:val="BalloonTextChar"/>
    <w:uiPriority w:val="99"/>
    <w:semiHidden/>
    <w:unhideWhenUsed/>
    <w:rsid w:val="00DF21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192"/>
    <w:rPr>
      <w:rFonts w:ascii="Tahoma" w:hAnsi="Tahoma" w:cs="Tahoma"/>
      <w:sz w:val="16"/>
      <w:szCs w:val="16"/>
    </w:rPr>
  </w:style>
  <w:style w:type="character" w:customStyle="1" w:styleId="Heading2Char">
    <w:name w:val="Heading 2 Char"/>
    <w:basedOn w:val="DefaultParagraphFont"/>
    <w:link w:val="Heading2"/>
    <w:uiPriority w:val="9"/>
    <w:rsid w:val="008C06F0"/>
    <w:rPr>
      <w:rFonts w:ascii="Verdana" w:eastAsiaTheme="majorEastAsia" w:hAnsi="Verdana" w:cstheme="majorBidi"/>
      <w:bCs/>
      <w:i/>
      <w:color w:val="04314C"/>
      <w:sz w:val="24"/>
      <w:szCs w:val="26"/>
    </w:rPr>
  </w:style>
  <w:style w:type="table" w:styleId="TableGrid">
    <w:name w:val="Table Grid"/>
    <w:basedOn w:val="TableNormal"/>
    <w:uiPriority w:val="59"/>
    <w:rsid w:val="00D120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A57D3"/>
    <w:rPr>
      <w:color w:val="994345" w:themeColor="hyperlink"/>
      <w:u w:val="single"/>
    </w:rPr>
  </w:style>
  <w:style w:type="character" w:customStyle="1" w:styleId="Heading3Char">
    <w:name w:val="Heading 3 Char"/>
    <w:basedOn w:val="DefaultParagraphFont"/>
    <w:link w:val="Heading3"/>
    <w:uiPriority w:val="9"/>
    <w:rsid w:val="008C06F0"/>
    <w:rPr>
      <w:rFonts w:ascii="Verdana" w:eastAsiaTheme="majorEastAsia" w:hAnsi="Verdana" w:cstheme="majorBidi"/>
      <w:b/>
      <w:bCs/>
      <w:i/>
      <w:color w:val="04314C"/>
    </w:rPr>
  </w:style>
  <w:style w:type="paragraph" w:styleId="Header">
    <w:name w:val="header"/>
    <w:basedOn w:val="Normal"/>
    <w:link w:val="HeaderChar"/>
    <w:uiPriority w:val="99"/>
    <w:unhideWhenUsed/>
    <w:rsid w:val="00584F10"/>
    <w:pPr>
      <w:tabs>
        <w:tab w:val="center" w:pos="4536"/>
        <w:tab w:val="right" w:pos="9072"/>
      </w:tabs>
      <w:spacing w:after="0" w:line="240" w:lineRule="auto"/>
    </w:pPr>
  </w:style>
  <w:style w:type="character" w:customStyle="1" w:styleId="HeaderChar">
    <w:name w:val="Header Char"/>
    <w:basedOn w:val="DefaultParagraphFont"/>
    <w:link w:val="Header"/>
    <w:uiPriority w:val="99"/>
    <w:rsid w:val="00584F10"/>
  </w:style>
  <w:style w:type="paragraph" w:styleId="Footer">
    <w:name w:val="footer"/>
    <w:basedOn w:val="Normal"/>
    <w:link w:val="FooterChar"/>
    <w:uiPriority w:val="99"/>
    <w:unhideWhenUsed/>
    <w:rsid w:val="00584F10"/>
    <w:pPr>
      <w:tabs>
        <w:tab w:val="center" w:pos="4536"/>
        <w:tab w:val="right" w:pos="9072"/>
      </w:tabs>
      <w:spacing w:after="0" w:line="240" w:lineRule="auto"/>
    </w:pPr>
  </w:style>
  <w:style w:type="character" w:customStyle="1" w:styleId="FooterChar">
    <w:name w:val="Footer Char"/>
    <w:basedOn w:val="DefaultParagraphFont"/>
    <w:link w:val="Footer"/>
    <w:uiPriority w:val="99"/>
    <w:rsid w:val="00584F10"/>
  </w:style>
  <w:style w:type="paragraph" w:styleId="Caption">
    <w:name w:val="caption"/>
    <w:basedOn w:val="Normal"/>
    <w:next w:val="Normal"/>
    <w:uiPriority w:val="35"/>
    <w:unhideWhenUsed/>
    <w:qFormat/>
    <w:rsid w:val="008C06F0"/>
    <w:pPr>
      <w:spacing w:line="240" w:lineRule="auto"/>
    </w:pPr>
    <w:rPr>
      <w:b/>
      <w:bCs/>
      <w:color w:val="04314C"/>
      <w:sz w:val="18"/>
      <w:szCs w:val="18"/>
    </w:rPr>
  </w:style>
  <w:style w:type="paragraph" w:styleId="ListParagraph">
    <w:name w:val="List Paragraph"/>
    <w:basedOn w:val="Normal"/>
    <w:uiPriority w:val="34"/>
    <w:qFormat/>
    <w:rsid w:val="00EE3557"/>
    <w:pPr>
      <w:ind w:left="720"/>
      <w:contextualSpacing/>
    </w:pPr>
  </w:style>
  <w:style w:type="character" w:customStyle="1" w:styleId="Heading1Char">
    <w:name w:val="Heading 1 Char"/>
    <w:basedOn w:val="DefaultParagraphFont"/>
    <w:link w:val="Heading1"/>
    <w:uiPriority w:val="9"/>
    <w:rsid w:val="00981673"/>
    <w:rPr>
      <w:rFonts w:ascii="Arial Narrow" w:eastAsiaTheme="majorEastAsia" w:hAnsi="Arial Narrow" w:cstheme="majorBidi"/>
      <w:b/>
      <w:bCs/>
      <w:color w:val="723233"/>
      <w:sz w:val="40"/>
      <w:szCs w:val="28"/>
    </w:rPr>
  </w:style>
  <w:style w:type="character" w:customStyle="1" w:styleId="Heading4Char">
    <w:name w:val="Heading 4 Char"/>
    <w:basedOn w:val="DefaultParagraphFont"/>
    <w:link w:val="Heading4"/>
    <w:uiPriority w:val="9"/>
    <w:rsid w:val="008C06F0"/>
    <w:rPr>
      <w:rFonts w:ascii="Verdana" w:eastAsiaTheme="majorEastAsia" w:hAnsi="Verdana" w:cstheme="majorBidi"/>
      <w:bCs/>
      <w:i/>
      <w:color w:val="04314C"/>
      <w:sz w:val="20"/>
      <w:szCs w:val="20"/>
    </w:rPr>
  </w:style>
  <w:style w:type="character" w:customStyle="1" w:styleId="Heading5Char">
    <w:name w:val="Heading 5 Char"/>
    <w:basedOn w:val="DefaultParagraphFont"/>
    <w:link w:val="Heading5"/>
    <w:uiPriority w:val="9"/>
    <w:semiHidden/>
    <w:rsid w:val="008C06F0"/>
    <w:rPr>
      <w:rFonts w:asciiTheme="majorHAnsi" w:eastAsiaTheme="majorEastAsia" w:hAnsiTheme="majorHAnsi" w:cstheme="majorBidi"/>
      <w:color w:val="04314C"/>
    </w:rPr>
  </w:style>
  <w:style w:type="character" w:customStyle="1" w:styleId="Heading6Char">
    <w:name w:val="Heading 6 Char"/>
    <w:basedOn w:val="DefaultParagraphFont"/>
    <w:link w:val="Heading6"/>
    <w:uiPriority w:val="9"/>
    <w:semiHidden/>
    <w:rsid w:val="00EE3557"/>
    <w:rPr>
      <w:rFonts w:asciiTheme="majorHAnsi" w:eastAsiaTheme="majorEastAsia" w:hAnsiTheme="majorHAnsi" w:cstheme="majorBidi"/>
      <w:i/>
      <w:iCs/>
      <w:color w:val="1B2C37" w:themeColor="accent1" w:themeShade="7F"/>
    </w:rPr>
  </w:style>
  <w:style w:type="character" w:customStyle="1" w:styleId="Heading7Char">
    <w:name w:val="Heading 7 Char"/>
    <w:basedOn w:val="DefaultParagraphFont"/>
    <w:link w:val="Heading7"/>
    <w:uiPriority w:val="9"/>
    <w:semiHidden/>
    <w:rsid w:val="00EE355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E3557"/>
    <w:rPr>
      <w:rFonts w:asciiTheme="majorHAnsi" w:eastAsiaTheme="majorEastAsia" w:hAnsiTheme="majorHAnsi" w:cstheme="majorBidi"/>
      <w:color w:val="365A70" w:themeColor="accent1"/>
      <w:sz w:val="20"/>
      <w:szCs w:val="20"/>
    </w:rPr>
  </w:style>
  <w:style w:type="character" w:customStyle="1" w:styleId="Heading9Char">
    <w:name w:val="Heading 9 Char"/>
    <w:basedOn w:val="DefaultParagraphFont"/>
    <w:link w:val="Heading9"/>
    <w:uiPriority w:val="9"/>
    <w:semiHidden/>
    <w:rsid w:val="00EE3557"/>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8C06F0"/>
    <w:pPr>
      <w:numPr>
        <w:ilvl w:val="1"/>
      </w:numPr>
    </w:pPr>
    <w:rPr>
      <w:rFonts w:ascii="Verdana" w:eastAsiaTheme="majorEastAsia" w:hAnsi="Verdana" w:cstheme="majorBidi"/>
      <w:i/>
      <w:iCs/>
      <w:color w:val="04314C"/>
      <w:spacing w:val="15"/>
      <w:sz w:val="24"/>
      <w:szCs w:val="24"/>
    </w:rPr>
  </w:style>
  <w:style w:type="character" w:customStyle="1" w:styleId="SubtitleChar">
    <w:name w:val="Subtitle Char"/>
    <w:basedOn w:val="DefaultParagraphFont"/>
    <w:link w:val="Subtitle"/>
    <w:uiPriority w:val="11"/>
    <w:rsid w:val="008C06F0"/>
    <w:rPr>
      <w:rFonts w:ascii="Verdana" w:eastAsiaTheme="majorEastAsia" w:hAnsi="Verdana" w:cstheme="majorBidi"/>
      <w:i/>
      <w:iCs/>
      <w:color w:val="04314C"/>
      <w:spacing w:val="15"/>
      <w:sz w:val="24"/>
      <w:szCs w:val="24"/>
    </w:rPr>
  </w:style>
  <w:style w:type="character" w:styleId="Strong">
    <w:name w:val="Strong"/>
    <w:basedOn w:val="DefaultParagraphFont"/>
    <w:uiPriority w:val="22"/>
    <w:qFormat/>
    <w:rsid w:val="00EE3557"/>
    <w:rPr>
      <w:b/>
      <w:bCs/>
    </w:rPr>
  </w:style>
  <w:style w:type="character" w:styleId="Emphasis">
    <w:name w:val="Emphasis"/>
    <w:basedOn w:val="DefaultParagraphFont"/>
    <w:uiPriority w:val="20"/>
    <w:qFormat/>
    <w:rsid w:val="00EE3557"/>
    <w:rPr>
      <w:i/>
      <w:iCs/>
    </w:rPr>
  </w:style>
  <w:style w:type="paragraph" w:styleId="NoSpacing">
    <w:name w:val="No Spacing"/>
    <w:uiPriority w:val="1"/>
    <w:qFormat/>
    <w:rsid w:val="00EE3557"/>
    <w:pPr>
      <w:spacing w:after="0" w:line="240" w:lineRule="auto"/>
    </w:pPr>
  </w:style>
  <w:style w:type="paragraph" w:styleId="Quote">
    <w:name w:val="Quote"/>
    <w:basedOn w:val="Normal"/>
    <w:next w:val="Normal"/>
    <w:link w:val="QuoteChar"/>
    <w:uiPriority w:val="29"/>
    <w:qFormat/>
    <w:rsid w:val="00EE3557"/>
    <w:rPr>
      <w:i/>
      <w:iCs/>
      <w:color w:val="000000" w:themeColor="text1"/>
    </w:rPr>
  </w:style>
  <w:style w:type="character" w:customStyle="1" w:styleId="QuoteChar">
    <w:name w:val="Quote Char"/>
    <w:basedOn w:val="DefaultParagraphFont"/>
    <w:link w:val="Quote"/>
    <w:uiPriority w:val="29"/>
    <w:rsid w:val="00EE3557"/>
    <w:rPr>
      <w:i/>
      <w:iCs/>
      <w:color w:val="000000" w:themeColor="text1"/>
    </w:rPr>
  </w:style>
  <w:style w:type="paragraph" w:styleId="IntenseQuote">
    <w:name w:val="Intense Quote"/>
    <w:basedOn w:val="Normal"/>
    <w:next w:val="Normal"/>
    <w:link w:val="IntenseQuoteChar"/>
    <w:uiPriority w:val="30"/>
    <w:rsid w:val="00EE3557"/>
    <w:pPr>
      <w:pBdr>
        <w:bottom w:val="single" w:sz="4" w:space="4" w:color="365A70" w:themeColor="accent1"/>
      </w:pBdr>
      <w:spacing w:before="200" w:after="280"/>
      <w:ind w:left="936" w:right="936"/>
    </w:pPr>
    <w:rPr>
      <w:b/>
      <w:bCs/>
      <w:i/>
      <w:iCs/>
      <w:color w:val="365A70" w:themeColor="accent1"/>
    </w:rPr>
  </w:style>
  <w:style w:type="character" w:customStyle="1" w:styleId="IntenseQuoteChar">
    <w:name w:val="Intense Quote Char"/>
    <w:basedOn w:val="DefaultParagraphFont"/>
    <w:link w:val="IntenseQuote"/>
    <w:uiPriority w:val="30"/>
    <w:rsid w:val="00EE3557"/>
    <w:rPr>
      <w:b/>
      <w:bCs/>
      <w:i/>
      <w:iCs/>
      <w:color w:val="365A70" w:themeColor="accent1"/>
    </w:rPr>
  </w:style>
  <w:style w:type="character" w:styleId="SubtleEmphasis">
    <w:name w:val="Subtle Emphasis"/>
    <w:uiPriority w:val="19"/>
    <w:rsid w:val="001767A4"/>
    <w:rPr>
      <w:rFonts w:ascii="Verdana" w:hAnsi="Verdana"/>
    </w:rPr>
  </w:style>
  <w:style w:type="character" w:styleId="IntenseEmphasis">
    <w:name w:val="Intense Emphasis"/>
    <w:basedOn w:val="DefaultParagraphFont"/>
    <w:uiPriority w:val="21"/>
    <w:qFormat/>
    <w:rsid w:val="008C06F0"/>
    <w:rPr>
      <w:b/>
      <w:bCs/>
      <w:i/>
      <w:iCs/>
      <w:color w:val="04314C"/>
    </w:rPr>
  </w:style>
  <w:style w:type="character" w:styleId="SubtleReference">
    <w:name w:val="Subtle Reference"/>
    <w:basedOn w:val="DefaultParagraphFont"/>
    <w:uiPriority w:val="31"/>
    <w:rsid w:val="00EE3557"/>
    <w:rPr>
      <w:smallCaps/>
      <w:color w:val="FFC133" w:themeColor="accent2"/>
      <w:u w:val="single"/>
    </w:rPr>
  </w:style>
  <w:style w:type="character" w:styleId="IntenseReference">
    <w:name w:val="Intense Reference"/>
    <w:basedOn w:val="DefaultParagraphFont"/>
    <w:uiPriority w:val="32"/>
    <w:rsid w:val="00EE3557"/>
    <w:rPr>
      <w:b/>
      <w:bCs/>
      <w:smallCaps/>
      <w:color w:val="FFC133" w:themeColor="accent2"/>
      <w:spacing w:val="5"/>
      <w:u w:val="single"/>
    </w:rPr>
  </w:style>
  <w:style w:type="character" w:styleId="BookTitle">
    <w:name w:val="Book Title"/>
    <w:basedOn w:val="DefaultParagraphFont"/>
    <w:uiPriority w:val="33"/>
    <w:qFormat/>
    <w:rsid w:val="00EE3557"/>
    <w:rPr>
      <w:b/>
      <w:bCs/>
      <w:smallCaps/>
      <w:spacing w:val="5"/>
    </w:rPr>
  </w:style>
  <w:style w:type="paragraph" w:styleId="TOCHeading">
    <w:name w:val="TOC Heading"/>
    <w:basedOn w:val="Heading1"/>
    <w:next w:val="Normal"/>
    <w:uiPriority w:val="39"/>
    <w:semiHidden/>
    <w:unhideWhenUsed/>
    <w:qFormat/>
    <w:rsid w:val="00EE3557"/>
    <w:pPr>
      <w:outlineLvl w:val="9"/>
    </w:pPr>
  </w:style>
  <w:style w:type="paragraph" w:styleId="FootnoteText">
    <w:name w:val="footnote text"/>
    <w:basedOn w:val="Normal"/>
    <w:link w:val="FootnoteTextChar"/>
    <w:uiPriority w:val="99"/>
    <w:semiHidden/>
    <w:unhideWhenUsed/>
    <w:rsid w:val="00E567A1"/>
    <w:pPr>
      <w:spacing w:after="0" w:line="240" w:lineRule="auto"/>
    </w:pPr>
    <w:rPr>
      <w:szCs w:val="20"/>
    </w:rPr>
  </w:style>
  <w:style w:type="character" w:customStyle="1" w:styleId="FootnoteTextChar">
    <w:name w:val="Footnote Text Char"/>
    <w:basedOn w:val="DefaultParagraphFont"/>
    <w:link w:val="FootnoteText"/>
    <w:uiPriority w:val="99"/>
    <w:semiHidden/>
    <w:rsid w:val="00E567A1"/>
    <w:rPr>
      <w:sz w:val="20"/>
      <w:szCs w:val="20"/>
    </w:rPr>
  </w:style>
  <w:style w:type="character" w:styleId="FootnoteReference">
    <w:name w:val="footnote reference"/>
    <w:basedOn w:val="DefaultParagraphFont"/>
    <w:uiPriority w:val="99"/>
    <w:semiHidden/>
    <w:unhideWhenUsed/>
    <w:rsid w:val="00E567A1"/>
    <w:rPr>
      <w:vertAlign w:val="superscript"/>
    </w:rPr>
  </w:style>
  <w:style w:type="table" w:styleId="LightList-Accent1">
    <w:name w:val="Light List Accent 1"/>
    <w:basedOn w:val="TableNormal"/>
    <w:uiPriority w:val="61"/>
    <w:rsid w:val="0096584E"/>
    <w:pPr>
      <w:spacing w:after="0" w:line="240" w:lineRule="auto"/>
    </w:pPr>
    <w:tblPr>
      <w:tblStyleRowBandSize w:val="1"/>
      <w:tblStyleColBandSize w:val="1"/>
      <w:tblBorders>
        <w:top w:val="single" w:sz="8" w:space="0" w:color="365A70" w:themeColor="accent1"/>
        <w:left w:val="single" w:sz="8" w:space="0" w:color="365A70" w:themeColor="accent1"/>
        <w:bottom w:val="single" w:sz="8" w:space="0" w:color="365A70" w:themeColor="accent1"/>
        <w:right w:val="single" w:sz="8" w:space="0" w:color="365A70" w:themeColor="accent1"/>
      </w:tblBorders>
    </w:tblPr>
    <w:tblStylePr w:type="firstRow">
      <w:pPr>
        <w:spacing w:before="0" w:after="0" w:line="240" w:lineRule="auto"/>
      </w:pPr>
      <w:rPr>
        <w:b/>
        <w:bCs/>
        <w:color w:val="FFFFFF" w:themeColor="background1"/>
      </w:rPr>
      <w:tblPr/>
      <w:tcPr>
        <w:shd w:val="clear" w:color="auto" w:fill="365A70" w:themeFill="accent1"/>
      </w:tcPr>
    </w:tblStylePr>
    <w:tblStylePr w:type="lastRow">
      <w:pPr>
        <w:spacing w:before="0" w:after="0" w:line="240" w:lineRule="auto"/>
      </w:pPr>
      <w:rPr>
        <w:b/>
        <w:bCs/>
      </w:rPr>
      <w:tblPr/>
      <w:tcPr>
        <w:tcBorders>
          <w:top w:val="double" w:sz="6" w:space="0" w:color="365A70" w:themeColor="accent1"/>
          <w:left w:val="single" w:sz="8" w:space="0" w:color="365A70" w:themeColor="accent1"/>
          <w:bottom w:val="single" w:sz="8" w:space="0" w:color="365A70" w:themeColor="accent1"/>
          <w:right w:val="single" w:sz="8" w:space="0" w:color="365A70" w:themeColor="accent1"/>
        </w:tcBorders>
      </w:tcPr>
    </w:tblStylePr>
    <w:tblStylePr w:type="firstCol">
      <w:rPr>
        <w:b/>
        <w:bCs/>
      </w:rPr>
    </w:tblStylePr>
    <w:tblStylePr w:type="lastCol">
      <w:rPr>
        <w:b/>
        <w:bCs/>
      </w:rPr>
    </w:tblStylePr>
    <w:tblStylePr w:type="band1Vert">
      <w:tblPr/>
      <w:tcPr>
        <w:tcBorders>
          <w:top w:val="single" w:sz="8" w:space="0" w:color="365A70" w:themeColor="accent1"/>
          <w:left w:val="single" w:sz="8" w:space="0" w:color="365A70" w:themeColor="accent1"/>
          <w:bottom w:val="single" w:sz="8" w:space="0" w:color="365A70" w:themeColor="accent1"/>
          <w:right w:val="single" w:sz="8" w:space="0" w:color="365A70" w:themeColor="accent1"/>
        </w:tcBorders>
      </w:tcPr>
    </w:tblStylePr>
    <w:tblStylePr w:type="band1Horz">
      <w:tblPr/>
      <w:tcPr>
        <w:tcBorders>
          <w:top w:val="single" w:sz="8" w:space="0" w:color="365A70" w:themeColor="accent1"/>
          <w:left w:val="single" w:sz="8" w:space="0" w:color="365A70" w:themeColor="accent1"/>
          <w:bottom w:val="single" w:sz="8" w:space="0" w:color="365A70" w:themeColor="accent1"/>
          <w:right w:val="single" w:sz="8" w:space="0" w:color="365A70" w:themeColor="accent1"/>
        </w:tcBorders>
      </w:tcPr>
    </w:tblStylePr>
  </w:style>
  <w:style w:type="table" w:styleId="LightList-Accent3">
    <w:name w:val="Light List Accent 3"/>
    <w:basedOn w:val="TableNormal"/>
    <w:uiPriority w:val="61"/>
    <w:rsid w:val="0096584E"/>
    <w:pPr>
      <w:spacing w:after="0" w:line="240" w:lineRule="auto"/>
    </w:pPr>
    <w:tblPr>
      <w:tblStyleRowBandSize w:val="1"/>
      <w:tblStyleColBandSize w:val="1"/>
      <w:tblBorders>
        <w:top w:val="single" w:sz="8" w:space="0" w:color="994345" w:themeColor="accent3"/>
        <w:left w:val="single" w:sz="8" w:space="0" w:color="994345" w:themeColor="accent3"/>
        <w:bottom w:val="single" w:sz="8" w:space="0" w:color="994345" w:themeColor="accent3"/>
        <w:right w:val="single" w:sz="8" w:space="0" w:color="994345" w:themeColor="accent3"/>
      </w:tblBorders>
    </w:tblPr>
    <w:tblStylePr w:type="firstRow">
      <w:pPr>
        <w:spacing w:before="0" w:after="0" w:line="240" w:lineRule="auto"/>
      </w:pPr>
      <w:rPr>
        <w:b/>
        <w:bCs/>
        <w:color w:val="FFFFFF" w:themeColor="background1"/>
      </w:rPr>
      <w:tblPr/>
      <w:tcPr>
        <w:shd w:val="clear" w:color="auto" w:fill="994345" w:themeFill="accent3"/>
      </w:tcPr>
    </w:tblStylePr>
    <w:tblStylePr w:type="lastRow">
      <w:pPr>
        <w:spacing w:before="0" w:after="0" w:line="240" w:lineRule="auto"/>
      </w:pPr>
      <w:rPr>
        <w:b/>
        <w:bCs/>
      </w:rPr>
      <w:tblPr/>
      <w:tcPr>
        <w:tcBorders>
          <w:top w:val="double" w:sz="6" w:space="0" w:color="994345" w:themeColor="accent3"/>
          <w:left w:val="single" w:sz="8" w:space="0" w:color="994345" w:themeColor="accent3"/>
          <w:bottom w:val="single" w:sz="8" w:space="0" w:color="994345" w:themeColor="accent3"/>
          <w:right w:val="single" w:sz="8" w:space="0" w:color="994345" w:themeColor="accent3"/>
        </w:tcBorders>
      </w:tcPr>
    </w:tblStylePr>
    <w:tblStylePr w:type="firstCol">
      <w:rPr>
        <w:b/>
        <w:bCs/>
      </w:rPr>
    </w:tblStylePr>
    <w:tblStylePr w:type="lastCol">
      <w:rPr>
        <w:b/>
        <w:bCs/>
      </w:rPr>
    </w:tblStylePr>
    <w:tblStylePr w:type="band1Vert">
      <w:tblPr/>
      <w:tcPr>
        <w:tcBorders>
          <w:top w:val="single" w:sz="8" w:space="0" w:color="994345" w:themeColor="accent3"/>
          <w:left w:val="single" w:sz="8" w:space="0" w:color="994345" w:themeColor="accent3"/>
          <w:bottom w:val="single" w:sz="8" w:space="0" w:color="994345" w:themeColor="accent3"/>
          <w:right w:val="single" w:sz="8" w:space="0" w:color="994345" w:themeColor="accent3"/>
        </w:tcBorders>
      </w:tcPr>
    </w:tblStylePr>
    <w:tblStylePr w:type="band1Horz">
      <w:tblPr/>
      <w:tcPr>
        <w:tcBorders>
          <w:top w:val="single" w:sz="8" w:space="0" w:color="994345" w:themeColor="accent3"/>
          <w:left w:val="single" w:sz="8" w:space="0" w:color="994345" w:themeColor="accent3"/>
          <w:bottom w:val="single" w:sz="8" w:space="0" w:color="994345" w:themeColor="accent3"/>
          <w:right w:val="single" w:sz="8" w:space="0" w:color="994345" w:themeColor="accent3"/>
        </w:tcBorders>
      </w:tcPr>
    </w:tblStylePr>
  </w:style>
  <w:style w:type="table" w:styleId="LightGrid-Accent3">
    <w:name w:val="Light Grid Accent 3"/>
    <w:basedOn w:val="TableNormal"/>
    <w:uiPriority w:val="62"/>
    <w:rsid w:val="005F57A6"/>
    <w:pPr>
      <w:spacing w:after="0" w:line="240" w:lineRule="auto"/>
    </w:pPr>
    <w:tblPr>
      <w:tblStyleRowBandSize w:val="1"/>
      <w:tblStyleColBandSize w:val="1"/>
      <w:tblBorders>
        <w:top w:val="single" w:sz="8" w:space="0" w:color="994345" w:themeColor="accent3"/>
        <w:left w:val="single" w:sz="8" w:space="0" w:color="994345" w:themeColor="accent3"/>
        <w:bottom w:val="single" w:sz="8" w:space="0" w:color="994345" w:themeColor="accent3"/>
        <w:right w:val="single" w:sz="8" w:space="0" w:color="994345" w:themeColor="accent3"/>
        <w:insideH w:val="single" w:sz="8" w:space="0" w:color="994345" w:themeColor="accent3"/>
        <w:insideV w:val="single" w:sz="8" w:space="0" w:color="99434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4345" w:themeColor="accent3"/>
          <w:left w:val="single" w:sz="8" w:space="0" w:color="994345" w:themeColor="accent3"/>
          <w:bottom w:val="single" w:sz="18" w:space="0" w:color="994345" w:themeColor="accent3"/>
          <w:right w:val="single" w:sz="8" w:space="0" w:color="994345" w:themeColor="accent3"/>
          <w:insideH w:val="nil"/>
          <w:insideV w:val="single" w:sz="8" w:space="0" w:color="99434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4345" w:themeColor="accent3"/>
          <w:left w:val="single" w:sz="8" w:space="0" w:color="994345" w:themeColor="accent3"/>
          <w:bottom w:val="single" w:sz="8" w:space="0" w:color="994345" w:themeColor="accent3"/>
          <w:right w:val="single" w:sz="8" w:space="0" w:color="994345" w:themeColor="accent3"/>
          <w:insideH w:val="nil"/>
          <w:insideV w:val="single" w:sz="8" w:space="0" w:color="99434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4345" w:themeColor="accent3"/>
          <w:left w:val="single" w:sz="8" w:space="0" w:color="994345" w:themeColor="accent3"/>
          <w:bottom w:val="single" w:sz="8" w:space="0" w:color="994345" w:themeColor="accent3"/>
          <w:right w:val="single" w:sz="8" w:space="0" w:color="994345" w:themeColor="accent3"/>
        </w:tcBorders>
      </w:tcPr>
    </w:tblStylePr>
    <w:tblStylePr w:type="band1Vert">
      <w:tblPr/>
      <w:tcPr>
        <w:tcBorders>
          <w:top w:val="single" w:sz="8" w:space="0" w:color="994345" w:themeColor="accent3"/>
          <w:left w:val="single" w:sz="8" w:space="0" w:color="994345" w:themeColor="accent3"/>
          <w:bottom w:val="single" w:sz="8" w:space="0" w:color="994345" w:themeColor="accent3"/>
          <w:right w:val="single" w:sz="8" w:space="0" w:color="994345" w:themeColor="accent3"/>
        </w:tcBorders>
        <w:shd w:val="clear" w:color="auto" w:fill="E9CDCD" w:themeFill="accent3" w:themeFillTint="3F"/>
      </w:tcPr>
    </w:tblStylePr>
    <w:tblStylePr w:type="band1Horz">
      <w:tblPr/>
      <w:tcPr>
        <w:tcBorders>
          <w:top w:val="single" w:sz="8" w:space="0" w:color="994345" w:themeColor="accent3"/>
          <w:left w:val="single" w:sz="8" w:space="0" w:color="994345" w:themeColor="accent3"/>
          <w:bottom w:val="single" w:sz="8" w:space="0" w:color="994345" w:themeColor="accent3"/>
          <w:right w:val="single" w:sz="8" w:space="0" w:color="994345" w:themeColor="accent3"/>
          <w:insideV w:val="single" w:sz="8" w:space="0" w:color="994345" w:themeColor="accent3"/>
        </w:tcBorders>
        <w:shd w:val="clear" w:color="auto" w:fill="E9CDCD" w:themeFill="accent3" w:themeFillTint="3F"/>
      </w:tcPr>
    </w:tblStylePr>
    <w:tblStylePr w:type="band2Horz">
      <w:tblPr/>
      <w:tcPr>
        <w:tcBorders>
          <w:top w:val="single" w:sz="8" w:space="0" w:color="994345" w:themeColor="accent3"/>
          <w:left w:val="single" w:sz="8" w:space="0" w:color="994345" w:themeColor="accent3"/>
          <w:bottom w:val="single" w:sz="8" w:space="0" w:color="994345" w:themeColor="accent3"/>
          <w:right w:val="single" w:sz="8" w:space="0" w:color="994345" w:themeColor="accent3"/>
          <w:insideV w:val="single" w:sz="8" w:space="0" w:color="994345" w:themeColor="accent3"/>
        </w:tcBorders>
      </w:tcPr>
    </w:tblStylePr>
  </w:style>
  <w:style w:type="table" w:styleId="MediumShading1-Accent3">
    <w:name w:val="Medium Shading 1 Accent 3"/>
    <w:basedOn w:val="TableNormal"/>
    <w:uiPriority w:val="63"/>
    <w:rsid w:val="005F57A6"/>
    <w:pPr>
      <w:spacing w:after="0" w:line="240" w:lineRule="auto"/>
    </w:pPr>
    <w:tblPr>
      <w:tblStyleRowBandSize w:val="1"/>
      <w:tblStyleColBandSize w:val="1"/>
      <w:tblBorders>
        <w:top w:val="single" w:sz="8" w:space="0" w:color="BC6769" w:themeColor="accent3" w:themeTint="BF"/>
        <w:left w:val="single" w:sz="8" w:space="0" w:color="BC6769" w:themeColor="accent3" w:themeTint="BF"/>
        <w:bottom w:val="single" w:sz="8" w:space="0" w:color="BC6769" w:themeColor="accent3" w:themeTint="BF"/>
        <w:right w:val="single" w:sz="8" w:space="0" w:color="BC6769" w:themeColor="accent3" w:themeTint="BF"/>
        <w:insideH w:val="single" w:sz="8" w:space="0" w:color="BC6769" w:themeColor="accent3" w:themeTint="BF"/>
      </w:tblBorders>
    </w:tblPr>
    <w:tblStylePr w:type="firstRow">
      <w:pPr>
        <w:spacing w:before="0" w:after="0" w:line="240" w:lineRule="auto"/>
      </w:pPr>
      <w:rPr>
        <w:b/>
        <w:bCs/>
        <w:color w:val="FFFFFF" w:themeColor="background1"/>
      </w:rPr>
      <w:tblPr/>
      <w:tcPr>
        <w:tcBorders>
          <w:top w:val="single" w:sz="8" w:space="0" w:color="BC6769" w:themeColor="accent3" w:themeTint="BF"/>
          <w:left w:val="single" w:sz="8" w:space="0" w:color="BC6769" w:themeColor="accent3" w:themeTint="BF"/>
          <w:bottom w:val="single" w:sz="8" w:space="0" w:color="BC6769" w:themeColor="accent3" w:themeTint="BF"/>
          <w:right w:val="single" w:sz="8" w:space="0" w:color="BC6769" w:themeColor="accent3" w:themeTint="BF"/>
          <w:insideH w:val="nil"/>
          <w:insideV w:val="nil"/>
        </w:tcBorders>
        <w:shd w:val="clear" w:color="auto" w:fill="994345" w:themeFill="accent3"/>
      </w:tcPr>
    </w:tblStylePr>
    <w:tblStylePr w:type="lastRow">
      <w:pPr>
        <w:spacing w:before="0" w:after="0" w:line="240" w:lineRule="auto"/>
      </w:pPr>
      <w:rPr>
        <w:b/>
        <w:bCs/>
      </w:rPr>
      <w:tblPr/>
      <w:tcPr>
        <w:tcBorders>
          <w:top w:val="double" w:sz="6" w:space="0" w:color="BC6769" w:themeColor="accent3" w:themeTint="BF"/>
          <w:left w:val="single" w:sz="8" w:space="0" w:color="BC6769" w:themeColor="accent3" w:themeTint="BF"/>
          <w:bottom w:val="single" w:sz="8" w:space="0" w:color="BC6769" w:themeColor="accent3" w:themeTint="BF"/>
          <w:right w:val="single" w:sz="8" w:space="0" w:color="BC6769" w:themeColor="accent3" w:themeTint="BF"/>
          <w:insideH w:val="nil"/>
          <w:insideV w:val="nil"/>
        </w:tcBorders>
      </w:tcPr>
    </w:tblStylePr>
    <w:tblStylePr w:type="firstCol">
      <w:rPr>
        <w:b/>
        <w:bCs/>
      </w:rPr>
    </w:tblStylePr>
    <w:tblStylePr w:type="lastCol">
      <w:rPr>
        <w:b/>
        <w:bCs/>
      </w:rPr>
    </w:tblStylePr>
    <w:tblStylePr w:type="band1Vert">
      <w:tblPr/>
      <w:tcPr>
        <w:shd w:val="clear" w:color="auto" w:fill="E9CDCD" w:themeFill="accent3" w:themeFillTint="3F"/>
      </w:tcPr>
    </w:tblStylePr>
    <w:tblStylePr w:type="band1Horz">
      <w:tblPr/>
      <w:tcPr>
        <w:tcBorders>
          <w:insideH w:val="nil"/>
          <w:insideV w:val="nil"/>
        </w:tcBorders>
        <w:shd w:val="clear" w:color="auto" w:fill="E9CDCD" w:themeFill="accent3" w:themeFillTint="3F"/>
      </w:tcPr>
    </w:tblStylePr>
    <w:tblStylePr w:type="band2Horz">
      <w:tblPr/>
      <w:tcPr>
        <w:tcBorders>
          <w:insideH w:val="nil"/>
          <w:insideV w:val="nil"/>
        </w:tcBorders>
      </w:tcPr>
    </w:tblStylePr>
  </w:style>
  <w:style w:type="table" w:styleId="LightShading">
    <w:name w:val="Light Shading"/>
    <w:basedOn w:val="TableNormal"/>
    <w:uiPriority w:val="60"/>
    <w:rsid w:val="00606EE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06EE7"/>
    <w:pPr>
      <w:spacing w:after="0" w:line="240" w:lineRule="auto"/>
    </w:pPr>
    <w:rPr>
      <w:color w:val="284353" w:themeColor="accent1" w:themeShade="BF"/>
    </w:rPr>
    <w:tblPr>
      <w:tblStyleRowBandSize w:val="1"/>
      <w:tblStyleColBandSize w:val="1"/>
      <w:tblBorders>
        <w:top w:val="single" w:sz="8" w:space="0" w:color="365A70" w:themeColor="accent1"/>
        <w:bottom w:val="single" w:sz="8" w:space="0" w:color="365A70" w:themeColor="accent1"/>
      </w:tblBorders>
    </w:tblPr>
    <w:tblStylePr w:type="firstRow">
      <w:pPr>
        <w:spacing w:before="0" w:after="0" w:line="240" w:lineRule="auto"/>
      </w:pPr>
      <w:rPr>
        <w:b/>
        <w:bCs/>
      </w:rPr>
      <w:tblPr/>
      <w:tcPr>
        <w:tcBorders>
          <w:top w:val="single" w:sz="8" w:space="0" w:color="365A70" w:themeColor="accent1"/>
          <w:left w:val="nil"/>
          <w:bottom w:val="single" w:sz="8" w:space="0" w:color="365A70" w:themeColor="accent1"/>
          <w:right w:val="nil"/>
          <w:insideH w:val="nil"/>
          <w:insideV w:val="nil"/>
        </w:tcBorders>
      </w:tcPr>
    </w:tblStylePr>
    <w:tblStylePr w:type="lastRow">
      <w:pPr>
        <w:spacing w:before="0" w:after="0" w:line="240" w:lineRule="auto"/>
      </w:pPr>
      <w:rPr>
        <w:b/>
        <w:bCs/>
      </w:rPr>
      <w:tblPr/>
      <w:tcPr>
        <w:tcBorders>
          <w:top w:val="single" w:sz="8" w:space="0" w:color="365A70" w:themeColor="accent1"/>
          <w:left w:val="nil"/>
          <w:bottom w:val="single" w:sz="8" w:space="0" w:color="365A7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D8E3" w:themeFill="accent1" w:themeFillTint="3F"/>
      </w:tcPr>
    </w:tblStylePr>
    <w:tblStylePr w:type="band1Horz">
      <w:tblPr/>
      <w:tcPr>
        <w:tcBorders>
          <w:left w:val="nil"/>
          <w:right w:val="nil"/>
          <w:insideH w:val="nil"/>
          <w:insideV w:val="nil"/>
        </w:tcBorders>
        <w:shd w:val="clear" w:color="auto" w:fill="C5D8E3" w:themeFill="accent1" w:themeFillTint="3F"/>
      </w:tcPr>
    </w:tblStylePr>
  </w:style>
  <w:style w:type="table" w:styleId="LightGrid-Accent2">
    <w:name w:val="Light Grid Accent 2"/>
    <w:basedOn w:val="TableNormal"/>
    <w:uiPriority w:val="62"/>
    <w:rsid w:val="00606EE7"/>
    <w:pPr>
      <w:spacing w:after="0" w:line="240" w:lineRule="auto"/>
    </w:pPr>
    <w:tblPr>
      <w:tblStyleRowBandSize w:val="1"/>
      <w:tblStyleColBandSize w:val="1"/>
      <w:tblBorders>
        <w:top w:val="single" w:sz="8" w:space="0" w:color="FFC133" w:themeColor="accent2"/>
        <w:left w:val="single" w:sz="8" w:space="0" w:color="FFC133" w:themeColor="accent2"/>
        <w:bottom w:val="single" w:sz="8" w:space="0" w:color="FFC133" w:themeColor="accent2"/>
        <w:right w:val="single" w:sz="8" w:space="0" w:color="FFC133" w:themeColor="accent2"/>
        <w:insideH w:val="single" w:sz="8" w:space="0" w:color="FFC133" w:themeColor="accent2"/>
        <w:insideV w:val="single" w:sz="8" w:space="0" w:color="FFC13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133" w:themeColor="accent2"/>
          <w:left w:val="single" w:sz="8" w:space="0" w:color="FFC133" w:themeColor="accent2"/>
          <w:bottom w:val="single" w:sz="18" w:space="0" w:color="FFC133" w:themeColor="accent2"/>
          <w:right w:val="single" w:sz="8" w:space="0" w:color="FFC133" w:themeColor="accent2"/>
          <w:insideH w:val="nil"/>
          <w:insideV w:val="single" w:sz="8" w:space="0" w:color="FFC13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133" w:themeColor="accent2"/>
          <w:left w:val="single" w:sz="8" w:space="0" w:color="FFC133" w:themeColor="accent2"/>
          <w:bottom w:val="single" w:sz="8" w:space="0" w:color="FFC133" w:themeColor="accent2"/>
          <w:right w:val="single" w:sz="8" w:space="0" w:color="FFC133" w:themeColor="accent2"/>
          <w:insideH w:val="nil"/>
          <w:insideV w:val="single" w:sz="8" w:space="0" w:color="FFC13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133" w:themeColor="accent2"/>
          <w:left w:val="single" w:sz="8" w:space="0" w:color="FFC133" w:themeColor="accent2"/>
          <w:bottom w:val="single" w:sz="8" w:space="0" w:color="FFC133" w:themeColor="accent2"/>
          <w:right w:val="single" w:sz="8" w:space="0" w:color="FFC133" w:themeColor="accent2"/>
        </w:tcBorders>
      </w:tcPr>
    </w:tblStylePr>
    <w:tblStylePr w:type="band1Vert">
      <w:tblPr/>
      <w:tcPr>
        <w:tcBorders>
          <w:top w:val="single" w:sz="8" w:space="0" w:color="FFC133" w:themeColor="accent2"/>
          <w:left w:val="single" w:sz="8" w:space="0" w:color="FFC133" w:themeColor="accent2"/>
          <w:bottom w:val="single" w:sz="8" w:space="0" w:color="FFC133" w:themeColor="accent2"/>
          <w:right w:val="single" w:sz="8" w:space="0" w:color="FFC133" w:themeColor="accent2"/>
        </w:tcBorders>
        <w:shd w:val="clear" w:color="auto" w:fill="FFEFCC" w:themeFill="accent2" w:themeFillTint="3F"/>
      </w:tcPr>
    </w:tblStylePr>
    <w:tblStylePr w:type="band1Horz">
      <w:tblPr/>
      <w:tcPr>
        <w:tcBorders>
          <w:top w:val="single" w:sz="8" w:space="0" w:color="FFC133" w:themeColor="accent2"/>
          <w:left w:val="single" w:sz="8" w:space="0" w:color="FFC133" w:themeColor="accent2"/>
          <w:bottom w:val="single" w:sz="8" w:space="0" w:color="FFC133" w:themeColor="accent2"/>
          <w:right w:val="single" w:sz="8" w:space="0" w:color="FFC133" w:themeColor="accent2"/>
          <w:insideV w:val="single" w:sz="8" w:space="0" w:color="FFC133" w:themeColor="accent2"/>
        </w:tcBorders>
        <w:shd w:val="clear" w:color="auto" w:fill="FFEFCC" w:themeFill="accent2" w:themeFillTint="3F"/>
      </w:tcPr>
    </w:tblStylePr>
    <w:tblStylePr w:type="band2Horz">
      <w:tblPr/>
      <w:tcPr>
        <w:tcBorders>
          <w:top w:val="single" w:sz="8" w:space="0" w:color="FFC133" w:themeColor="accent2"/>
          <w:left w:val="single" w:sz="8" w:space="0" w:color="FFC133" w:themeColor="accent2"/>
          <w:bottom w:val="single" w:sz="8" w:space="0" w:color="FFC133" w:themeColor="accent2"/>
          <w:right w:val="single" w:sz="8" w:space="0" w:color="FFC133" w:themeColor="accent2"/>
          <w:insideV w:val="single" w:sz="8" w:space="0" w:color="FFC133" w:themeColor="accent2"/>
        </w:tcBorders>
      </w:tcPr>
    </w:tblStylePr>
  </w:style>
  <w:style w:type="table" w:styleId="LightGrid-Accent1">
    <w:name w:val="Light Grid Accent 1"/>
    <w:basedOn w:val="TableNormal"/>
    <w:uiPriority w:val="62"/>
    <w:rsid w:val="00606EE7"/>
    <w:pPr>
      <w:spacing w:after="0" w:line="240" w:lineRule="auto"/>
    </w:pPr>
    <w:tblPr>
      <w:tblStyleRowBandSize w:val="1"/>
      <w:tblStyleColBandSize w:val="1"/>
      <w:tblBorders>
        <w:top w:val="single" w:sz="8" w:space="0" w:color="365A70" w:themeColor="accent1"/>
        <w:left w:val="single" w:sz="8" w:space="0" w:color="365A70" w:themeColor="accent1"/>
        <w:bottom w:val="single" w:sz="8" w:space="0" w:color="365A70" w:themeColor="accent1"/>
        <w:right w:val="single" w:sz="8" w:space="0" w:color="365A70" w:themeColor="accent1"/>
        <w:insideH w:val="single" w:sz="8" w:space="0" w:color="365A70" w:themeColor="accent1"/>
        <w:insideV w:val="single" w:sz="8" w:space="0" w:color="365A7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5A70" w:themeColor="accent1"/>
          <w:left w:val="single" w:sz="8" w:space="0" w:color="365A70" w:themeColor="accent1"/>
          <w:bottom w:val="single" w:sz="18" w:space="0" w:color="365A70" w:themeColor="accent1"/>
          <w:right w:val="single" w:sz="8" w:space="0" w:color="365A70" w:themeColor="accent1"/>
          <w:insideH w:val="nil"/>
          <w:insideV w:val="single" w:sz="8" w:space="0" w:color="365A7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5A70" w:themeColor="accent1"/>
          <w:left w:val="single" w:sz="8" w:space="0" w:color="365A70" w:themeColor="accent1"/>
          <w:bottom w:val="single" w:sz="8" w:space="0" w:color="365A70" w:themeColor="accent1"/>
          <w:right w:val="single" w:sz="8" w:space="0" w:color="365A70" w:themeColor="accent1"/>
          <w:insideH w:val="nil"/>
          <w:insideV w:val="single" w:sz="8" w:space="0" w:color="365A7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5A70" w:themeColor="accent1"/>
          <w:left w:val="single" w:sz="8" w:space="0" w:color="365A70" w:themeColor="accent1"/>
          <w:bottom w:val="single" w:sz="8" w:space="0" w:color="365A70" w:themeColor="accent1"/>
          <w:right w:val="single" w:sz="8" w:space="0" w:color="365A70" w:themeColor="accent1"/>
        </w:tcBorders>
      </w:tcPr>
    </w:tblStylePr>
    <w:tblStylePr w:type="band1Vert">
      <w:tblPr/>
      <w:tcPr>
        <w:tcBorders>
          <w:top w:val="single" w:sz="8" w:space="0" w:color="365A70" w:themeColor="accent1"/>
          <w:left w:val="single" w:sz="8" w:space="0" w:color="365A70" w:themeColor="accent1"/>
          <w:bottom w:val="single" w:sz="8" w:space="0" w:color="365A70" w:themeColor="accent1"/>
          <w:right w:val="single" w:sz="8" w:space="0" w:color="365A70" w:themeColor="accent1"/>
        </w:tcBorders>
        <w:shd w:val="clear" w:color="auto" w:fill="C5D8E3" w:themeFill="accent1" w:themeFillTint="3F"/>
      </w:tcPr>
    </w:tblStylePr>
    <w:tblStylePr w:type="band1Horz">
      <w:tblPr/>
      <w:tcPr>
        <w:tcBorders>
          <w:top w:val="single" w:sz="8" w:space="0" w:color="365A70" w:themeColor="accent1"/>
          <w:left w:val="single" w:sz="8" w:space="0" w:color="365A70" w:themeColor="accent1"/>
          <w:bottom w:val="single" w:sz="8" w:space="0" w:color="365A70" w:themeColor="accent1"/>
          <w:right w:val="single" w:sz="8" w:space="0" w:color="365A70" w:themeColor="accent1"/>
          <w:insideV w:val="single" w:sz="8" w:space="0" w:color="365A70" w:themeColor="accent1"/>
        </w:tcBorders>
        <w:shd w:val="clear" w:color="auto" w:fill="C5D8E3" w:themeFill="accent1" w:themeFillTint="3F"/>
      </w:tcPr>
    </w:tblStylePr>
    <w:tblStylePr w:type="band2Horz">
      <w:tblPr/>
      <w:tcPr>
        <w:tcBorders>
          <w:top w:val="single" w:sz="8" w:space="0" w:color="365A70" w:themeColor="accent1"/>
          <w:left w:val="single" w:sz="8" w:space="0" w:color="365A70" w:themeColor="accent1"/>
          <w:bottom w:val="single" w:sz="8" w:space="0" w:color="365A70" w:themeColor="accent1"/>
          <w:right w:val="single" w:sz="8" w:space="0" w:color="365A70" w:themeColor="accent1"/>
          <w:insideV w:val="single" w:sz="8" w:space="0" w:color="365A70" w:themeColor="accent1"/>
        </w:tcBorders>
      </w:tcPr>
    </w:tblStylePr>
  </w:style>
  <w:style w:type="table" w:styleId="MediumShading1-Accent2">
    <w:name w:val="Medium Shading 1 Accent 2"/>
    <w:basedOn w:val="TableNormal"/>
    <w:uiPriority w:val="63"/>
    <w:rsid w:val="00606EE7"/>
    <w:pPr>
      <w:spacing w:after="0" w:line="240" w:lineRule="auto"/>
    </w:pPr>
    <w:tblPr>
      <w:tblStyleRowBandSize w:val="1"/>
      <w:tblStyleColBandSize w:val="1"/>
      <w:tblBorders>
        <w:top w:val="single" w:sz="8" w:space="0" w:color="FFD066" w:themeColor="accent2" w:themeTint="BF"/>
        <w:left w:val="single" w:sz="8" w:space="0" w:color="FFD066" w:themeColor="accent2" w:themeTint="BF"/>
        <w:bottom w:val="single" w:sz="8" w:space="0" w:color="FFD066" w:themeColor="accent2" w:themeTint="BF"/>
        <w:right w:val="single" w:sz="8" w:space="0" w:color="FFD066" w:themeColor="accent2" w:themeTint="BF"/>
        <w:insideH w:val="single" w:sz="8" w:space="0" w:color="FFD066" w:themeColor="accent2" w:themeTint="BF"/>
      </w:tblBorders>
    </w:tblPr>
    <w:tblStylePr w:type="firstRow">
      <w:pPr>
        <w:spacing w:before="0" w:after="0" w:line="240" w:lineRule="auto"/>
      </w:pPr>
      <w:rPr>
        <w:b/>
        <w:bCs/>
        <w:color w:val="FFFFFF" w:themeColor="background1"/>
      </w:rPr>
      <w:tblPr/>
      <w:tcPr>
        <w:tcBorders>
          <w:top w:val="single" w:sz="8" w:space="0" w:color="FFD066" w:themeColor="accent2" w:themeTint="BF"/>
          <w:left w:val="single" w:sz="8" w:space="0" w:color="FFD066" w:themeColor="accent2" w:themeTint="BF"/>
          <w:bottom w:val="single" w:sz="8" w:space="0" w:color="FFD066" w:themeColor="accent2" w:themeTint="BF"/>
          <w:right w:val="single" w:sz="8" w:space="0" w:color="FFD066" w:themeColor="accent2" w:themeTint="BF"/>
          <w:insideH w:val="nil"/>
          <w:insideV w:val="nil"/>
        </w:tcBorders>
        <w:shd w:val="clear" w:color="auto" w:fill="FFC133" w:themeFill="accent2"/>
      </w:tcPr>
    </w:tblStylePr>
    <w:tblStylePr w:type="lastRow">
      <w:pPr>
        <w:spacing w:before="0" w:after="0" w:line="240" w:lineRule="auto"/>
      </w:pPr>
      <w:rPr>
        <w:b/>
        <w:bCs/>
      </w:rPr>
      <w:tblPr/>
      <w:tcPr>
        <w:tcBorders>
          <w:top w:val="double" w:sz="6" w:space="0" w:color="FFD066" w:themeColor="accent2" w:themeTint="BF"/>
          <w:left w:val="single" w:sz="8" w:space="0" w:color="FFD066" w:themeColor="accent2" w:themeTint="BF"/>
          <w:bottom w:val="single" w:sz="8" w:space="0" w:color="FFD066" w:themeColor="accent2" w:themeTint="BF"/>
          <w:right w:val="single" w:sz="8" w:space="0" w:color="FFD066"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FCC" w:themeFill="accent2" w:themeFillTint="3F"/>
      </w:tcPr>
    </w:tblStylePr>
    <w:tblStylePr w:type="band1Horz">
      <w:tblPr/>
      <w:tcPr>
        <w:tcBorders>
          <w:insideH w:val="nil"/>
          <w:insideV w:val="nil"/>
        </w:tcBorders>
        <w:shd w:val="clear" w:color="auto" w:fill="FFEFCC"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06EE7"/>
    <w:pPr>
      <w:spacing w:after="0" w:line="240" w:lineRule="auto"/>
    </w:pPr>
    <w:tblPr>
      <w:tblStyleRowBandSize w:val="1"/>
      <w:tblStyleColBandSize w:val="1"/>
      <w:tblBorders>
        <w:top w:val="single" w:sz="8" w:space="0" w:color="5288AA" w:themeColor="accent1" w:themeTint="BF"/>
        <w:left w:val="single" w:sz="8" w:space="0" w:color="5288AA" w:themeColor="accent1" w:themeTint="BF"/>
        <w:bottom w:val="single" w:sz="8" w:space="0" w:color="5288AA" w:themeColor="accent1" w:themeTint="BF"/>
        <w:right w:val="single" w:sz="8" w:space="0" w:color="5288AA" w:themeColor="accent1" w:themeTint="BF"/>
        <w:insideH w:val="single" w:sz="8" w:space="0" w:color="5288AA" w:themeColor="accent1" w:themeTint="BF"/>
      </w:tblBorders>
    </w:tblPr>
    <w:tblStylePr w:type="firstRow">
      <w:pPr>
        <w:spacing w:before="0" w:after="0" w:line="240" w:lineRule="auto"/>
      </w:pPr>
      <w:rPr>
        <w:b/>
        <w:bCs/>
        <w:color w:val="FFFFFF" w:themeColor="background1"/>
      </w:rPr>
      <w:tblPr/>
      <w:tcPr>
        <w:tcBorders>
          <w:top w:val="single" w:sz="8" w:space="0" w:color="5288AA" w:themeColor="accent1" w:themeTint="BF"/>
          <w:left w:val="single" w:sz="8" w:space="0" w:color="5288AA" w:themeColor="accent1" w:themeTint="BF"/>
          <w:bottom w:val="single" w:sz="8" w:space="0" w:color="5288AA" w:themeColor="accent1" w:themeTint="BF"/>
          <w:right w:val="single" w:sz="8" w:space="0" w:color="5288AA" w:themeColor="accent1" w:themeTint="BF"/>
          <w:insideH w:val="nil"/>
          <w:insideV w:val="nil"/>
        </w:tcBorders>
        <w:shd w:val="clear" w:color="auto" w:fill="365A70" w:themeFill="accent1"/>
      </w:tcPr>
    </w:tblStylePr>
    <w:tblStylePr w:type="lastRow">
      <w:pPr>
        <w:spacing w:before="0" w:after="0" w:line="240" w:lineRule="auto"/>
      </w:pPr>
      <w:rPr>
        <w:b/>
        <w:bCs/>
      </w:rPr>
      <w:tblPr/>
      <w:tcPr>
        <w:tcBorders>
          <w:top w:val="double" w:sz="6" w:space="0" w:color="5288AA" w:themeColor="accent1" w:themeTint="BF"/>
          <w:left w:val="single" w:sz="8" w:space="0" w:color="5288AA" w:themeColor="accent1" w:themeTint="BF"/>
          <w:bottom w:val="single" w:sz="8" w:space="0" w:color="5288AA" w:themeColor="accent1" w:themeTint="BF"/>
          <w:right w:val="single" w:sz="8" w:space="0" w:color="5288A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D8E3" w:themeFill="accent1" w:themeFillTint="3F"/>
      </w:tcPr>
    </w:tblStylePr>
    <w:tblStylePr w:type="band1Horz">
      <w:tblPr/>
      <w:tcPr>
        <w:tcBorders>
          <w:insideH w:val="nil"/>
          <w:insideV w:val="nil"/>
        </w:tcBorders>
        <w:shd w:val="clear" w:color="auto" w:fill="C5D8E3" w:themeFill="accent1" w:themeFillTint="3F"/>
      </w:tcPr>
    </w:tblStylePr>
    <w:tblStylePr w:type="band2Horz">
      <w:tblPr/>
      <w:tcPr>
        <w:tcBorders>
          <w:insideH w:val="nil"/>
          <w:insideV w:val="nil"/>
        </w:tcBorders>
      </w:tcPr>
    </w:tblStylePr>
  </w:style>
  <w:style w:type="paragraph" w:customStyle="1" w:styleId="Default">
    <w:name w:val="Default"/>
    <w:rsid w:val="002C0503"/>
    <w:pPr>
      <w:autoSpaceDE w:val="0"/>
      <w:autoSpaceDN w:val="0"/>
      <w:adjustRightInd w:val="0"/>
      <w:spacing w:after="0" w:line="240" w:lineRule="auto"/>
    </w:pPr>
    <w:rPr>
      <w:rFonts w:ascii="Verdana" w:hAnsi="Verdana" w:cs="Verdana"/>
      <w:color w:val="000000"/>
      <w:sz w:val="24"/>
      <w:szCs w:val="24"/>
    </w:rPr>
  </w:style>
  <w:style w:type="character" w:styleId="CommentReference">
    <w:name w:val="annotation reference"/>
    <w:basedOn w:val="DefaultParagraphFont"/>
    <w:uiPriority w:val="99"/>
    <w:semiHidden/>
    <w:unhideWhenUsed/>
    <w:rsid w:val="00A26033"/>
    <w:rPr>
      <w:sz w:val="16"/>
      <w:szCs w:val="16"/>
    </w:rPr>
  </w:style>
  <w:style w:type="paragraph" w:styleId="CommentText">
    <w:name w:val="annotation text"/>
    <w:basedOn w:val="Normal"/>
    <w:link w:val="CommentTextChar"/>
    <w:uiPriority w:val="99"/>
    <w:semiHidden/>
    <w:unhideWhenUsed/>
    <w:rsid w:val="00A26033"/>
    <w:pPr>
      <w:spacing w:line="240" w:lineRule="auto"/>
    </w:pPr>
    <w:rPr>
      <w:sz w:val="20"/>
      <w:szCs w:val="20"/>
    </w:rPr>
  </w:style>
  <w:style w:type="character" w:customStyle="1" w:styleId="CommentTextChar">
    <w:name w:val="Comment Text Char"/>
    <w:basedOn w:val="DefaultParagraphFont"/>
    <w:link w:val="CommentText"/>
    <w:uiPriority w:val="99"/>
    <w:semiHidden/>
    <w:rsid w:val="00A26033"/>
    <w:rPr>
      <w:sz w:val="20"/>
      <w:szCs w:val="20"/>
    </w:rPr>
  </w:style>
  <w:style w:type="paragraph" w:styleId="CommentSubject">
    <w:name w:val="annotation subject"/>
    <w:basedOn w:val="CommentText"/>
    <w:next w:val="CommentText"/>
    <w:link w:val="CommentSubjectChar"/>
    <w:uiPriority w:val="99"/>
    <w:semiHidden/>
    <w:unhideWhenUsed/>
    <w:rsid w:val="00A26033"/>
    <w:rPr>
      <w:b/>
      <w:bCs/>
    </w:rPr>
  </w:style>
  <w:style w:type="character" w:customStyle="1" w:styleId="CommentSubjectChar">
    <w:name w:val="Comment Subject Char"/>
    <w:basedOn w:val="CommentTextChar"/>
    <w:link w:val="CommentSubject"/>
    <w:uiPriority w:val="99"/>
    <w:semiHidden/>
    <w:rsid w:val="00A26033"/>
    <w:rPr>
      <w:b/>
      <w:bCs/>
      <w:sz w:val="20"/>
      <w:szCs w:val="20"/>
    </w:rPr>
  </w:style>
  <w:style w:type="character" w:customStyle="1" w:styleId="apple-converted-space">
    <w:name w:val="apple-converted-space"/>
    <w:basedOn w:val="DefaultParagraphFont"/>
    <w:rsid w:val="007E07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589962">
      <w:bodyDiv w:val="1"/>
      <w:marLeft w:val="0"/>
      <w:marRight w:val="0"/>
      <w:marTop w:val="0"/>
      <w:marBottom w:val="0"/>
      <w:divBdr>
        <w:top w:val="none" w:sz="0" w:space="0" w:color="auto"/>
        <w:left w:val="none" w:sz="0" w:space="0" w:color="auto"/>
        <w:bottom w:val="none" w:sz="0" w:space="0" w:color="auto"/>
        <w:right w:val="none" w:sz="0" w:space="0" w:color="auto"/>
      </w:divBdr>
    </w:div>
    <w:div w:id="434910557">
      <w:bodyDiv w:val="1"/>
      <w:marLeft w:val="0"/>
      <w:marRight w:val="0"/>
      <w:marTop w:val="0"/>
      <w:marBottom w:val="0"/>
      <w:divBdr>
        <w:top w:val="none" w:sz="0" w:space="0" w:color="auto"/>
        <w:left w:val="none" w:sz="0" w:space="0" w:color="auto"/>
        <w:bottom w:val="none" w:sz="0" w:space="0" w:color="auto"/>
        <w:right w:val="none" w:sz="0" w:space="0" w:color="auto"/>
      </w:divBdr>
    </w:div>
    <w:div w:id="908804043">
      <w:bodyDiv w:val="1"/>
      <w:marLeft w:val="0"/>
      <w:marRight w:val="0"/>
      <w:marTop w:val="0"/>
      <w:marBottom w:val="0"/>
      <w:divBdr>
        <w:top w:val="none" w:sz="0" w:space="0" w:color="auto"/>
        <w:left w:val="none" w:sz="0" w:space="0" w:color="auto"/>
        <w:bottom w:val="none" w:sz="0" w:space="0" w:color="auto"/>
        <w:right w:val="none" w:sz="0" w:space="0" w:color="auto"/>
      </w:divBdr>
    </w:div>
    <w:div w:id="1093207521">
      <w:bodyDiv w:val="1"/>
      <w:marLeft w:val="0"/>
      <w:marRight w:val="0"/>
      <w:marTop w:val="0"/>
      <w:marBottom w:val="0"/>
      <w:divBdr>
        <w:top w:val="none" w:sz="0" w:space="0" w:color="auto"/>
        <w:left w:val="none" w:sz="0" w:space="0" w:color="auto"/>
        <w:bottom w:val="none" w:sz="0" w:space="0" w:color="auto"/>
        <w:right w:val="none" w:sz="0" w:space="0" w:color="auto"/>
      </w:divBdr>
    </w:div>
    <w:div w:id="1300573235">
      <w:bodyDiv w:val="1"/>
      <w:marLeft w:val="0"/>
      <w:marRight w:val="0"/>
      <w:marTop w:val="0"/>
      <w:marBottom w:val="0"/>
      <w:divBdr>
        <w:top w:val="none" w:sz="0" w:space="0" w:color="auto"/>
        <w:left w:val="none" w:sz="0" w:space="0" w:color="auto"/>
        <w:bottom w:val="none" w:sz="0" w:space="0" w:color="auto"/>
        <w:right w:val="none" w:sz="0" w:space="0" w:color="auto"/>
      </w:divBdr>
    </w:div>
    <w:div w:id="1640960050">
      <w:bodyDiv w:val="1"/>
      <w:marLeft w:val="0"/>
      <w:marRight w:val="0"/>
      <w:marTop w:val="0"/>
      <w:marBottom w:val="0"/>
      <w:divBdr>
        <w:top w:val="none" w:sz="0" w:space="0" w:color="auto"/>
        <w:left w:val="none" w:sz="0" w:space="0" w:color="auto"/>
        <w:bottom w:val="none" w:sz="0" w:space="0" w:color="auto"/>
        <w:right w:val="none" w:sz="0" w:space="0" w:color="auto"/>
      </w:divBdr>
    </w:div>
    <w:div w:id="2000882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heltercluster.org/response/iraq" TargetMode="External"/><Relationship Id="rId18" Type="http://schemas.openxmlformats.org/officeDocument/2006/relationships/hyperlink" Target="mailto:coord.iraq@sheltercluster.org" TargetMode="External"/><Relationship Id="rId26" Type="http://schemas.openxmlformats.org/officeDocument/2006/relationships/hyperlink" Target="mailto:Raiman@unhcr.org" TargetMode="External"/><Relationship Id="rId3" Type="http://schemas.openxmlformats.org/officeDocument/2006/relationships/customXml" Target="../customXml/item3.xml"/><Relationship Id="rId21" Type="http://schemas.openxmlformats.org/officeDocument/2006/relationships/hyperlink" Target="mailto:nicolini@unhcr.org" TargetMode="External"/><Relationship Id="rId34" Type="http://schemas.openxmlformats.org/officeDocument/2006/relationships/hyperlink" Target="mailto:luca.pupulin@acted.org" TargetMode="Externa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mailto:nicolini@unhcr.org" TargetMode="External"/><Relationship Id="rId25" Type="http://schemas.openxmlformats.org/officeDocument/2006/relationships/hyperlink" Target="mailto:susil.perera@ifrc.org" TargetMode="External"/><Relationship Id="rId33" Type="http://schemas.openxmlformats.org/officeDocument/2006/relationships/hyperlink" Target="mailto:sbrendarose@gmail.com" TargetMode="External"/><Relationship Id="rId2" Type="http://schemas.openxmlformats.org/officeDocument/2006/relationships/customXml" Target="../customXml/item2.xml"/><Relationship Id="rId16" Type="http://schemas.openxmlformats.org/officeDocument/2006/relationships/hyperlink" Target="mailto:coord.iraq@sheltercluster.org" TargetMode="External"/><Relationship Id="rId20" Type="http://schemas.openxmlformats.org/officeDocument/2006/relationships/hyperlink" Target="mailto:coord2.iraq@sheltercluster.org" TargetMode="External"/><Relationship Id="rId29" Type="http://schemas.openxmlformats.org/officeDocument/2006/relationships/hyperlink" Target="mailto:newby@careinternational.org"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emf"/><Relationship Id="rId24" Type="http://schemas.openxmlformats.org/officeDocument/2006/relationships/hyperlink" Target="mailto:seki.hirano@crs.org" TargetMode="External"/><Relationship Id="rId32" Type="http://schemas.openxmlformats.org/officeDocument/2006/relationships/hyperlink" Target="mailto:Tyler@unhcr.org"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mailto:gustavo.cortes@medair.org" TargetMode="External"/><Relationship Id="rId28" Type="http://schemas.openxmlformats.org/officeDocument/2006/relationships/hyperlink" Target="mailto:havedisastercallkelly@gmail.com"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coord3.iraq@sheltercluster.org" TargetMode="External"/><Relationship Id="rId31" Type="http://schemas.openxmlformats.org/officeDocument/2006/relationships/hyperlink" Target="mailto:philduloy@shelterbox.org"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mailto:urquia@unhcr.org" TargetMode="External"/><Relationship Id="rId27" Type="http://schemas.openxmlformats.org/officeDocument/2006/relationships/hyperlink" Target="mailto:kfurlani@globalcommunities.org" TargetMode="External"/><Relationship Id="rId30" Type="http://schemas.openxmlformats.org/officeDocument/2006/relationships/hyperlink" Target="mailto:Flinn@careinternational.org" TargetMode="External"/><Relationship Id="rId35" Type="http://schemas.openxmlformats.org/officeDocument/2006/relationships/hyperlink" Target="mailto:HURKMANS@unhcr.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ospero\AppData\Local\Microsoft\Windows\Temporary%20Internet%20Files\Content.IE5\M222WPUZ\2.%20Shelter%20Cluster%20Word%20Template%20(2007%20and%20later).dotx" TargetMode="External"/></Relationships>
</file>

<file path=word/theme/theme1.xml><?xml version="1.0" encoding="utf-8"?>
<a:theme xmlns:a="http://schemas.openxmlformats.org/drawingml/2006/main" name="Office Theme">
  <a:themeElements>
    <a:clrScheme name="Shelter Cluster 3 Soft">
      <a:dk1>
        <a:sysClr val="windowText" lastClr="000000"/>
      </a:dk1>
      <a:lt1>
        <a:sysClr val="window" lastClr="FFFFFF"/>
      </a:lt1>
      <a:dk2>
        <a:srgbClr val="04314C"/>
      </a:dk2>
      <a:lt2>
        <a:srgbClr val="F6F6F6"/>
      </a:lt2>
      <a:accent1>
        <a:srgbClr val="365A70"/>
      </a:accent1>
      <a:accent2>
        <a:srgbClr val="FFC133"/>
      </a:accent2>
      <a:accent3>
        <a:srgbClr val="994345"/>
      </a:accent3>
      <a:accent4>
        <a:srgbClr val="84C559"/>
      </a:accent4>
      <a:accent5>
        <a:srgbClr val="FD3333"/>
      </a:accent5>
      <a:accent6>
        <a:srgbClr val="459FD5"/>
      </a:accent6>
      <a:hlink>
        <a:srgbClr val="994345"/>
      </a:hlink>
      <a:folHlink>
        <a:srgbClr val="7030A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1A5D493A4FFE498D319528BB467A34" ma:contentTypeVersion="5" ma:contentTypeDescription="Create a new document." ma:contentTypeScope="" ma:versionID="11ec9aea9b1d3ac42ce7e970bae708c8">
  <xsd:schema xmlns:xsd="http://www.w3.org/2001/XMLSchema" xmlns:xs="http://www.w3.org/2001/XMLSchema" xmlns:p="http://schemas.microsoft.com/office/2006/metadata/properties" xmlns:ns2="96664bca-06c0-4657-b6f9-0a997f5ff9b9" targetNamespace="http://schemas.microsoft.com/office/2006/metadata/properties" ma:root="true" ma:fieldsID="fc0d6eb600870ed0ea0abd446f02cd74" ns2:_="">
    <xsd:import namespace="96664bca-06c0-4657-b6f9-0a997f5ff9b9"/>
    <xsd:element name="properties">
      <xsd:complexType>
        <xsd:sequence>
          <xsd:element name="documentManagement">
            <xsd:complexType>
              <xsd:all>
                <xsd:element ref="ns2:Websio_x0020_Document_x0020_Preview" minOccurs="0"/>
                <xsd:element ref="ns2:ff39aabcbcfa4b29888983c5e6d736f9" minOccurs="0"/>
                <xsd:element ref="ns2:TaxCatchAll"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664bca-06c0-4657-b6f9-0a997f5ff9b9" elementFormDefault="qualified">
    <xsd:import namespace="http://schemas.microsoft.com/office/2006/documentManagement/types"/>
    <xsd:import namespace="http://schemas.microsoft.com/office/infopath/2007/PartnerControls"/>
    <xsd:element name="Websio_x0020_Document_x0020_Preview" ma:index="8" nillable="true" ma:displayName="Websio Document Preview" ma:hidden="true" ma:internalName="Websio_x0020_Document_x0020_Preview">
      <xsd:simpleType>
        <xsd:restriction base="dms:Text"/>
      </xsd:simpleType>
    </xsd:element>
    <xsd:element name="ff39aabcbcfa4b29888983c5e6d736f9" ma:index="10" nillable="true" ma:taxonomy="true" ma:internalName="ff39aabcbcfa4b29888983c5e6d736f9" ma:taxonomyFieldName="Communications" ma:displayName="Communications" ma:default="" ma:fieldId="{ff39aabc-bcfa-4b29-8889-83c5e6d736f9}" ma:sspId="31bb8de2-2522-46a2-961a-21ec87b7ce6b" ma:termSetId="2f8f2b4b-d4e1-4fa6-a1ae-b4e143ba8fb0" ma:anchorId="00000000-0000-0000-0000-000000000000" ma:open="true" ma:isKeyword="false">
      <xsd:complexType>
        <xsd:sequence>
          <xsd:element ref="pc:Terms" minOccurs="0" maxOccurs="1"/>
        </xsd:sequence>
      </xsd:complexType>
    </xsd:element>
    <xsd:element name="TaxCatchAll" ma:index="11" nillable="true" ma:displayName="Taxonomy Catch All Column" ma:hidden="true" ma:list="{3a036ed0-d222-47b6-8583-8ea0c1662976}" ma:internalName="TaxCatchAll" ma:showField="CatchAllData" ma:web="96664bca-06c0-4657-b6f9-0a997f5ff9b9">
      <xsd:complexType>
        <xsd:complexContent>
          <xsd:extension base="dms:MultiChoiceLookup">
            <xsd:sequence>
              <xsd:element name="Value" type="dms:Lookup" maxOccurs="unbounded" minOccurs="0" nillable="true"/>
            </xsd:sequence>
          </xsd:extension>
        </xsd:complexContent>
      </xsd:complexType>
    </xsd:element>
    <xsd:element name="TaxKeywordTaxHTField" ma:index="13" nillable="true" ma:taxonomy="true" ma:internalName="TaxKeywordTaxHTField" ma:taxonomyFieldName="TaxKeyword" ma:displayName="Other Keywords" ma:fieldId="{23f27201-bee3-471e-b2e7-b64fd8b7ca38}" ma:taxonomyMulti="true" ma:sspId="31bb8de2-2522-46a2-961a-21ec87b7ce6b"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8F209E-44C9-46C4-89D4-2AC600CD30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664bca-06c0-4657-b6f9-0a997f5ff9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A08F33-3400-49F2-9DC1-ECEFEAF99888}">
  <ds:schemaRefs>
    <ds:schemaRef ds:uri="http://schemas.microsoft.com/sharepoint/v3/contenttype/forms"/>
  </ds:schemaRefs>
</ds:datastoreItem>
</file>

<file path=customXml/itemProps3.xml><?xml version="1.0" encoding="utf-8"?>
<ds:datastoreItem xmlns:ds="http://schemas.openxmlformats.org/officeDocument/2006/customXml" ds:itemID="{2B279C78-92AD-4A83-BBBB-E8D8CBB31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 Shelter Cluster Word Template (2007 and later)</Template>
  <TotalTime>85</TotalTime>
  <Pages>2</Pages>
  <Words>779</Words>
  <Characters>4445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2. Shelter Cluster Word Template (2007 and later)</vt:lpstr>
    </vt:vector>
  </TitlesOfParts>
  <Company>Global Shelter Cluster</Company>
  <LinksUpToDate>false</LinksUpToDate>
  <CharactersWithSpaces>5214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Shelter Cluster Word Template (2007 and later)</dc:title>
  <dc:creator>prospero</dc:creator>
  <cp:lastModifiedBy>Miguel Urquia</cp:lastModifiedBy>
  <cp:revision>4</cp:revision>
  <cp:lastPrinted>2013-03-26T13:18:00Z</cp:lastPrinted>
  <dcterms:created xsi:type="dcterms:W3CDTF">2016-07-29T12:52:00Z</dcterms:created>
  <dcterms:modified xsi:type="dcterms:W3CDTF">2016-07-29T14:15:00Z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0x010100EA1A5D493A4FFE498D319528BB467A34</vt:lpwstr>
  </property>
  <property fmtid="{D5CDD505-2E9C-101B-9397-08002B2CF9AE}" pid="3" name="TaxKeyword">
    <vt:lpwstr/>
  </property>
</Properties>
</file>