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17" w:rsidRDefault="00825017">
      <w:pPr>
        <w:rPr>
          <w:b/>
        </w:rPr>
      </w:pPr>
      <w:r>
        <w:rPr>
          <w:b/>
        </w:rPr>
        <w:t>Global Shelter Cluster Meeting</w:t>
      </w:r>
      <w:bookmarkStart w:id="0" w:name="_GoBack"/>
      <w:bookmarkEnd w:id="0"/>
      <w:r>
        <w:rPr>
          <w:b/>
        </w:rPr>
        <w:t xml:space="preserve"> 2017</w:t>
      </w:r>
    </w:p>
    <w:p w:rsidR="0067667C" w:rsidRDefault="00825017">
      <w:pPr>
        <w:rPr>
          <w:b/>
        </w:rPr>
      </w:pPr>
      <w:r>
        <w:rPr>
          <w:b/>
        </w:rPr>
        <w:t xml:space="preserve">GSC Strategy Development Session: </w:t>
      </w:r>
      <w:r w:rsidR="00EF1AD6" w:rsidRPr="00EF1AD6">
        <w:rPr>
          <w:b/>
        </w:rPr>
        <w:t xml:space="preserve">Building </w:t>
      </w:r>
      <w:r w:rsidR="00FC36B4">
        <w:rPr>
          <w:b/>
        </w:rPr>
        <w:t>Sector C</w:t>
      </w:r>
      <w:r w:rsidR="00EF1AD6" w:rsidRPr="00EF1AD6">
        <w:rPr>
          <w:b/>
        </w:rPr>
        <w:t xml:space="preserve">apacity </w:t>
      </w:r>
      <w:r w:rsidR="00FC36B4">
        <w:rPr>
          <w:b/>
        </w:rPr>
        <w:t>for an Effective and Quality Response</w:t>
      </w:r>
    </w:p>
    <w:p w:rsidR="00EF1AD6" w:rsidRDefault="00EF1AD6">
      <w:pPr>
        <w:rPr>
          <w:b/>
        </w:rPr>
      </w:pPr>
    </w:p>
    <w:p w:rsidR="00EF1AD6" w:rsidRDefault="00EF1AD6">
      <w:pPr>
        <w:rPr>
          <w:b/>
        </w:rPr>
      </w:pPr>
    </w:p>
    <w:tbl>
      <w:tblPr>
        <w:tblStyle w:val="TableGrid"/>
        <w:tblW w:w="10034" w:type="dxa"/>
        <w:tblInd w:w="-601" w:type="dxa"/>
        <w:tblLook w:val="04A0" w:firstRow="1" w:lastRow="0" w:firstColumn="1" w:lastColumn="0" w:noHBand="0" w:noVBand="1"/>
      </w:tblPr>
      <w:tblGrid>
        <w:gridCol w:w="2552"/>
        <w:gridCol w:w="4718"/>
        <w:gridCol w:w="2764"/>
      </w:tblGrid>
      <w:tr w:rsidR="00EF1AD6" w:rsidTr="00FC36B4">
        <w:tc>
          <w:tcPr>
            <w:tcW w:w="2552" w:type="dxa"/>
          </w:tcPr>
          <w:p w:rsidR="00EF1AD6" w:rsidRDefault="00EF1AD6">
            <w:pPr>
              <w:rPr>
                <w:b/>
              </w:rPr>
            </w:pPr>
            <w:r>
              <w:rPr>
                <w:b/>
              </w:rPr>
              <w:t xml:space="preserve">Global </w:t>
            </w:r>
          </w:p>
        </w:tc>
        <w:tc>
          <w:tcPr>
            <w:tcW w:w="4718" w:type="dxa"/>
          </w:tcPr>
          <w:p w:rsidR="00EF1AD6" w:rsidRDefault="00EF1AD6">
            <w:pPr>
              <w:rPr>
                <w:b/>
              </w:rPr>
            </w:pPr>
            <w:r>
              <w:rPr>
                <w:b/>
              </w:rPr>
              <w:t>Country</w:t>
            </w:r>
          </w:p>
        </w:tc>
        <w:tc>
          <w:tcPr>
            <w:tcW w:w="2764" w:type="dxa"/>
          </w:tcPr>
          <w:p w:rsidR="00EF1AD6" w:rsidRDefault="00EF1AD6">
            <w:pPr>
              <w:rPr>
                <w:b/>
              </w:rPr>
            </w:pPr>
            <w:r>
              <w:rPr>
                <w:b/>
              </w:rPr>
              <w:t>Agency</w:t>
            </w:r>
          </w:p>
        </w:tc>
      </w:tr>
      <w:tr w:rsidR="00EF1AD6" w:rsidTr="00FC36B4">
        <w:tc>
          <w:tcPr>
            <w:tcW w:w="2552" w:type="dxa"/>
          </w:tcPr>
          <w:p w:rsidR="00561FD7" w:rsidRDefault="00561FD7" w:rsidP="00561FD7">
            <w:pPr>
              <w:pStyle w:val="ListParagraph"/>
              <w:ind w:left="316"/>
            </w:pPr>
          </w:p>
          <w:p w:rsidR="00FC36B4" w:rsidRDefault="00FC36B4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Global analysis of Shelter HR Capacity Gaps next 5-10 years*</w:t>
            </w:r>
          </w:p>
          <w:p w:rsidR="00FC36B4" w:rsidRDefault="00FC36B4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Global review of Shelter Sector Response Capacity*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Longer term positions/funding. 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Open </w:t>
            </w:r>
            <w:proofErr w:type="gramStart"/>
            <w:r>
              <w:t>humanitarian  rosters</w:t>
            </w:r>
            <w:proofErr w:type="gramEnd"/>
            <w:r>
              <w:t xml:space="preserve"> to multiple agencies and responses. 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 xml:space="preserve">Develop links with international universities. </w:t>
            </w:r>
          </w:p>
          <w:p w:rsidR="00FC36B4" w:rsidRPr="00EF1AD6" w:rsidRDefault="00FC36B4" w:rsidP="00FC36B4">
            <w:pPr>
              <w:pStyle w:val="ListParagraph"/>
              <w:numPr>
                <w:ilvl w:val="0"/>
                <w:numId w:val="2"/>
              </w:numPr>
              <w:ind w:left="316"/>
            </w:pPr>
            <w:r>
              <w:t>Review Impact of lack of Information Management Officers at country level*</w:t>
            </w:r>
          </w:p>
        </w:tc>
        <w:tc>
          <w:tcPr>
            <w:tcW w:w="4718" w:type="dxa"/>
          </w:tcPr>
          <w:p w:rsidR="00561FD7" w:rsidRDefault="00561FD7" w:rsidP="00EF1AD6"/>
          <w:p w:rsidR="00EF1AD6" w:rsidRDefault="00EF1AD6" w:rsidP="00EF1AD6">
            <w:r>
              <w:t xml:space="preserve">Localisation of response: </w:t>
            </w:r>
          </w:p>
          <w:p w:rsidR="00EF1AD6" w:rsidRDefault="00EF1AD6" w:rsidP="00EF1AD6"/>
          <w:p w:rsidR="00FC36B4" w:rsidRDefault="00FC36B4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 xml:space="preserve">Recognise &amp; empower hub level technical/coordination working groups. </w:t>
            </w:r>
          </w:p>
          <w:p w:rsidR="00FC36B4" w:rsidRDefault="00944B85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>Work with partners to d</w:t>
            </w:r>
            <w:r w:rsidR="00FC36B4">
              <w:t>evelop systematic support response to ensure sub-national coordination/technical support*</w:t>
            </w:r>
          </w:p>
          <w:p w:rsidR="00561FD7" w:rsidRDefault="00561FD7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>Increase investment to support coordination and technical capacity at sub-national level</w:t>
            </w:r>
          </w:p>
          <w:p w:rsidR="00561FD7" w:rsidRDefault="00EF1AD6" w:rsidP="00561FD7">
            <w:pPr>
              <w:pStyle w:val="ListParagraph"/>
              <w:numPr>
                <w:ilvl w:val="0"/>
                <w:numId w:val="1"/>
              </w:numPr>
              <w:ind w:left="396"/>
            </w:pPr>
            <w:r w:rsidRPr="00EF1AD6">
              <w:t xml:space="preserve">Develop </w:t>
            </w:r>
            <w:r>
              <w:t>TORs, team diagrams and position descriptions for sub-national coordination/implementation teams.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proofErr w:type="gramStart"/>
            <w:r>
              <w:t>Translate  shelter</w:t>
            </w:r>
            <w:proofErr w:type="gramEnd"/>
            <w:r>
              <w:t xml:space="preserve"> materials into local languages, conduct local trainings in local languages. 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>Mentoring systems (including training of mentors).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>Develop links with local universities</w:t>
            </w:r>
            <w:r w:rsidR="000A4B43">
              <w:t xml:space="preserve">. </w:t>
            </w:r>
          </w:p>
          <w:p w:rsidR="00EF1AD6" w:rsidRPr="00EF1AD6" w:rsidRDefault="000A4B43" w:rsidP="00FC36B4">
            <w:pPr>
              <w:pStyle w:val="ListParagraph"/>
              <w:numPr>
                <w:ilvl w:val="0"/>
                <w:numId w:val="1"/>
              </w:numPr>
              <w:ind w:left="396"/>
            </w:pPr>
            <w:r>
              <w:t xml:space="preserve">Develop links with local private sector organisations/associations who are increasingly becoming involved in humanitarian shelter. </w:t>
            </w:r>
          </w:p>
        </w:tc>
        <w:tc>
          <w:tcPr>
            <w:tcW w:w="2764" w:type="dxa"/>
          </w:tcPr>
          <w:p w:rsidR="00561FD7" w:rsidRDefault="00561FD7" w:rsidP="00561FD7"/>
          <w:p w:rsidR="00EF1AD6" w:rsidRDefault="00561FD7" w:rsidP="00FC36B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</w:t>
            </w:r>
            <w:r w:rsidR="00EF1AD6">
              <w:t>nvest in career pathways.</w:t>
            </w:r>
          </w:p>
          <w:p w:rsidR="00EF1AD6" w:rsidRDefault="00EF1AD6" w:rsidP="00FC36B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 xml:space="preserve">More secure shelter positions (rather than </w:t>
            </w:r>
            <w:proofErr w:type="spellStart"/>
            <w:r>
              <w:t>shortism</w:t>
            </w:r>
            <w:proofErr w:type="spellEnd"/>
            <w:r>
              <w:t xml:space="preserve"> inherent in the sector). </w:t>
            </w:r>
          </w:p>
          <w:p w:rsidR="00EF1AD6" w:rsidRDefault="00561FD7" w:rsidP="00FC36B4">
            <w:pPr>
              <w:pStyle w:val="ListParagraph"/>
              <w:numPr>
                <w:ilvl w:val="0"/>
                <w:numId w:val="2"/>
              </w:numPr>
              <w:ind w:left="346"/>
            </w:pPr>
            <w:r>
              <w:t>Increase i</w:t>
            </w:r>
            <w:r w:rsidR="00EF1AD6">
              <w:t xml:space="preserve">nvestment </w:t>
            </w:r>
            <w:r>
              <w:t xml:space="preserve">to ensure </w:t>
            </w:r>
            <w:r w:rsidR="00EF1AD6">
              <w:t xml:space="preserve">technical expertise (ratio of </w:t>
            </w:r>
            <w:r>
              <w:t>funding to technical positions) – agency and sector level at country level</w:t>
            </w:r>
            <w:r w:rsidR="000A4B43">
              <w:t xml:space="preserve"> </w:t>
            </w:r>
          </w:p>
          <w:p w:rsidR="00EF1AD6" w:rsidRDefault="00EF1AD6" w:rsidP="00FC36B4">
            <w:pPr>
              <w:ind w:left="346"/>
              <w:rPr>
                <w:b/>
              </w:rPr>
            </w:pPr>
          </w:p>
        </w:tc>
      </w:tr>
    </w:tbl>
    <w:p w:rsidR="00D965E1" w:rsidRDefault="00D965E1">
      <w:pPr>
        <w:rPr>
          <w:b/>
        </w:rPr>
      </w:pPr>
    </w:p>
    <w:p w:rsidR="00D965E1" w:rsidRPr="00D965E1" w:rsidRDefault="00D965E1">
      <w:r w:rsidRPr="00D965E1">
        <w:t>* Added from other sessions on strategy development</w:t>
      </w:r>
    </w:p>
    <w:sectPr w:rsidR="00D965E1" w:rsidRPr="00D965E1" w:rsidSect="008269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214"/>
    <w:multiLevelType w:val="hybridMultilevel"/>
    <w:tmpl w:val="628AB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26B"/>
    <w:multiLevelType w:val="hybridMultilevel"/>
    <w:tmpl w:val="E17C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AD6"/>
    <w:rsid w:val="000A4B43"/>
    <w:rsid w:val="00561FD7"/>
    <w:rsid w:val="0067667C"/>
    <w:rsid w:val="00825017"/>
    <w:rsid w:val="008269B8"/>
    <w:rsid w:val="00944B85"/>
    <w:rsid w:val="00D965E1"/>
    <w:rsid w:val="00EF1AD6"/>
    <w:rsid w:val="00FC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066062"/>
  <w14:defaultImageDpi w14:val="300"/>
  <w15:docId w15:val="{B998A418-C594-40D6-811E-EABAAC83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1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Bamforth</dc:creator>
  <cp:keywords/>
  <dc:description/>
  <cp:lastModifiedBy>Shirin NARYMBAEVA</cp:lastModifiedBy>
  <cp:revision>3</cp:revision>
  <dcterms:created xsi:type="dcterms:W3CDTF">2017-10-13T10:58:00Z</dcterms:created>
  <dcterms:modified xsi:type="dcterms:W3CDTF">2017-10-18T15:03:00Z</dcterms:modified>
</cp:coreProperties>
</file>