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91AC0" w14:textId="3418E51A" w:rsidR="00AB2BA4" w:rsidRPr="00C06768" w:rsidRDefault="00AB2BA4">
      <w:pPr>
        <w:rPr>
          <w:rFonts w:ascii="Times New Roman" w:hAnsi="Times New Roman" w:cs="Times New Roman"/>
          <w:sz w:val="20"/>
        </w:rPr>
      </w:pPr>
    </w:p>
    <w:p w14:paraId="4B59DBA6" w14:textId="60499B67" w:rsidR="00AB2BA4" w:rsidRPr="004D1C3F" w:rsidRDefault="00907DE1" w:rsidP="004D1C3F">
      <w:pPr>
        <w:jc w:val="both"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  <w:r w:rsidRPr="004D1C3F">
        <w:rPr>
          <w:rFonts w:ascii="Times New Roman" w:hAnsi="Times New Roman" w:cs="Times New Roman"/>
          <w:b/>
          <w:bCs/>
          <w:color w:val="943634"/>
          <w:sz w:val="24"/>
          <w:szCs w:val="24"/>
        </w:rPr>
        <w:t>Strengthening and Mainstreaming Diasporas’ Engagement in Shelter Responses</w:t>
      </w:r>
      <w:r w:rsidR="00E9638B" w:rsidRPr="004D1C3F">
        <w:rPr>
          <w:rFonts w:ascii="Times New Roman" w:hAnsi="Times New Roman" w:cs="Times New Roman"/>
          <w:b/>
          <w:bCs/>
          <w:color w:val="943634"/>
          <w:sz w:val="24"/>
          <w:szCs w:val="24"/>
        </w:rPr>
        <w:t xml:space="preserve"> Working Group</w:t>
      </w:r>
    </w:p>
    <w:p w14:paraId="06834454" w14:textId="522EA39D" w:rsidR="00E9638B" w:rsidRPr="004D1C3F" w:rsidRDefault="00E9638B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Meeting Minutes</w:t>
      </w:r>
    </w:p>
    <w:p w14:paraId="4609B50D" w14:textId="32D58BF9" w:rsidR="00C06768" w:rsidRPr="004D1C3F" w:rsidRDefault="00E9638B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12.18.19</w:t>
      </w:r>
    </w:p>
    <w:p w14:paraId="45679165" w14:textId="52270A2B" w:rsidR="00941866" w:rsidRPr="004D1C3F" w:rsidRDefault="00941866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</w:p>
    <w:p w14:paraId="502B9AAA" w14:textId="2DA41147" w:rsidR="00C06768" w:rsidRPr="004D1C3F" w:rsidRDefault="00941866" w:rsidP="004D1C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Introductions</w:t>
      </w:r>
    </w:p>
    <w:p w14:paraId="0A379FFF" w14:textId="35910EB8" w:rsidR="00941866" w:rsidRPr="004D1C3F" w:rsidRDefault="00941866" w:rsidP="004D1C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Agreement on objectives &amp; outputs</w:t>
      </w:r>
    </w:p>
    <w:p w14:paraId="18EE7580" w14:textId="202C5C22" w:rsidR="00941866" w:rsidRPr="004D1C3F" w:rsidRDefault="00941866" w:rsidP="004D1C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Agreement on process to develop SOPs</w:t>
      </w:r>
    </w:p>
    <w:p w14:paraId="60D73A86" w14:textId="7A9D780E" w:rsidR="00941866" w:rsidRPr="004D1C3F" w:rsidRDefault="00941866" w:rsidP="004D1C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AOB</w:t>
      </w:r>
    </w:p>
    <w:p w14:paraId="0613BCE8" w14:textId="5DD2AB63" w:rsidR="00941866" w:rsidRPr="004D1C3F" w:rsidRDefault="00941866" w:rsidP="004D1C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Next steps </w:t>
      </w:r>
    </w:p>
    <w:p w14:paraId="34802B87" w14:textId="77777777" w:rsidR="00C06768" w:rsidRPr="004D1C3F" w:rsidRDefault="00C06768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0B5F9" w14:textId="07E04A29" w:rsidR="00C06768" w:rsidRPr="004D1C3F" w:rsidRDefault="00C06768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p w14:paraId="01A0E07F" w14:textId="5DFDBDBD" w:rsidR="003977C5" w:rsidRPr="004D1C3F" w:rsidRDefault="00941866" w:rsidP="004D1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Haiti Renewal Alliance (HRA)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UDION Foundation, </w:t>
      </w:r>
      <w:r w:rsidR="001D1878" w:rsidRPr="004D1C3F">
        <w:rPr>
          <w:rFonts w:ascii="Times New Roman" w:hAnsi="Times New Roman" w:cs="Times New Roman"/>
          <w:sz w:val="24"/>
          <w:szCs w:val="24"/>
        </w:rPr>
        <w:t>University of the Philippines Alumni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 </w:t>
      </w:r>
      <w:r w:rsidR="001D1878" w:rsidRPr="004D1C3F">
        <w:rPr>
          <w:rFonts w:ascii="Times New Roman" w:hAnsi="Times New Roman" w:cs="Times New Roman"/>
          <w:sz w:val="24"/>
          <w:szCs w:val="24"/>
        </w:rPr>
        <w:t>Association San Francisco (UPAASF)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USAID Office of Foreign Disaster Assistance (OFDA)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InterAction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IOM Geneva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IOM South Sudan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IOM Haiti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1D1878" w:rsidRPr="004D1C3F">
        <w:rPr>
          <w:rFonts w:ascii="Times New Roman" w:hAnsi="Times New Roman" w:cs="Times New Roman"/>
          <w:sz w:val="24"/>
          <w:szCs w:val="24"/>
        </w:rPr>
        <w:t>Habitat for Humanity Philippines</w:t>
      </w:r>
      <w:r w:rsidR="002B3478" w:rsidRPr="004D1C3F">
        <w:rPr>
          <w:rFonts w:ascii="Times New Roman" w:hAnsi="Times New Roman" w:cs="Times New Roman"/>
          <w:sz w:val="24"/>
          <w:szCs w:val="24"/>
        </w:rPr>
        <w:t xml:space="preserve">, </w:t>
      </w:r>
      <w:r w:rsidR="00DC7753" w:rsidRPr="004D1C3F">
        <w:rPr>
          <w:rFonts w:ascii="Times New Roman" w:hAnsi="Times New Roman" w:cs="Times New Roman"/>
          <w:sz w:val="24"/>
          <w:szCs w:val="24"/>
        </w:rPr>
        <w:t xml:space="preserve">Shelter &amp; Settlements </w:t>
      </w:r>
      <w:r w:rsidR="003977C5" w:rsidRPr="004D1C3F">
        <w:rPr>
          <w:rFonts w:ascii="Times New Roman" w:hAnsi="Times New Roman" w:cs="Times New Roman"/>
          <w:sz w:val="24"/>
          <w:szCs w:val="24"/>
        </w:rPr>
        <w:t>C</w:t>
      </w:r>
      <w:r w:rsidR="00DC7753" w:rsidRPr="004D1C3F">
        <w:rPr>
          <w:rFonts w:ascii="Times New Roman" w:hAnsi="Times New Roman" w:cs="Times New Roman"/>
          <w:sz w:val="24"/>
          <w:szCs w:val="24"/>
        </w:rPr>
        <w:t>onsultant</w:t>
      </w:r>
    </w:p>
    <w:p w14:paraId="6A64EAB4" w14:textId="77777777" w:rsidR="003977C5" w:rsidRPr="004D1C3F" w:rsidRDefault="003977C5" w:rsidP="004D1C3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432427" w14:textId="65210A3A" w:rsidR="003977C5" w:rsidRPr="004D1C3F" w:rsidRDefault="003977C5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</w:p>
    <w:p w14:paraId="018CF1F9" w14:textId="475CD2A7" w:rsidR="008273E8" w:rsidRPr="004D1C3F" w:rsidRDefault="004D1C3F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IOM Washington began the meeting with a presentation on the rational of the Working Group, and the SOPs scope and proposed deliverables of the workplan. </w:t>
      </w:r>
    </w:p>
    <w:p w14:paraId="3F923095" w14:textId="483A599F" w:rsidR="003977C5" w:rsidRPr="004D1C3F" w:rsidRDefault="003977C5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H</w:t>
      </w:r>
      <w:r w:rsidR="00A53D42" w:rsidRPr="004D1C3F">
        <w:rPr>
          <w:rFonts w:ascii="Times New Roman" w:hAnsi="Times New Roman" w:cs="Times New Roman"/>
          <w:sz w:val="24"/>
          <w:szCs w:val="24"/>
        </w:rPr>
        <w:t xml:space="preserve">RA </w:t>
      </w:r>
      <w:r w:rsidR="00984D5C" w:rsidRPr="004D1C3F">
        <w:rPr>
          <w:rFonts w:ascii="Times New Roman" w:hAnsi="Times New Roman" w:cs="Times New Roman"/>
          <w:sz w:val="24"/>
          <w:szCs w:val="24"/>
        </w:rPr>
        <w:t xml:space="preserve">shared their beginnings </w:t>
      </w:r>
      <w:r w:rsidR="00E97198" w:rsidRPr="004D1C3F">
        <w:rPr>
          <w:rFonts w:ascii="Times New Roman" w:hAnsi="Times New Roman" w:cs="Times New Roman"/>
          <w:sz w:val="24"/>
          <w:szCs w:val="24"/>
        </w:rPr>
        <w:t xml:space="preserve">as an organization, operational responses in disaster contexts and ongoing </w:t>
      </w:r>
      <w:r w:rsidR="00853DF4" w:rsidRPr="004D1C3F">
        <w:rPr>
          <w:rFonts w:ascii="Times New Roman" w:hAnsi="Times New Roman" w:cs="Times New Roman"/>
          <w:sz w:val="24"/>
          <w:szCs w:val="24"/>
        </w:rPr>
        <w:t>two-year</w:t>
      </w:r>
      <w:r w:rsidR="00E97198" w:rsidRPr="004D1C3F">
        <w:rPr>
          <w:rFonts w:ascii="Times New Roman" w:hAnsi="Times New Roman" w:cs="Times New Roman"/>
          <w:sz w:val="24"/>
          <w:szCs w:val="24"/>
        </w:rPr>
        <w:t xml:space="preserve"> partnership with the IOM around this project.</w:t>
      </w:r>
    </w:p>
    <w:p w14:paraId="07CD3CD9" w14:textId="09671919" w:rsidR="00E97198" w:rsidRPr="004D1C3F" w:rsidRDefault="00E97198" w:rsidP="004D1C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This </w:t>
      </w:r>
      <w:r w:rsidR="00066F32" w:rsidRPr="004D1C3F">
        <w:rPr>
          <w:rFonts w:ascii="Times New Roman" w:hAnsi="Times New Roman" w:cs="Times New Roman"/>
          <w:sz w:val="24"/>
          <w:szCs w:val="24"/>
        </w:rPr>
        <w:t xml:space="preserve">was highlighted by their vision for the development of a framework of diaspora integration in the global humanitarian system </w:t>
      </w:r>
    </w:p>
    <w:p w14:paraId="77162FD4" w14:textId="7889C4FA" w:rsidR="00E97198" w:rsidRPr="004D1C3F" w:rsidRDefault="00E97198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The Working Group discussed </w:t>
      </w:r>
      <w:r w:rsidR="00066F32" w:rsidRPr="004D1C3F">
        <w:rPr>
          <w:rFonts w:ascii="Times New Roman" w:hAnsi="Times New Roman" w:cs="Times New Roman"/>
          <w:sz w:val="24"/>
          <w:szCs w:val="24"/>
        </w:rPr>
        <w:t>strategy on how</w:t>
      </w:r>
      <w:r w:rsidR="009C3A16" w:rsidRPr="004D1C3F">
        <w:rPr>
          <w:rFonts w:ascii="Times New Roman" w:hAnsi="Times New Roman" w:cs="Times New Roman"/>
          <w:sz w:val="24"/>
          <w:szCs w:val="24"/>
        </w:rPr>
        <w:t xml:space="preserve"> these SOPs will go about formalizing this engagement and establish a broader model for</w:t>
      </w:r>
      <w:r w:rsidR="005278F1" w:rsidRPr="004D1C3F">
        <w:rPr>
          <w:rFonts w:ascii="Times New Roman" w:hAnsi="Times New Roman" w:cs="Times New Roman"/>
          <w:sz w:val="24"/>
          <w:szCs w:val="24"/>
        </w:rPr>
        <w:t xml:space="preserve"> </w:t>
      </w:r>
      <w:r w:rsidR="000A4F7D" w:rsidRPr="004D1C3F">
        <w:rPr>
          <w:rFonts w:ascii="Times New Roman" w:hAnsi="Times New Roman" w:cs="Times New Roman"/>
          <w:sz w:val="24"/>
          <w:szCs w:val="24"/>
        </w:rPr>
        <w:t xml:space="preserve">formal </w:t>
      </w:r>
      <w:r w:rsidR="009C3A16" w:rsidRPr="004D1C3F">
        <w:rPr>
          <w:rFonts w:ascii="Times New Roman" w:hAnsi="Times New Roman" w:cs="Times New Roman"/>
          <w:sz w:val="24"/>
          <w:szCs w:val="24"/>
        </w:rPr>
        <w:t xml:space="preserve">actors to become more inclusive and effective in response. </w:t>
      </w:r>
    </w:p>
    <w:p w14:paraId="617AE9B2" w14:textId="61DE1DD6" w:rsidR="00512BFF" w:rsidRPr="004D1C3F" w:rsidRDefault="005278F1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Discussion around</w:t>
      </w:r>
      <w:r w:rsidR="00D54701" w:rsidRPr="004D1C3F">
        <w:rPr>
          <w:rFonts w:ascii="Times New Roman" w:hAnsi="Times New Roman" w:cs="Times New Roman"/>
          <w:sz w:val="24"/>
          <w:szCs w:val="24"/>
        </w:rPr>
        <w:t xml:space="preserve"> advantage of </w:t>
      </w:r>
      <w:r w:rsidRPr="004D1C3F">
        <w:rPr>
          <w:rFonts w:ascii="Times New Roman" w:hAnsi="Times New Roman" w:cs="Times New Roman"/>
          <w:sz w:val="24"/>
          <w:szCs w:val="24"/>
        </w:rPr>
        <w:t xml:space="preserve">the diaspora for shelter response and solutions centered around </w:t>
      </w:r>
      <w:r w:rsidR="004E38CC" w:rsidRPr="004D1C3F">
        <w:rPr>
          <w:rFonts w:ascii="Times New Roman" w:hAnsi="Times New Roman" w:cs="Times New Roman"/>
          <w:sz w:val="24"/>
          <w:szCs w:val="24"/>
        </w:rPr>
        <w:t>the need to highlight the value add</w:t>
      </w:r>
      <w:r w:rsidR="000A4F7D" w:rsidRPr="004D1C3F">
        <w:rPr>
          <w:rFonts w:ascii="Times New Roman" w:hAnsi="Times New Roman" w:cs="Times New Roman"/>
          <w:sz w:val="24"/>
          <w:szCs w:val="24"/>
        </w:rPr>
        <w:t>ed</w:t>
      </w:r>
      <w:r w:rsidR="004E38CC" w:rsidRPr="004D1C3F">
        <w:rPr>
          <w:rFonts w:ascii="Times New Roman" w:hAnsi="Times New Roman" w:cs="Times New Roman"/>
          <w:sz w:val="24"/>
          <w:szCs w:val="24"/>
        </w:rPr>
        <w:t xml:space="preserve"> beyond remittances, while also incorporating ways </w:t>
      </w:r>
      <w:r w:rsidR="00512BFF" w:rsidRPr="004D1C3F">
        <w:rPr>
          <w:rFonts w:ascii="Times New Roman" w:hAnsi="Times New Roman" w:cs="Times New Roman"/>
          <w:sz w:val="24"/>
          <w:szCs w:val="24"/>
        </w:rPr>
        <w:t xml:space="preserve">of disaster risk reduction and preparedness through these funding flows. </w:t>
      </w:r>
    </w:p>
    <w:p w14:paraId="0A6D8CAB" w14:textId="77777777" w:rsidR="00623EBB" w:rsidRPr="004D1C3F" w:rsidRDefault="00512BFF" w:rsidP="004D1C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Habitat for Humanity Philippines will launch a study on remitt</w:t>
      </w:r>
      <w:r w:rsidR="00623EBB" w:rsidRPr="004D1C3F">
        <w:rPr>
          <w:rFonts w:ascii="Times New Roman" w:hAnsi="Times New Roman" w:cs="Times New Roman"/>
          <w:sz w:val="24"/>
          <w:szCs w:val="24"/>
        </w:rPr>
        <w:t xml:space="preserve">ances and self-recovery in post-disaster contexts within the next year. </w:t>
      </w:r>
    </w:p>
    <w:p w14:paraId="6E9EB144" w14:textId="754E218C" w:rsidR="005278F1" w:rsidRPr="004D1C3F" w:rsidRDefault="00623EBB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The Working Group discussed the possibil</w:t>
      </w:r>
      <w:r w:rsidR="00320B6A" w:rsidRPr="004D1C3F">
        <w:rPr>
          <w:rFonts w:ascii="Times New Roman" w:hAnsi="Times New Roman" w:cs="Times New Roman"/>
          <w:sz w:val="24"/>
          <w:szCs w:val="24"/>
        </w:rPr>
        <w:t>ity of using research on remittances to further key recommendations on diaspora engagement around shelter solutions.</w:t>
      </w:r>
    </w:p>
    <w:p w14:paraId="353E327B" w14:textId="55522B5E" w:rsidR="00320B6A" w:rsidRPr="004D1C3F" w:rsidRDefault="00440281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lastRenderedPageBreak/>
        <w:t xml:space="preserve">Members highlighted the crucial need to inform key actors on the ground (OCHA, shelter cluster coordinators, etc.) to </w:t>
      </w:r>
      <w:r w:rsidR="009B3EC4" w:rsidRPr="004D1C3F">
        <w:rPr>
          <w:rFonts w:ascii="Times New Roman" w:hAnsi="Times New Roman" w:cs="Times New Roman"/>
          <w:sz w:val="24"/>
          <w:szCs w:val="24"/>
        </w:rPr>
        <w:t xml:space="preserve">ensure adequate country-level buy-in and information-sharing around the implementation of the SOPs. </w:t>
      </w:r>
    </w:p>
    <w:p w14:paraId="18109928" w14:textId="2406B546" w:rsidR="009B3EC4" w:rsidRPr="004D1C3F" w:rsidRDefault="00444E63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Members emphasized a long-standing challenge of the SC is awareness-raising and communication among the diaspora, this is where diaspora members of this Working Group can play a key </w:t>
      </w:r>
      <w:r w:rsidR="00C75EBA" w:rsidRPr="004D1C3F">
        <w:rPr>
          <w:rFonts w:ascii="Times New Roman" w:hAnsi="Times New Roman" w:cs="Times New Roman"/>
          <w:sz w:val="24"/>
          <w:szCs w:val="24"/>
        </w:rPr>
        <w:t xml:space="preserve">complementary role to ensure critical information is reaching affected communities. </w:t>
      </w:r>
    </w:p>
    <w:p w14:paraId="42845075" w14:textId="77777777" w:rsidR="0001426C" w:rsidRPr="004D1C3F" w:rsidRDefault="00C75EBA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The Working Group also recognized the challenges faced in working with diaspora communities, </w:t>
      </w:r>
      <w:r w:rsidR="00144D22" w:rsidRPr="004D1C3F">
        <w:rPr>
          <w:rFonts w:ascii="Times New Roman" w:hAnsi="Times New Roman" w:cs="Times New Roman"/>
          <w:sz w:val="24"/>
          <w:szCs w:val="24"/>
        </w:rPr>
        <w:t xml:space="preserve">as coordination and the success of the SOPs will require support from all stakeholders </w:t>
      </w:r>
      <w:r w:rsidR="00D33F1C" w:rsidRPr="004D1C3F">
        <w:rPr>
          <w:rFonts w:ascii="Times New Roman" w:hAnsi="Times New Roman" w:cs="Times New Roman"/>
          <w:sz w:val="24"/>
          <w:szCs w:val="24"/>
        </w:rPr>
        <w:t xml:space="preserve">(including government) that may lack political will to engage. </w:t>
      </w:r>
    </w:p>
    <w:p w14:paraId="6177CC89" w14:textId="75366317" w:rsidR="0001426C" w:rsidRPr="004D1C3F" w:rsidRDefault="0001426C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IOM noted the Working Group and its objectives will be raised in Geneva during the Humanitarian Networks and Partnerships Week (HNPW). </w:t>
      </w:r>
    </w:p>
    <w:p w14:paraId="15037B0F" w14:textId="77777777" w:rsidR="0001426C" w:rsidRPr="004D1C3F" w:rsidRDefault="0001426C" w:rsidP="004D1C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FCC886A" w14:textId="5E8EFD6D" w:rsidR="00D33F1C" w:rsidRPr="004D1C3F" w:rsidRDefault="00D33F1C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3F">
        <w:rPr>
          <w:rFonts w:ascii="Times New Roman" w:hAnsi="Times New Roman" w:cs="Times New Roman"/>
          <w:b/>
          <w:bCs/>
          <w:sz w:val="24"/>
          <w:szCs w:val="24"/>
        </w:rPr>
        <w:t>AOB</w:t>
      </w:r>
      <w:r w:rsidR="00FD6D4E" w:rsidRPr="004D1C3F">
        <w:rPr>
          <w:rFonts w:ascii="Times New Roman" w:hAnsi="Times New Roman" w:cs="Times New Roman"/>
          <w:b/>
          <w:bCs/>
          <w:sz w:val="24"/>
          <w:szCs w:val="24"/>
        </w:rPr>
        <w:t xml:space="preserve"> and action points:</w:t>
      </w:r>
    </w:p>
    <w:p w14:paraId="7A04638B" w14:textId="77777777" w:rsidR="0087072E" w:rsidRPr="004D1C3F" w:rsidRDefault="00D33F1C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-</w:t>
      </w:r>
      <w:r w:rsidR="009A4208" w:rsidRPr="004D1C3F">
        <w:rPr>
          <w:rFonts w:ascii="Times New Roman" w:hAnsi="Times New Roman" w:cs="Times New Roman"/>
          <w:sz w:val="24"/>
          <w:szCs w:val="24"/>
        </w:rPr>
        <w:t xml:space="preserve"> </w:t>
      </w:r>
      <w:r w:rsidR="0087072E" w:rsidRPr="004D1C3F">
        <w:rPr>
          <w:rFonts w:ascii="Times New Roman" w:hAnsi="Times New Roman" w:cs="Times New Roman"/>
          <w:sz w:val="24"/>
          <w:szCs w:val="24"/>
        </w:rPr>
        <w:t>The SOPs timeline and objectives can be found on the GSC Working Group website.</w:t>
      </w:r>
    </w:p>
    <w:p w14:paraId="1A86416A" w14:textId="4F01236E" w:rsidR="0087072E" w:rsidRPr="004D1C3F" w:rsidRDefault="0087072E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 xml:space="preserve">- </w:t>
      </w:r>
      <w:r w:rsidR="009A4208" w:rsidRPr="004D1C3F">
        <w:rPr>
          <w:rFonts w:ascii="Times New Roman" w:hAnsi="Times New Roman" w:cs="Times New Roman"/>
          <w:sz w:val="24"/>
          <w:szCs w:val="24"/>
        </w:rPr>
        <w:t xml:space="preserve">The Working Group is currently in the process of determining </w:t>
      </w:r>
      <w:r w:rsidR="0001426C" w:rsidRPr="004D1C3F">
        <w:rPr>
          <w:rFonts w:ascii="Times New Roman" w:hAnsi="Times New Roman" w:cs="Times New Roman"/>
          <w:sz w:val="24"/>
          <w:szCs w:val="24"/>
        </w:rPr>
        <w:t xml:space="preserve">two </w:t>
      </w:r>
      <w:r w:rsidR="009A4208" w:rsidRPr="004D1C3F">
        <w:rPr>
          <w:rFonts w:ascii="Times New Roman" w:hAnsi="Times New Roman" w:cs="Times New Roman"/>
          <w:sz w:val="24"/>
          <w:szCs w:val="24"/>
        </w:rPr>
        <w:t>co-chair</w:t>
      </w:r>
      <w:r w:rsidR="004223E3">
        <w:rPr>
          <w:rFonts w:ascii="Times New Roman" w:hAnsi="Times New Roman" w:cs="Times New Roman"/>
          <w:sz w:val="24"/>
          <w:szCs w:val="24"/>
        </w:rPr>
        <w:t>s</w:t>
      </w:r>
      <w:r w:rsidR="0001426C" w:rsidRPr="004D1C3F">
        <w:rPr>
          <w:rFonts w:ascii="Times New Roman" w:hAnsi="Times New Roman" w:cs="Times New Roman"/>
          <w:sz w:val="24"/>
          <w:szCs w:val="24"/>
        </w:rPr>
        <w:t>: HRA is available to represent other Diasporas’ organizations</w:t>
      </w:r>
      <w:r w:rsidR="004223E3">
        <w:rPr>
          <w:rFonts w:ascii="Times New Roman" w:hAnsi="Times New Roman" w:cs="Times New Roman"/>
          <w:sz w:val="24"/>
          <w:szCs w:val="24"/>
        </w:rPr>
        <w:t>,</w:t>
      </w:r>
      <w:r w:rsidR="0001426C" w:rsidRPr="004D1C3F">
        <w:rPr>
          <w:rFonts w:ascii="Times New Roman" w:hAnsi="Times New Roman" w:cs="Times New Roman"/>
          <w:sz w:val="24"/>
          <w:szCs w:val="24"/>
        </w:rPr>
        <w:t xml:space="preserve"> while another co</w:t>
      </w:r>
      <w:r w:rsidR="004223E3">
        <w:rPr>
          <w:rFonts w:ascii="Times New Roman" w:hAnsi="Times New Roman" w:cs="Times New Roman"/>
          <w:sz w:val="24"/>
          <w:szCs w:val="24"/>
        </w:rPr>
        <w:t>-</w:t>
      </w:r>
      <w:r w:rsidR="0001426C" w:rsidRPr="004D1C3F">
        <w:rPr>
          <w:rFonts w:ascii="Times New Roman" w:hAnsi="Times New Roman" w:cs="Times New Roman"/>
          <w:sz w:val="24"/>
          <w:szCs w:val="24"/>
        </w:rPr>
        <w:t xml:space="preserve">chair is needed among </w:t>
      </w:r>
      <w:r w:rsidR="004223E3" w:rsidRPr="004D1C3F">
        <w:rPr>
          <w:rFonts w:ascii="Times New Roman" w:hAnsi="Times New Roman" w:cs="Times New Roman"/>
          <w:sz w:val="24"/>
          <w:szCs w:val="24"/>
        </w:rPr>
        <w:t>shelter</w:t>
      </w:r>
      <w:r w:rsidR="0001426C" w:rsidRPr="004D1C3F">
        <w:rPr>
          <w:rFonts w:ascii="Times New Roman" w:hAnsi="Times New Roman" w:cs="Times New Roman"/>
          <w:sz w:val="24"/>
          <w:szCs w:val="24"/>
        </w:rPr>
        <w:t xml:space="preserve"> experts – a separate communication will be sent in this regard</w:t>
      </w:r>
      <w:r w:rsidR="004223E3">
        <w:rPr>
          <w:rFonts w:ascii="Times New Roman" w:hAnsi="Times New Roman" w:cs="Times New Roman"/>
          <w:sz w:val="24"/>
          <w:szCs w:val="24"/>
        </w:rPr>
        <w:t>.</w:t>
      </w:r>
      <w:r w:rsidR="0001426C" w:rsidRPr="004D1C3F">
        <w:rPr>
          <w:rFonts w:ascii="Times New Roman" w:hAnsi="Times New Roman" w:cs="Times New Roman"/>
          <w:sz w:val="24"/>
          <w:szCs w:val="24"/>
        </w:rPr>
        <w:t xml:space="preserve"> </w:t>
      </w:r>
      <w:r w:rsidR="00853DF4" w:rsidRPr="004D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A9B4A" w14:textId="233D3685" w:rsidR="00FC6EB5" w:rsidRPr="004D1C3F" w:rsidRDefault="004223E3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D4E" w:rsidRPr="004D1C3F">
        <w:rPr>
          <w:rFonts w:ascii="Times New Roman" w:hAnsi="Times New Roman" w:cs="Times New Roman"/>
          <w:sz w:val="24"/>
          <w:szCs w:val="24"/>
        </w:rPr>
        <w:t>First step of the WG would be to define scope and structure of the SOPs</w:t>
      </w:r>
      <w:r w:rsidR="00FC6EB5" w:rsidRPr="004D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6E994" w14:textId="77777777" w:rsidR="0087072E" w:rsidRPr="004D1C3F" w:rsidRDefault="009A4208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- A first draft of the SOPs will be circulated for inputs by end of January 2020.</w:t>
      </w:r>
      <w:r w:rsidR="0087072E" w:rsidRPr="004D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246B3" w14:textId="0349747F" w:rsidR="0087072E" w:rsidRPr="004D1C3F" w:rsidRDefault="0087072E" w:rsidP="004D1C3F">
      <w:pPr>
        <w:jc w:val="both"/>
        <w:rPr>
          <w:rFonts w:ascii="Times New Roman" w:hAnsi="Times New Roman" w:cs="Times New Roman"/>
          <w:sz w:val="24"/>
          <w:szCs w:val="24"/>
        </w:rPr>
      </w:pPr>
      <w:r w:rsidRPr="004D1C3F">
        <w:rPr>
          <w:rFonts w:ascii="Times New Roman" w:hAnsi="Times New Roman" w:cs="Times New Roman"/>
          <w:sz w:val="24"/>
          <w:szCs w:val="24"/>
        </w:rPr>
        <w:t>- The next meeting will be announced to members via email.</w:t>
      </w:r>
      <w:bookmarkStart w:id="0" w:name="_GoBack"/>
      <w:bookmarkEnd w:id="0"/>
    </w:p>
    <w:p w14:paraId="69470797" w14:textId="62EEEEBB" w:rsidR="00D33F1C" w:rsidRPr="004D1C3F" w:rsidRDefault="00D33F1C" w:rsidP="004D1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BEF87" w14:textId="309DCF88" w:rsidR="00DC7753" w:rsidRPr="004D1C3F" w:rsidRDefault="00DC7753" w:rsidP="004D1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F5C90" w14:textId="23953234" w:rsidR="00DC7753" w:rsidRPr="004D1C3F" w:rsidRDefault="00DC7753" w:rsidP="004D1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6B36E" w14:textId="77777777" w:rsidR="00C06768" w:rsidRPr="004D1C3F" w:rsidRDefault="00C06768" w:rsidP="004D1C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97AB7" w14:textId="77777777" w:rsidR="00C06768" w:rsidRPr="004D1C3F" w:rsidRDefault="00C06768" w:rsidP="004D1C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6768" w:rsidRPr="004D1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EAF16" w14:textId="77777777" w:rsidR="00AB2BA4" w:rsidRDefault="00AB2BA4" w:rsidP="00AB2BA4">
      <w:pPr>
        <w:spacing w:after="0" w:line="240" w:lineRule="auto"/>
      </w:pPr>
      <w:r>
        <w:separator/>
      </w:r>
    </w:p>
  </w:endnote>
  <w:endnote w:type="continuationSeparator" w:id="0">
    <w:p w14:paraId="57AECA23" w14:textId="77777777" w:rsidR="00AB2BA4" w:rsidRDefault="00AB2BA4" w:rsidP="00AB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B77E2" w14:textId="77777777" w:rsidR="00AB2BA4" w:rsidRDefault="00AB2BA4" w:rsidP="00AB2BA4">
      <w:pPr>
        <w:spacing w:after="0" w:line="240" w:lineRule="auto"/>
      </w:pPr>
      <w:r>
        <w:separator/>
      </w:r>
    </w:p>
  </w:footnote>
  <w:footnote w:type="continuationSeparator" w:id="0">
    <w:p w14:paraId="5084B3C8" w14:textId="77777777" w:rsidR="00AB2BA4" w:rsidRDefault="00AB2BA4" w:rsidP="00AB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447F" w14:textId="77777777" w:rsidR="00AB2BA4" w:rsidRDefault="00AB2BA4" w:rsidP="00AB2BA4">
    <w:pPr>
      <w:pStyle w:val="Header"/>
      <w:rPr>
        <w:rFonts w:ascii="Verdana" w:hAnsi="Verdana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323BF" wp14:editId="268F1015">
          <wp:simplePos x="0" y="0"/>
          <wp:positionH relativeFrom="leftMargin">
            <wp:align>right</wp:align>
          </wp:positionH>
          <wp:positionV relativeFrom="paragraph">
            <wp:posOffset>9525</wp:posOffset>
          </wp:positionV>
          <wp:extent cx="320040" cy="280670"/>
          <wp:effectExtent l="0" t="0" r="3810" b="5080"/>
          <wp:wrapSquare wrapText="right"/>
          <wp:docPr id="4" name="Picture 4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7F1416"/>
        <w:szCs w:val="20"/>
      </w:rPr>
      <w:t>Global Shelter Cluster</w:t>
    </w:r>
    <w:r>
      <w:rPr>
        <w:rFonts w:ascii="Verdana" w:hAnsi="Verdana"/>
        <w:b/>
        <w:color w:val="7F1416"/>
        <w:szCs w:val="20"/>
      </w:rPr>
      <w:tab/>
    </w:r>
    <w:r>
      <w:rPr>
        <w:rFonts w:ascii="Verdana" w:hAnsi="Verdana"/>
        <w:b/>
        <w:color w:val="7F1416"/>
        <w:szCs w:val="20"/>
      </w:rPr>
      <w:tab/>
    </w:r>
  </w:p>
  <w:p w14:paraId="78037AD9" w14:textId="77777777" w:rsidR="00AB2BA4" w:rsidRDefault="00AB2BA4" w:rsidP="00AB2BA4">
    <w:pPr>
      <w:pStyle w:val="Header"/>
      <w:rPr>
        <w:rFonts w:ascii="Verdana" w:hAnsi="Verdana"/>
        <w:color w:val="7F1416"/>
        <w:sz w:val="16"/>
        <w:szCs w:val="16"/>
      </w:rPr>
    </w:pPr>
    <w:r>
      <w:rPr>
        <w:rFonts w:ascii="Verdana" w:hAnsi="Verdana"/>
        <w:color w:val="7F1416"/>
        <w:sz w:val="16"/>
        <w:szCs w:val="16"/>
      </w:rPr>
      <w:t>ShelterCluster.org</w:t>
    </w:r>
  </w:p>
  <w:p w14:paraId="388CD84F" w14:textId="77777777" w:rsidR="00AB2BA4" w:rsidRPr="00F95496" w:rsidRDefault="00AB2BA4" w:rsidP="00AB2BA4">
    <w:pPr>
      <w:pStyle w:val="Header"/>
      <w:rPr>
        <w:rFonts w:ascii="Verdana" w:hAnsi="Verdana"/>
        <w:color w:val="7F1416"/>
        <w:sz w:val="16"/>
        <w:szCs w:val="16"/>
      </w:rPr>
    </w:pPr>
    <w:r>
      <w:rPr>
        <w:rFonts w:ascii="Verdana" w:hAnsi="Verdana"/>
        <w:color w:val="595959"/>
        <w:sz w:val="12"/>
        <w:szCs w:val="12"/>
      </w:rPr>
      <w:t xml:space="preserve"> Coordinating Humanitarian Shelter</w:t>
    </w:r>
  </w:p>
  <w:p w14:paraId="6519ED8D" w14:textId="77777777" w:rsidR="00AB2BA4" w:rsidRDefault="00AB2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708C5"/>
    <w:multiLevelType w:val="hybridMultilevel"/>
    <w:tmpl w:val="0A8AD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BD1AA1"/>
    <w:multiLevelType w:val="hybridMultilevel"/>
    <w:tmpl w:val="73FC0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C33BB1"/>
    <w:multiLevelType w:val="hybridMultilevel"/>
    <w:tmpl w:val="5C9C242A"/>
    <w:lvl w:ilvl="0" w:tplc="B5C033D0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4"/>
    <w:rsid w:val="0001426C"/>
    <w:rsid w:val="00066F32"/>
    <w:rsid w:val="000A4F7D"/>
    <w:rsid w:val="00144D22"/>
    <w:rsid w:val="001D1878"/>
    <w:rsid w:val="002B3478"/>
    <w:rsid w:val="00320B6A"/>
    <w:rsid w:val="00375B6C"/>
    <w:rsid w:val="003977C5"/>
    <w:rsid w:val="004223E3"/>
    <w:rsid w:val="00440281"/>
    <w:rsid w:val="00444E63"/>
    <w:rsid w:val="004D1C3F"/>
    <w:rsid w:val="004E38CC"/>
    <w:rsid w:val="00512BFF"/>
    <w:rsid w:val="005278F1"/>
    <w:rsid w:val="005835A9"/>
    <w:rsid w:val="00623EBB"/>
    <w:rsid w:val="007F7EB2"/>
    <w:rsid w:val="008273E8"/>
    <w:rsid w:val="00853DF4"/>
    <w:rsid w:val="0087072E"/>
    <w:rsid w:val="008D5CC3"/>
    <w:rsid w:val="00907DE1"/>
    <w:rsid w:val="00941866"/>
    <w:rsid w:val="00984D5C"/>
    <w:rsid w:val="009A4208"/>
    <w:rsid w:val="009B3EC4"/>
    <w:rsid w:val="009C3A16"/>
    <w:rsid w:val="00A53D42"/>
    <w:rsid w:val="00AB2BA4"/>
    <w:rsid w:val="00B22AE0"/>
    <w:rsid w:val="00C06768"/>
    <w:rsid w:val="00C75EBA"/>
    <w:rsid w:val="00D33F1C"/>
    <w:rsid w:val="00D54701"/>
    <w:rsid w:val="00DC7753"/>
    <w:rsid w:val="00E9638B"/>
    <w:rsid w:val="00E97198"/>
    <w:rsid w:val="00F25DEC"/>
    <w:rsid w:val="00F378A1"/>
    <w:rsid w:val="00F539BE"/>
    <w:rsid w:val="00FC6EB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2EFA"/>
  <w15:chartTrackingRefBased/>
  <w15:docId w15:val="{E97C9B8A-A2CD-481B-8CF0-7EB08F5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A4"/>
  </w:style>
  <w:style w:type="paragraph" w:styleId="Footer">
    <w:name w:val="footer"/>
    <w:basedOn w:val="Normal"/>
    <w:link w:val="FooterChar"/>
    <w:uiPriority w:val="99"/>
    <w:unhideWhenUsed/>
    <w:rsid w:val="00AB2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A4"/>
  </w:style>
  <w:style w:type="paragraph" w:styleId="ListParagraph">
    <w:name w:val="List Paragraph"/>
    <w:basedOn w:val="Normal"/>
    <w:uiPriority w:val="34"/>
    <w:qFormat/>
    <w:rsid w:val="00C06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3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9843-2B27-44E4-BB20-6FC5D747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Chelsea</dc:creator>
  <cp:keywords/>
  <dc:description/>
  <cp:lastModifiedBy>COOPER Chelsea</cp:lastModifiedBy>
  <cp:revision>2</cp:revision>
  <dcterms:created xsi:type="dcterms:W3CDTF">2020-01-10T14:37:00Z</dcterms:created>
  <dcterms:modified xsi:type="dcterms:W3CDTF">2020-01-10T14:37:00Z</dcterms:modified>
</cp:coreProperties>
</file>