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85" w:rsidRPr="00BC1B85" w:rsidRDefault="00BC1B85" w:rsidP="007E0787">
      <w:pPr>
        <w:pStyle w:val="Heading1"/>
        <w:spacing w:before="0"/>
        <w:rPr>
          <w:rFonts w:ascii="Arial" w:hAnsi="Arial" w:cs="Arial"/>
        </w:rPr>
      </w:pPr>
      <w:r w:rsidRPr="00BC1B85">
        <w:rPr>
          <w:rFonts w:ascii="Arial" w:hAnsi="Arial" w:cs="Arial"/>
        </w:rPr>
        <w:t xml:space="preserve">Global Shelter Cluster </w:t>
      </w:r>
    </w:p>
    <w:p w:rsidR="002C0503" w:rsidRPr="00BC1B85" w:rsidRDefault="002C0503" w:rsidP="007E0787">
      <w:pPr>
        <w:pStyle w:val="Heading1"/>
        <w:spacing w:before="0"/>
        <w:rPr>
          <w:rFonts w:ascii="Arial" w:hAnsi="Arial" w:cs="Arial"/>
        </w:rPr>
      </w:pPr>
      <w:r w:rsidRPr="00BC1B85">
        <w:rPr>
          <w:rFonts w:ascii="Arial" w:hAnsi="Arial" w:cs="Arial"/>
        </w:rPr>
        <w:t xml:space="preserve">Teleconference </w:t>
      </w:r>
      <w:r w:rsidR="00D83139" w:rsidRPr="00BC1B85">
        <w:rPr>
          <w:rFonts w:ascii="Arial" w:hAnsi="Arial" w:cs="Arial"/>
        </w:rPr>
        <w:t>10</w:t>
      </w:r>
      <w:r w:rsidRPr="00BC1B85">
        <w:rPr>
          <w:rFonts w:ascii="Arial" w:hAnsi="Arial" w:cs="Arial"/>
        </w:rPr>
        <w:t xml:space="preserve"> </w:t>
      </w:r>
      <w:r w:rsidR="00D83139" w:rsidRPr="00BC1B85">
        <w:rPr>
          <w:rFonts w:ascii="Arial" w:hAnsi="Arial" w:cs="Arial"/>
        </w:rPr>
        <w:t>June</w:t>
      </w:r>
      <w:r w:rsidRPr="00BC1B85">
        <w:rPr>
          <w:rFonts w:ascii="Arial" w:hAnsi="Arial" w:cs="Arial"/>
        </w:rPr>
        <w:t xml:space="preserve"> 201</w:t>
      </w:r>
      <w:r w:rsidR="00614D2F" w:rsidRPr="00BC1B85">
        <w:rPr>
          <w:rFonts w:ascii="Arial" w:hAnsi="Arial" w:cs="Arial"/>
        </w:rPr>
        <w:t>6</w:t>
      </w:r>
    </w:p>
    <w:p w:rsidR="007E0787" w:rsidRPr="00BC1B85" w:rsidRDefault="005D1C4A" w:rsidP="005D1C4A">
      <w:pPr>
        <w:pStyle w:val="Heading2"/>
        <w:jc w:val="center"/>
        <w:rPr>
          <w:rFonts w:ascii="Arial" w:hAnsi="Arial" w:cs="Arial"/>
        </w:rPr>
      </w:pPr>
      <w:r w:rsidRPr="00BC1B85">
        <w:rPr>
          <w:rFonts w:ascii="Arial" w:hAnsi="Arial" w:cs="Arial"/>
        </w:rPr>
        <w:t>MINUTES</w:t>
      </w:r>
    </w:p>
    <w:p w:rsidR="005D1C4A" w:rsidRPr="00BC1B85" w:rsidRDefault="005D1C4A" w:rsidP="005D1C4A">
      <w:pPr>
        <w:rPr>
          <w:rFonts w:ascii="Arial" w:hAnsi="Arial" w:cs="Arial"/>
        </w:rPr>
      </w:pPr>
    </w:p>
    <w:p w:rsidR="00D178EA" w:rsidRPr="00BC1B85" w:rsidRDefault="002377C0" w:rsidP="002377C0">
      <w:pPr>
        <w:rPr>
          <w:rFonts w:ascii="Arial" w:hAnsi="Arial" w:cs="Arial"/>
        </w:rPr>
      </w:pPr>
      <w:r w:rsidRPr="00BC1B85">
        <w:rPr>
          <w:rFonts w:ascii="Arial" w:hAnsi="Arial" w:cs="Arial"/>
          <w:b/>
        </w:rPr>
        <w:t>Objective of the teleconference:</w:t>
      </w:r>
      <w:r w:rsidR="00D178EA" w:rsidRPr="00BC1B85">
        <w:rPr>
          <w:rFonts w:ascii="Arial" w:hAnsi="Arial" w:cs="Arial"/>
        </w:rPr>
        <w:t xml:space="preserve"> to take stock of </w:t>
      </w:r>
      <w:r w:rsidRPr="00BC1B85">
        <w:rPr>
          <w:rFonts w:ascii="Arial" w:hAnsi="Arial" w:cs="Arial"/>
        </w:rPr>
        <w:t xml:space="preserve">the progress made by the Global Shelter Cluster (GSC), prepare for the upcoming GSC meeting in the first week of October, </w:t>
      </w:r>
      <w:r w:rsidR="00D178EA" w:rsidRPr="00BC1B85">
        <w:rPr>
          <w:rFonts w:ascii="Arial" w:hAnsi="Arial" w:cs="Arial"/>
        </w:rPr>
        <w:t xml:space="preserve">and </w:t>
      </w:r>
      <w:r w:rsidRPr="00BC1B85">
        <w:rPr>
          <w:rFonts w:ascii="Arial" w:hAnsi="Arial" w:cs="Arial"/>
        </w:rPr>
        <w:t>inform</w:t>
      </w:r>
      <w:r w:rsidR="00D178EA" w:rsidRPr="00BC1B85">
        <w:rPr>
          <w:rFonts w:ascii="Arial" w:hAnsi="Arial" w:cs="Arial"/>
        </w:rPr>
        <w:t xml:space="preserve"> about ongoing </w:t>
      </w:r>
      <w:r w:rsidRPr="00BC1B85">
        <w:rPr>
          <w:rFonts w:ascii="Arial" w:hAnsi="Arial" w:cs="Arial"/>
        </w:rPr>
        <w:t xml:space="preserve">GSC </w:t>
      </w:r>
      <w:r w:rsidR="00D178EA" w:rsidRPr="00BC1B85">
        <w:rPr>
          <w:rFonts w:ascii="Arial" w:hAnsi="Arial" w:cs="Arial"/>
        </w:rPr>
        <w:t>initiatives.</w:t>
      </w:r>
    </w:p>
    <w:p w:rsidR="002377C0" w:rsidRPr="00DB1065" w:rsidRDefault="002377C0" w:rsidP="0045603C">
      <w:pPr>
        <w:rPr>
          <w:rFonts w:ascii="Arial" w:hAnsi="Arial" w:cs="Arial"/>
        </w:rPr>
      </w:pPr>
      <w:r w:rsidRPr="00BC1B85">
        <w:rPr>
          <w:rFonts w:ascii="Arial" w:hAnsi="Arial" w:cs="Arial"/>
          <w:b/>
        </w:rPr>
        <w:t>Participants:</w:t>
      </w:r>
      <w:r w:rsidR="00DB1065">
        <w:rPr>
          <w:rFonts w:ascii="Arial" w:hAnsi="Arial" w:cs="Arial"/>
          <w:b/>
        </w:rPr>
        <w:t xml:space="preserve"> </w:t>
      </w:r>
      <w:r w:rsidR="00DB1065" w:rsidRPr="00DB1065">
        <w:rPr>
          <w:rFonts w:ascii="Arial" w:hAnsi="Arial" w:cs="Arial"/>
        </w:rPr>
        <w:t xml:space="preserve">30 participants from 20 organizations including </w:t>
      </w:r>
      <w:r w:rsidR="00DB1065">
        <w:rPr>
          <w:rFonts w:ascii="Arial" w:hAnsi="Arial" w:cs="Arial"/>
        </w:rPr>
        <w:t xml:space="preserve">members of shelter cluster coordination teams from </w:t>
      </w:r>
      <w:r w:rsidR="00DB1065" w:rsidRPr="00DB1065">
        <w:rPr>
          <w:rFonts w:ascii="Arial" w:hAnsi="Arial" w:cs="Arial"/>
        </w:rPr>
        <w:t>5 countr</w:t>
      </w:r>
      <w:r w:rsidR="00DB1065">
        <w:rPr>
          <w:rFonts w:ascii="Arial" w:hAnsi="Arial" w:cs="Arial"/>
        </w:rPr>
        <w:t>ies. Full list in annex.</w:t>
      </w:r>
    </w:p>
    <w:p w:rsidR="002377C0" w:rsidRPr="00BC1B85" w:rsidRDefault="002377C0" w:rsidP="0045603C">
      <w:pPr>
        <w:rPr>
          <w:rFonts w:ascii="Arial" w:hAnsi="Arial" w:cs="Arial"/>
          <w:b/>
        </w:rPr>
      </w:pPr>
    </w:p>
    <w:p w:rsidR="00BC1B85" w:rsidRPr="00B7414A" w:rsidRDefault="002C0503" w:rsidP="00B7414A">
      <w:pPr>
        <w:pStyle w:val="Heading3"/>
        <w:numPr>
          <w:ilvl w:val="0"/>
          <w:numId w:val="34"/>
        </w:numPr>
        <w:spacing w:line="240" w:lineRule="auto"/>
        <w:ind w:left="426"/>
        <w:jc w:val="both"/>
        <w:rPr>
          <w:rFonts w:ascii="Arial" w:hAnsi="Arial" w:cs="Arial"/>
          <w:i w:val="0"/>
          <w:lang w:val="en-GB"/>
        </w:rPr>
      </w:pPr>
      <w:r w:rsidRPr="00BC1B85">
        <w:rPr>
          <w:rFonts w:ascii="Arial" w:hAnsi="Arial" w:cs="Arial"/>
          <w:i w:val="0"/>
          <w:lang w:val="en-GB"/>
        </w:rPr>
        <w:t xml:space="preserve">Updates on key issues from the field </w:t>
      </w:r>
    </w:p>
    <w:p w:rsidR="002C0503" w:rsidRPr="00BC1B85" w:rsidRDefault="002C0503" w:rsidP="00BC1B85">
      <w:pPr>
        <w:rPr>
          <w:rFonts w:ascii="Arial" w:hAnsi="Arial" w:cs="Arial"/>
        </w:rPr>
      </w:pPr>
      <w:r w:rsidRPr="00BC1B85">
        <w:rPr>
          <w:rFonts w:ascii="Arial" w:hAnsi="Arial" w:cs="Arial"/>
        </w:rPr>
        <w:t>Brief pre</w:t>
      </w:r>
      <w:r w:rsidR="00BC1B85">
        <w:rPr>
          <w:rFonts w:ascii="Arial" w:hAnsi="Arial" w:cs="Arial"/>
        </w:rPr>
        <w:t xml:space="preserve">sentations were made on two issues </w:t>
      </w:r>
      <w:r w:rsidRPr="00BC1B85">
        <w:rPr>
          <w:rFonts w:ascii="Arial" w:hAnsi="Arial" w:cs="Arial"/>
        </w:rPr>
        <w:t>f</w:t>
      </w:r>
      <w:r w:rsidR="00433206" w:rsidRPr="00BC1B85">
        <w:rPr>
          <w:rFonts w:ascii="Arial" w:hAnsi="Arial" w:cs="Arial"/>
        </w:rPr>
        <w:t>rom two country level clusters</w:t>
      </w:r>
      <w:r w:rsidR="00BC1B85">
        <w:rPr>
          <w:rFonts w:ascii="Arial" w:hAnsi="Arial" w:cs="Arial"/>
        </w:rPr>
        <w:t xml:space="preserve"> on each of the topics</w:t>
      </w:r>
      <w:r w:rsidR="00E779AB" w:rsidRPr="00BC1B85">
        <w:rPr>
          <w:rFonts w:ascii="Arial" w:hAnsi="Arial" w:cs="Arial"/>
        </w:rPr>
        <w:t>:</w:t>
      </w:r>
    </w:p>
    <w:p w:rsidR="00105D4B" w:rsidRPr="00BC1B85" w:rsidRDefault="005E2392" w:rsidP="00BC1B85">
      <w:pPr>
        <w:pStyle w:val="ListParagraph"/>
        <w:numPr>
          <w:ilvl w:val="0"/>
          <w:numId w:val="31"/>
        </w:numPr>
        <w:spacing w:after="0" w:line="240" w:lineRule="auto"/>
        <w:ind w:left="567"/>
        <w:contextualSpacing w:val="0"/>
        <w:rPr>
          <w:rFonts w:ascii="Arial" w:hAnsi="Arial" w:cs="Arial"/>
          <w:u w:val="single"/>
        </w:rPr>
      </w:pPr>
      <w:r w:rsidRPr="00BC1B85">
        <w:rPr>
          <w:rFonts w:ascii="Arial" w:hAnsi="Arial" w:cs="Arial"/>
          <w:u w:val="single"/>
        </w:rPr>
        <w:t>L</w:t>
      </w:r>
      <w:r w:rsidR="00FD4799" w:rsidRPr="00BC1B85">
        <w:rPr>
          <w:rFonts w:ascii="Arial" w:hAnsi="Arial" w:cs="Arial"/>
          <w:u w:val="single"/>
        </w:rPr>
        <w:t xml:space="preserve">ack of perceived </w:t>
      </w:r>
      <w:r w:rsidR="00105D4B" w:rsidRPr="00BC1B85">
        <w:rPr>
          <w:rFonts w:ascii="Arial" w:hAnsi="Arial" w:cs="Arial"/>
          <w:u w:val="single"/>
        </w:rPr>
        <w:t xml:space="preserve">importance of shelter </w:t>
      </w:r>
      <w:r w:rsidR="00FD4799" w:rsidRPr="00BC1B85">
        <w:rPr>
          <w:rFonts w:ascii="Arial" w:hAnsi="Arial" w:cs="Arial"/>
          <w:u w:val="single"/>
        </w:rPr>
        <w:t>and its coordination</w:t>
      </w:r>
      <w:r w:rsidR="00DF2998" w:rsidRPr="00BC1B85">
        <w:rPr>
          <w:rFonts w:ascii="Arial" w:hAnsi="Arial" w:cs="Arial"/>
          <w:u w:val="single"/>
        </w:rPr>
        <w:t xml:space="preserve"> and consequences of this lack of recognition</w:t>
      </w:r>
    </w:p>
    <w:p w:rsidR="00D178EA" w:rsidRPr="00BC1B85" w:rsidRDefault="00D178EA" w:rsidP="00D178EA">
      <w:pPr>
        <w:spacing w:after="0" w:line="240" w:lineRule="auto"/>
        <w:rPr>
          <w:rFonts w:ascii="Arial" w:hAnsi="Arial" w:cs="Arial"/>
        </w:rPr>
      </w:pPr>
    </w:p>
    <w:p w:rsidR="0072362B" w:rsidRPr="0072362B" w:rsidRDefault="0072362B" w:rsidP="0072362B">
      <w:pPr>
        <w:pStyle w:val="ListParagraph"/>
        <w:numPr>
          <w:ilvl w:val="0"/>
          <w:numId w:val="33"/>
        </w:numPr>
        <w:jc w:val="both"/>
        <w:rPr>
          <w:rFonts w:ascii="Arial" w:hAnsi="Arial" w:cs="Arial"/>
          <w:lang w:eastAsia="en-US"/>
        </w:rPr>
      </w:pPr>
      <w:r w:rsidRPr="0072362B">
        <w:rPr>
          <w:rFonts w:ascii="Arial" w:hAnsi="Arial" w:cs="Arial"/>
          <w:lang w:eastAsia="en-US"/>
        </w:rPr>
        <w:t>The word “coordination” and especially “Clusters” has too fr</w:t>
      </w:r>
      <w:r>
        <w:rPr>
          <w:rFonts w:ascii="Arial" w:hAnsi="Arial" w:cs="Arial"/>
          <w:lang w:eastAsia="en-US"/>
        </w:rPr>
        <w:t>equently negative connotations</w:t>
      </w:r>
      <w:r w:rsidR="00857EEE">
        <w:rPr>
          <w:rFonts w:ascii="Arial" w:hAnsi="Arial" w:cs="Arial"/>
          <w:lang w:eastAsia="en-US"/>
        </w:rPr>
        <w:t>, particularly by management in the lead agency</w:t>
      </w:r>
      <w:r>
        <w:rPr>
          <w:rFonts w:ascii="Arial" w:hAnsi="Arial" w:cs="Arial"/>
          <w:lang w:eastAsia="en-US"/>
        </w:rPr>
        <w:t xml:space="preserve">. </w:t>
      </w:r>
      <w:r w:rsidRPr="0072362B">
        <w:rPr>
          <w:rFonts w:ascii="Arial" w:hAnsi="Arial" w:cs="Arial"/>
          <w:lang w:eastAsia="en-US"/>
        </w:rPr>
        <w:t xml:space="preserve">Yet, in reality if it is done properly it can allow </w:t>
      </w:r>
      <w:r>
        <w:rPr>
          <w:rFonts w:ascii="Arial" w:hAnsi="Arial" w:cs="Arial"/>
          <w:lang w:eastAsia="en-US"/>
        </w:rPr>
        <w:t>the cluster lead</w:t>
      </w:r>
      <w:r w:rsidRPr="0072362B">
        <w:rPr>
          <w:rFonts w:ascii="Arial" w:hAnsi="Arial" w:cs="Arial"/>
          <w:lang w:eastAsia="en-US"/>
        </w:rPr>
        <w:t xml:space="preserve"> agency to be at the centre of a response, it does not need to be seen as a negative burden quite the opposite, but the necessary staffing resources </w:t>
      </w:r>
      <w:r w:rsidRPr="0072362B">
        <w:rPr>
          <w:rFonts w:ascii="Arial" w:hAnsi="Arial" w:cs="Arial"/>
          <w:i/>
          <w:iCs/>
          <w:lang w:eastAsia="en-US"/>
        </w:rPr>
        <w:t>must</w:t>
      </w:r>
      <w:r w:rsidRPr="0072362B">
        <w:rPr>
          <w:rFonts w:ascii="Arial" w:hAnsi="Arial" w:cs="Arial"/>
          <w:lang w:eastAsia="en-US"/>
        </w:rPr>
        <w:t xml:space="preserve"> be given;</w:t>
      </w:r>
    </w:p>
    <w:p w:rsidR="00857EEE" w:rsidRDefault="0072362B" w:rsidP="00857EEE">
      <w:pPr>
        <w:pStyle w:val="ListParagraph"/>
        <w:numPr>
          <w:ilvl w:val="0"/>
          <w:numId w:val="33"/>
        </w:numPr>
        <w:jc w:val="both"/>
        <w:rPr>
          <w:rFonts w:ascii="Arial" w:hAnsi="Arial" w:cs="Arial"/>
          <w:lang w:eastAsia="en-US"/>
        </w:rPr>
      </w:pPr>
      <w:r w:rsidRPr="0072362B">
        <w:rPr>
          <w:rFonts w:ascii="Arial" w:hAnsi="Arial" w:cs="Arial"/>
          <w:lang w:eastAsia="en-US"/>
        </w:rPr>
        <w:t>Shelter is all too frequently viewed as a technical sector, rather than in what its wider value and implications can b</w:t>
      </w:r>
      <w:r>
        <w:rPr>
          <w:rFonts w:ascii="Arial" w:hAnsi="Arial" w:cs="Arial"/>
          <w:lang w:eastAsia="en-US"/>
        </w:rPr>
        <w:t xml:space="preserve">e. </w:t>
      </w:r>
      <w:r w:rsidRPr="0072362B">
        <w:rPr>
          <w:rFonts w:ascii="Arial" w:hAnsi="Arial" w:cs="Arial"/>
          <w:lang w:eastAsia="en-US"/>
        </w:rPr>
        <w:t xml:space="preserve">Shelter it could be argued, if done properly, </w:t>
      </w:r>
      <w:r w:rsidR="00E44B24" w:rsidRPr="0072362B">
        <w:rPr>
          <w:rFonts w:ascii="Arial" w:hAnsi="Arial" w:cs="Arial"/>
          <w:lang w:eastAsia="en-US"/>
        </w:rPr>
        <w:t>operationalizes</w:t>
      </w:r>
      <w:r w:rsidRPr="0072362B">
        <w:rPr>
          <w:rFonts w:ascii="Arial" w:hAnsi="Arial" w:cs="Arial"/>
          <w:lang w:eastAsia="en-US"/>
        </w:rPr>
        <w:t xml:space="preserve"> protection principles. So, rather than seeing shelter as a technical tangential sector, both from shelter and protection sides there should be an effort to engage, collaborate and mutually benefit.  The provision of high-quality and suitable shelter can deliver more </w:t>
      </w:r>
      <w:r w:rsidR="00E44B24">
        <w:rPr>
          <w:rFonts w:ascii="Arial" w:hAnsi="Arial" w:cs="Arial"/>
          <w:lang w:eastAsia="en-US"/>
        </w:rPr>
        <w:t>p</w:t>
      </w:r>
      <w:r w:rsidRPr="0072362B">
        <w:rPr>
          <w:rFonts w:ascii="Arial" w:hAnsi="Arial" w:cs="Arial"/>
          <w:lang w:eastAsia="en-US"/>
        </w:rPr>
        <w:t xml:space="preserve">rotection than a high-quality and suitable training to a group of IDPs on the </w:t>
      </w:r>
      <w:r w:rsidRPr="0072362B">
        <w:rPr>
          <w:rFonts w:ascii="Arial" w:hAnsi="Arial" w:cs="Arial"/>
          <w:i/>
          <w:lang w:eastAsia="en-US"/>
        </w:rPr>
        <w:t>Guiding Principles on Internal Displacement</w:t>
      </w:r>
      <w:r w:rsidRPr="0072362B">
        <w:rPr>
          <w:rFonts w:ascii="Arial" w:hAnsi="Arial" w:cs="Arial"/>
          <w:lang w:eastAsia="en-US"/>
        </w:rPr>
        <w:t>.</w:t>
      </w:r>
    </w:p>
    <w:p w:rsidR="00857EEE" w:rsidRDefault="00857EEE" w:rsidP="00857EEE">
      <w:pPr>
        <w:pStyle w:val="ListParagraph"/>
        <w:numPr>
          <w:ilvl w:val="0"/>
          <w:numId w:val="33"/>
        </w:numPr>
        <w:jc w:val="both"/>
        <w:rPr>
          <w:rFonts w:ascii="Arial" w:hAnsi="Arial" w:cs="Arial"/>
          <w:lang w:eastAsia="en-US"/>
        </w:rPr>
      </w:pPr>
      <w:r>
        <w:rPr>
          <w:rFonts w:ascii="Arial" w:hAnsi="Arial" w:cs="Arial"/>
          <w:lang w:eastAsia="en-US"/>
        </w:rPr>
        <w:t xml:space="preserve">There are </w:t>
      </w:r>
      <w:r w:rsidR="005E2392" w:rsidRPr="00857EEE">
        <w:rPr>
          <w:rFonts w:ascii="Arial" w:hAnsi="Arial" w:cs="Arial"/>
        </w:rPr>
        <w:t xml:space="preserve">varying degrees of </w:t>
      </w:r>
      <w:r w:rsidR="00000EF8" w:rsidRPr="00857EEE">
        <w:rPr>
          <w:rFonts w:ascii="Arial" w:hAnsi="Arial" w:cs="Arial"/>
        </w:rPr>
        <w:t>donor</w:t>
      </w:r>
      <w:r w:rsidR="005E2392" w:rsidRPr="00857EEE">
        <w:rPr>
          <w:rFonts w:ascii="Arial" w:hAnsi="Arial" w:cs="Arial"/>
        </w:rPr>
        <w:t xml:space="preserve"> </w:t>
      </w:r>
      <w:r w:rsidR="00000EF8" w:rsidRPr="00857EEE">
        <w:rPr>
          <w:rFonts w:ascii="Arial" w:hAnsi="Arial" w:cs="Arial"/>
        </w:rPr>
        <w:t xml:space="preserve">engagement </w:t>
      </w:r>
      <w:r w:rsidR="004B3907">
        <w:rPr>
          <w:rFonts w:ascii="Arial" w:hAnsi="Arial" w:cs="Arial"/>
        </w:rPr>
        <w:t xml:space="preserve">in the cluster, </w:t>
      </w:r>
      <w:r w:rsidR="005E2392" w:rsidRPr="00857EEE">
        <w:rPr>
          <w:rFonts w:ascii="Arial" w:hAnsi="Arial" w:cs="Arial"/>
        </w:rPr>
        <w:t xml:space="preserve">Nepal earthquake </w:t>
      </w:r>
      <w:r w:rsidR="00000EF8" w:rsidRPr="00857EEE">
        <w:rPr>
          <w:rFonts w:ascii="Arial" w:hAnsi="Arial" w:cs="Arial"/>
        </w:rPr>
        <w:t xml:space="preserve">was a </w:t>
      </w:r>
      <w:r w:rsidR="004B3907">
        <w:rPr>
          <w:rFonts w:ascii="Arial" w:hAnsi="Arial" w:cs="Arial"/>
        </w:rPr>
        <w:t>good example</w:t>
      </w:r>
      <w:r w:rsidR="005E2392" w:rsidRPr="00857EEE">
        <w:rPr>
          <w:rFonts w:ascii="Arial" w:hAnsi="Arial" w:cs="Arial"/>
        </w:rPr>
        <w:t xml:space="preserve">. Some </w:t>
      </w:r>
      <w:r w:rsidR="00B1042E" w:rsidRPr="00857EEE">
        <w:rPr>
          <w:rFonts w:ascii="Arial" w:hAnsi="Arial" w:cs="Arial"/>
        </w:rPr>
        <w:t>organizations</w:t>
      </w:r>
      <w:r w:rsidR="005E2392" w:rsidRPr="00857EEE">
        <w:rPr>
          <w:rFonts w:ascii="Arial" w:hAnsi="Arial" w:cs="Arial"/>
        </w:rPr>
        <w:t xml:space="preserve"> are able to raise funds and </w:t>
      </w:r>
      <w:r w:rsidR="004B3907">
        <w:rPr>
          <w:rFonts w:ascii="Arial" w:hAnsi="Arial" w:cs="Arial"/>
        </w:rPr>
        <w:t xml:space="preserve">feel that they </w:t>
      </w:r>
      <w:r w:rsidR="005E2392" w:rsidRPr="00857EEE">
        <w:rPr>
          <w:rFonts w:ascii="Arial" w:hAnsi="Arial" w:cs="Arial"/>
        </w:rPr>
        <w:t xml:space="preserve">do </w:t>
      </w:r>
      <w:r w:rsidR="004B3907">
        <w:rPr>
          <w:rFonts w:ascii="Arial" w:hAnsi="Arial" w:cs="Arial"/>
        </w:rPr>
        <w:t>not need to</w:t>
      </w:r>
      <w:r w:rsidR="00000EF8" w:rsidRPr="00857EEE">
        <w:rPr>
          <w:rFonts w:ascii="Arial" w:hAnsi="Arial" w:cs="Arial"/>
        </w:rPr>
        <w:t xml:space="preserve"> </w:t>
      </w:r>
      <w:r w:rsidR="005E2392" w:rsidRPr="00857EEE">
        <w:rPr>
          <w:rFonts w:ascii="Arial" w:hAnsi="Arial" w:cs="Arial"/>
        </w:rPr>
        <w:t xml:space="preserve">take part in the cluster to coordinate their </w:t>
      </w:r>
      <w:r w:rsidR="00000EF8" w:rsidRPr="00857EEE">
        <w:rPr>
          <w:rFonts w:ascii="Arial" w:hAnsi="Arial" w:cs="Arial"/>
        </w:rPr>
        <w:t>activities</w:t>
      </w:r>
      <w:r w:rsidR="005E2392" w:rsidRPr="00857EEE">
        <w:rPr>
          <w:rFonts w:ascii="Arial" w:hAnsi="Arial" w:cs="Arial"/>
        </w:rPr>
        <w:t xml:space="preserve">. </w:t>
      </w:r>
    </w:p>
    <w:p w:rsidR="00DC6EBE" w:rsidRPr="00857EEE" w:rsidRDefault="00857EEE" w:rsidP="00857EEE">
      <w:pPr>
        <w:pStyle w:val="ListParagraph"/>
        <w:numPr>
          <w:ilvl w:val="0"/>
          <w:numId w:val="33"/>
        </w:numPr>
        <w:jc w:val="both"/>
        <w:rPr>
          <w:rFonts w:ascii="Arial" w:hAnsi="Arial" w:cs="Arial"/>
          <w:lang w:eastAsia="en-US"/>
        </w:rPr>
      </w:pPr>
      <w:r>
        <w:rPr>
          <w:rFonts w:ascii="Arial" w:hAnsi="Arial" w:cs="Arial"/>
        </w:rPr>
        <w:t xml:space="preserve">Strategic Aim 3 of the GSC Strategy 2013-2017 seeks to increase the understanding of shelter among other actors, particularly senior management. While important efforts have been made, more still needs to be done. </w:t>
      </w:r>
    </w:p>
    <w:p w:rsidR="005E2392" w:rsidRPr="00BC1B85" w:rsidRDefault="005E2392" w:rsidP="005E2392">
      <w:pPr>
        <w:spacing w:after="0" w:line="240" w:lineRule="auto"/>
        <w:ind w:left="1843"/>
        <w:rPr>
          <w:rFonts w:ascii="Arial" w:hAnsi="Arial" w:cs="Arial"/>
        </w:rPr>
      </w:pPr>
    </w:p>
    <w:p w:rsidR="002C0503" w:rsidRPr="00857EEE" w:rsidRDefault="00105D4B" w:rsidP="00857EEE">
      <w:pPr>
        <w:pStyle w:val="ListParagraph"/>
        <w:numPr>
          <w:ilvl w:val="0"/>
          <w:numId w:val="31"/>
        </w:numPr>
        <w:spacing w:after="0" w:line="240" w:lineRule="auto"/>
        <w:ind w:left="567"/>
        <w:contextualSpacing w:val="0"/>
        <w:rPr>
          <w:rFonts w:ascii="Arial" w:hAnsi="Arial" w:cs="Arial"/>
          <w:u w:val="single"/>
        </w:rPr>
      </w:pPr>
      <w:r w:rsidRPr="00857EEE">
        <w:rPr>
          <w:rFonts w:ascii="Arial" w:hAnsi="Arial" w:cs="Arial"/>
          <w:u w:val="single"/>
        </w:rPr>
        <w:t>Support to shelter cluster partners on cash and shelter</w:t>
      </w:r>
      <w:r w:rsidR="00FD4799" w:rsidRPr="00857EEE">
        <w:rPr>
          <w:rFonts w:ascii="Arial" w:hAnsi="Arial" w:cs="Arial"/>
          <w:u w:val="single"/>
        </w:rPr>
        <w:t xml:space="preserve"> and need for awareness raising on challenges to meet shelter objectives with unconditional cash. </w:t>
      </w:r>
    </w:p>
    <w:p w:rsidR="00FD4799" w:rsidRPr="00BC1B85" w:rsidRDefault="00FD4799" w:rsidP="00FD4799">
      <w:pPr>
        <w:pStyle w:val="ListParagraph"/>
        <w:spacing w:after="0" w:line="240" w:lineRule="auto"/>
        <w:ind w:left="1843"/>
        <w:contextualSpacing w:val="0"/>
        <w:rPr>
          <w:rFonts w:ascii="Arial" w:hAnsi="Arial" w:cs="Arial"/>
        </w:rPr>
      </w:pPr>
    </w:p>
    <w:p w:rsidR="00DC6EBE" w:rsidRPr="00BC1B85" w:rsidRDefault="00000EF8" w:rsidP="00E44B24">
      <w:pPr>
        <w:pStyle w:val="ListParagraph"/>
        <w:numPr>
          <w:ilvl w:val="0"/>
          <w:numId w:val="33"/>
        </w:numPr>
        <w:jc w:val="both"/>
        <w:rPr>
          <w:rFonts w:ascii="Arial" w:hAnsi="Arial" w:cs="Arial"/>
        </w:rPr>
      </w:pPr>
      <w:r w:rsidRPr="00BC1B85">
        <w:rPr>
          <w:rFonts w:ascii="Arial" w:hAnsi="Arial" w:cs="Arial"/>
        </w:rPr>
        <w:t>It remains a s</w:t>
      </w:r>
      <w:r w:rsidR="00B1042E" w:rsidRPr="00BC1B85">
        <w:rPr>
          <w:rFonts w:ascii="Arial" w:hAnsi="Arial" w:cs="Arial"/>
        </w:rPr>
        <w:t xml:space="preserve">truggle to find appropriate experts who understand </w:t>
      </w:r>
      <w:r w:rsidRPr="00BC1B85">
        <w:rPr>
          <w:rFonts w:ascii="Arial" w:hAnsi="Arial" w:cs="Arial"/>
        </w:rPr>
        <w:t xml:space="preserve">both </w:t>
      </w:r>
      <w:r w:rsidR="00B1042E" w:rsidRPr="00BC1B85">
        <w:rPr>
          <w:rFonts w:ascii="Arial" w:hAnsi="Arial" w:cs="Arial"/>
        </w:rPr>
        <w:t xml:space="preserve">cash and shelter and can undertake market assessments </w:t>
      </w:r>
      <w:r w:rsidR="00E44B24">
        <w:rPr>
          <w:rFonts w:ascii="Arial" w:hAnsi="Arial" w:cs="Arial"/>
        </w:rPr>
        <w:t>and other related activities</w:t>
      </w:r>
      <w:r w:rsidR="00B1042E" w:rsidRPr="00BC1B85">
        <w:rPr>
          <w:rFonts w:ascii="Arial" w:hAnsi="Arial" w:cs="Arial"/>
        </w:rPr>
        <w:t xml:space="preserve">. This also means understanding that shelter is more than distributing tents and tarps, but links in to recovery and reconstruction. </w:t>
      </w:r>
      <w:r w:rsidR="00B27A45">
        <w:rPr>
          <w:rFonts w:ascii="Arial" w:hAnsi="Arial" w:cs="Arial"/>
        </w:rPr>
        <w:t xml:space="preserve">Key documents on this are the </w:t>
      </w:r>
      <w:hyperlink r:id="rId11" w:history="1">
        <w:r w:rsidR="00B1042E" w:rsidRPr="00B27A45">
          <w:rPr>
            <w:rStyle w:val="Hyperlink"/>
            <w:rFonts w:ascii="Arial" w:hAnsi="Arial" w:cs="Arial"/>
          </w:rPr>
          <w:t>G</w:t>
        </w:r>
        <w:r w:rsidR="00B27A45">
          <w:rPr>
            <w:rStyle w:val="Hyperlink"/>
            <w:rFonts w:ascii="Arial" w:hAnsi="Arial" w:cs="Arial"/>
          </w:rPr>
          <w:t>SC</w:t>
        </w:r>
        <w:r w:rsidR="00B1042E" w:rsidRPr="00B27A45">
          <w:rPr>
            <w:rStyle w:val="Hyperlink"/>
            <w:rFonts w:ascii="Arial" w:hAnsi="Arial" w:cs="Arial"/>
          </w:rPr>
          <w:t xml:space="preserve"> </w:t>
        </w:r>
        <w:r w:rsidR="00B27A45" w:rsidRPr="00B27A45">
          <w:rPr>
            <w:rStyle w:val="Hyperlink"/>
            <w:rFonts w:ascii="Arial" w:hAnsi="Arial" w:cs="Arial"/>
          </w:rPr>
          <w:t>P</w:t>
        </w:r>
        <w:r w:rsidR="00B1042E" w:rsidRPr="00B27A45">
          <w:rPr>
            <w:rStyle w:val="Hyperlink"/>
            <w:rFonts w:ascii="Arial" w:hAnsi="Arial" w:cs="Arial"/>
          </w:rPr>
          <w:t xml:space="preserve">osition </w:t>
        </w:r>
        <w:r w:rsidR="00B27A45" w:rsidRPr="00B27A45">
          <w:rPr>
            <w:rStyle w:val="Hyperlink"/>
            <w:rFonts w:ascii="Arial" w:hAnsi="Arial" w:cs="Arial"/>
          </w:rPr>
          <w:t>P</w:t>
        </w:r>
        <w:r w:rsidR="00B1042E" w:rsidRPr="00B27A45">
          <w:rPr>
            <w:rStyle w:val="Hyperlink"/>
            <w:rFonts w:ascii="Arial" w:hAnsi="Arial" w:cs="Arial"/>
          </w:rPr>
          <w:t xml:space="preserve">aper on </w:t>
        </w:r>
        <w:r w:rsidR="00B27A45" w:rsidRPr="00B27A45">
          <w:rPr>
            <w:rStyle w:val="Hyperlink"/>
            <w:rFonts w:ascii="Arial" w:hAnsi="Arial" w:cs="Arial"/>
          </w:rPr>
          <w:t>C</w:t>
        </w:r>
        <w:r w:rsidR="00B1042E" w:rsidRPr="00B27A45">
          <w:rPr>
            <w:rStyle w:val="Hyperlink"/>
            <w:rFonts w:ascii="Arial" w:hAnsi="Arial" w:cs="Arial"/>
          </w:rPr>
          <w:t>as</w:t>
        </w:r>
        <w:r w:rsidR="00B27A45">
          <w:rPr>
            <w:rStyle w:val="Hyperlink"/>
            <w:rFonts w:ascii="Arial" w:hAnsi="Arial" w:cs="Arial"/>
          </w:rPr>
          <w:t>h and Markets in the Shelter Sector</w:t>
        </w:r>
      </w:hyperlink>
      <w:r w:rsidR="00B27A45">
        <w:rPr>
          <w:rFonts w:ascii="Arial" w:hAnsi="Arial" w:cs="Arial"/>
        </w:rPr>
        <w:t xml:space="preserve">, the </w:t>
      </w:r>
      <w:hyperlink r:id="rId12" w:history="1">
        <w:r w:rsidR="00B27A45" w:rsidRPr="00B27A45">
          <w:rPr>
            <w:rStyle w:val="Hyperlink"/>
            <w:rFonts w:ascii="Arial" w:hAnsi="Arial" w:cs="Arial"/>
          </w:rPr>
          <w:t>literature review</w:t>
        </w:r>
      </w:hyperlink>
      <w:r w:rsidR="00B27A45">
        <w:rPr>
          <w:rFonts w:ascii="Arial" w:hAnsi="Arial" w:cs="Arial"/>
        </w:rPr>
        <w:t xml:space="preserve">, and the study on </w:t>
      </w:r>
      <w:hyperlink r:id="rId13" w:history="1">
        <w:r w:rsidR="00B1042E" w:rsidRPr="00B27A45">
          <w:rPr>
            <w:rStyle w:val="Hyperlink"/>
            <w:rFonts w:ascii="Arial" w:hAnsi="Arial" w:cs="Arial"/>
          </w:rPr>
          <w:t>information management implications</w:t>
        </w:r>
        <w:r w:rsidRPr="00B27A45">
          <w:rPr>
            <w:rStyle w:val="Hyperlink"/>
            <w:rFonts w:ascii="Arial" w:hAnsi="Arial" w:cs="Arial"/>
          </w:rPr>
          <w:t xml:space="preserve"> </w:t>
        </w:r>
        <w:r w:rsidR="00B27A45" w:rsidRPr="00B27A45">
          <w:rPr>
            <w:rStyle w:val="Hyperlink"/>
            <w:rFonts w:ascii="Arial" w:hAnsi="Arial" w:cs="Arial"/>
          </w:rPr>
          <w:t>of using cash for shelter</w:t>
        </w:r>
      </w:hyperlink>
      <w:r w:rsidR="00B27A45">
        <w:rPr>
          <w:rFonts w:ascii="Arial" w:hAnsi="Arial" w:cs="Arial"/>
        </w:rPr>
        <w:t xml:space="preserve"> </w:t>
      </w:r>
      <w:r w:rsidRPr="00BC1B85">
        <w:rPr>
          <w:rFonts w:ascii="Arial" w:hAnsi="Arial" w:cs="Arial"/>
        </w:rPr>
        <w:t>that has just been released</w:t>
      </w:r>
      <w:r w:rsidR="00B1042E" w:rsidRPr="00BC1B85">
        <w:rPr>
          <w:rFonts w:ascii="Arial" w:hAnsi="Arial" w:cs="Arial"/>
        </w:rPr>
        <w:t>.</w:t>
      </w:r>
    </w:p>
    <w:p w:rsidR="00B1042E" w:rsidRPr="00BC1B85" w:rsidRDefault="00B1042E" w:rsidP="003E197D">
      <w:pPr>
        <w:pStyle w:val="ListParagraph"/>
        <w:ind w:left="1287"/>
        <w:jc w:val="both"/>
        <w:rPr>
          <w:rFonts w:ascii="Arial" w:hAnsi="Arial" w:cs="Arial"/>
        </w:rPr>
      </w:pPr>
    </w:p>
    <w:p w:rsidR="004B3907" w:rsidRPr="00CD57FA" w:rsidRDefault="003E197D" w:rsidP="004B3907">
      <w:pPr>
        <w:pStyle w:val="ListParagraph"/>
        <w:numPr>
          <w:ilvl w:val="0"/>
          <w:numId w:val="33"/>
        </w:numPr>
        <w:jc w:val="both"/>
        <w:rPr>
          <w:rFonts w:ascii="Arial" w:hAnsi="Arial" w:cs="Arial"/>
        </w:rPr>
      </w:pPr>
      <w:r>
        <w:rPr>
          <w:rFonts w:ascii="Arial" w:hAnsi="Arial" w:cs="Arial"/>
        </w:rPr>
        <w:t>The</w:t>
      </w:r>
      <w:r w:rsidR="00B1042E" w:rsidRPr="00BC1B85">
        <w:rPr>
          <w:rFonts w:ascii="Arial" w:hAnsi="Arial" w:cs="Arial"/>
        </w:rPr>
        <w:t xml:space="preserve"> cash working group </w:t>
      </w:r>
      <w:r w:rsidR="00000EF8" w:rsidRPr="00BC1B85">
        <w:rPr>
          <w:rFonts w:ascii="Arial" w:hAnsi="Arial" w:cs="Arial"/>
        </w:rPr>
        <w:t xml:space="preserve">in Ukraine is now and </w:t>
      </w:r>
      <w:r w:rsidR="00B1042E" w:rsidRPr="00BC1B85">
        <w:rPr>
          <w:rFonts w:ascii="Arial" w:hAnsi="Arial" w:cs="Arial"/>
        </w:rPr>
        <w:t xml:space="preserve">independent structure as decided by </w:t>
      </w:r>
      <w:r>
        <w:rPr>
          <w:rFonts w:ascii="Arial" w:hAnsi="Arial" w:cs="Arial"/>
        </w:rPr>
        <w:t>the Humanitarian Country Team (</w:t>
      </w:r>
      <w:r w:rsidR="00B1042E" w:rsidRPr="00BC1B85">
        <w:rPr>
          <w:rFonts w:ascii="Arial" w:hAnsi="Arial" w:cs="Arial"/>
        </w:rPr>
        <w:t>HCT</w:t>
      </w:r>
      <w:r>
        <w:rPr>
          <w:rFonts w:ascii="Arial" w:hAnsi="Arial" w:cs="Arial"/>
        </w:rPr>
        <w:t>)</w:t>
      </w:r>
      <w:r w:rsidR="00B1042E" w:rsidRPr="00BC1B85">
        <w:rPr>
          <w:rFonts w:ascii="Arial" w:hAnsi="Arial" w:cs="Arial"/>
        </w:rPr>
        <w:t xml:space="preserve">, this seems to be the case in more and more countries. Consistency </w:t>
      </w:r>
      <w:r w:rsidR="00000EF8" w:rsidRPr="00BC1B85">
        <w:rPr>
          <w:rFonts w:ascii="Arial" w:hAnsi="Arial" w:cs="Arial"/>
        </w:rPr>
        <w:t xml:space="preserve">and sustainability </w:t>
      </w:r>
      <w:r w:rsidR="00B1042E" w:rsidRPr="00BC1B85">
        <w:rPr>
          <w:rFonts w:ascii="Arial" w:hAnsi="Arial" w:cs="Arial"/>
        </w:rPr>
        <w:t xml:space="preserve">of cash working groups </w:t>
      </w:r>
      <w:r w:rsidR="00000EF8" w:rsidRPr="00BC1B85">
        <w:rPr>
          <w:rFonts w:ascii="Arial" w:hAnsi="Arial" w:cs="Arial"/>
        </w:rPr>
        <w:t xml:space="preserve">structure </w:t>
      </w:r>
      <w:r w:rsidR="00B1042E" w:rsidRPr="00BC1B85">
        <w:rPr>
          <w:rFonts w:ascii="Arial" w:hAnsi="Arial" w:cs="Arial"/>
        </w:rPr>
        <w:t>is a problem.</w:t>
      </w:r>
      <w:r w:rsidR="005C2F69">
        <w:rPr>
          <w:rFonts w:ascii="Arial" w:hAnsi="Arial" w:cs="Arial"/>
        </w:rPr>
        <w:t xml:space="preserve"> </w:t>
      </w:r>
      <w:r w:rsidR="00181E5E" w:rsidRPr="005C2F69">
        <w:rPr>
          <w:rFonts w:ascii="Arial" w:hAnsi="Arial" w:cs="Arial"/>
        </w:rPr>
        <w:t>The IASC asked the</w:t>
      </w:r>
      <w:r w:rsidR="00000EF8" w:rsidRPr="005C2F69">
        <w:rPr>
          <w:rFonts w:ascii="Arial" w:hAnsi="Arial" w:cs="Arial"/>
        </w:rPr>
        <w:t xml:space="preserve"> W</w:t>
      </w:r>
      <w:r w:rsidR="00B1042E" w:rsidRPr="005C2F69">
        <w:rPr>
          <w:rFonts w:ascii="Arial" w:hAnsi="Arial" w:cs="Arial"/>
        </w:rPr>
        <w:t xml:space="preserve">orld </w:t>
      </w:r>
      <w:r w:rsidR="00000EF8" w:rsidRPr="005C2F69">
        <w:rPr>
          <w:rFonts w:ascii="Arial" w:hAnsi="Arial" w:cs="Arial"/>
        </w:rPr>
        <w:t>B</w:t>
      </w:r>
      <w:r w:rsidR="00B1042E" w:rsidRPr="005C2F69">
        <w:rPr>
          <w:rFonts w:ascii="Arial" w:hAnsi="Arial" w:cs="Arial"/>
        </w:rPr>
        <w:t xml:space="preserve">ank </w:t>
      </w:r>
      <w:r w:rsidR="00181E5E" w:rsidRPr="005C2F69">
        <w:rPr>
          <w:rFonts w:ascii="Arial" w:hAnsi="Arial" w:cs="Arial"/>
        </w:rPr>
        <w:t xml:space="preserve">to analyze cash coordination. The </w:t>
      </w:r>
      <w:hyperlink r:id="rId14" w:history="1">
        <w:r w:rsidR="00181E5E" w:rsidRPr="005C2F69">
          <w:rPr>
            <w:rStyle w:val="Hyperlink"/>
            <w:rFonts w:ascii="Arial" w:hAnsi="Arial" w:cs="Arial"/>
          </w:rPr>
          <w:t xml:space="preserve">resulting </w:t>
        </w:r>
        <w:r w:rsidR="00B1042E" w:rsidRPr="005C2F69">
          <w:rPr>
            <w:rStyle w:val="Hyperlink"/>
            <w:rFonts w:ascii="Arial" w:hAnsi="Arial" w:cs="Arial"/>
          </w:rPr>
          <w:t>repor</w:t>
        </w:r>
        <w:r w:rsidR="00181E5E" w:rsidRPr="005C2F69">
          <w:rPr>
            <w:rStyle w:val="Hyperlink"/>
            <w:rFonts w:ascii="Arial" w:hAnsi="Arial" w:cs="Arial"/>
          </w:rPr>
          <w:t>t, “Cash Transfers in Humanitarian Setting</w:t>
        </w:r>
        <w:r w:rsidR="002F320A">
          <w:rPr>
            <w:rStyle w:val="Hyperlink"/>
            <w:rFonts w:ascii="Arial" w:hAnsi="Arial" w:cs="Arial"/>
          </w:rPr>
          <w:t>s”</w:t>
        </w:r>
      </w:hyperlink>
      <w:r w:rsidR="00B1042E" w:rsidRPr="005C2F69">
        <w:rPr>
          <w:rFonts w:ascii="Arial" w:hAnsi="Arial" w:cs="Arial"/>
        </w:rPr>
        <w:t xml:space="preserve"> highlights </w:t>
      </w:r>
      <w:r w:rsidR="00181E5E" w:rsidRPr="005C2F69">
        <w:rPr>
          <w:rFonts w:ascii="Arial" w:hAnsi="Arial" w:cs="Arial"/>
        </w:rPr>
        <w:t xml:space="preserve">the </w:t>
      </w:r>
      <w:r w:rsidR="00B1042E" w:rsidRPr="005C2F69">
        <w:rPr>
          <w:rFonts w:ascii="Arial" w:hAnsi="Arial" w:cs="Arial"/>
        </w:rPr>
        <w:t>incon</w:t>
      </w:r>
      <w:r w:rsidR="00181E5E" w:rsidRPr="005C2F69">
        <w:rPr>
          <w:rFonts w:ascii="Arial" w:hAnsi="Arial" w:cs="Arial"/>
        </w:rPr>
        <w:t>sistencies in cash coordination</w:t>
      </w:r>
      <w:r w:rsidR="00B1042E" w:rsidRPr="005C2F69">
        <w:rPr>
          <w:rFonts w:ascii="Arial" w:hAnsi="Arial" w:cs="Arial"/>
        </w:rPr>
        <w:t xml:space="preserve"> an</w:t>
      </w:r>
      <w:r w:rsidR="00181E5E" w:rsidRPr="005C2F69">
        <w:rPr>
          <w:rFonts w:ascii="Arial" w:hAnsi="Arial" w:cs="Arial"/>
        </w:rPr>
        <w:t>d reco</w:t>
      </w:r>
      <w:r w:rsidR="00B95451" w:rsidRPr="005C2F69">
        <w:rPr>
          <w:rFonts w:ascii="Arial" w:hAnsi="Arial" w:cs="Arial"/>
        </w:rPr>
        <w:t>mmends that clusters still make the strategic decisions but an inter</w:t>
      </w:r>
      <w:r w:rsidR="00B1042E" w:rsidRPr="005C2F69">
        <w:rPr>
          <w:rFonts w:ascii="Arial" w:hAnsi="Arial" w:cs="Arial"/>
        </w:rPr>
        <w:t xml:space="preserve">-cluster working group </w:t>
      </w:r>
      <w:r w:rsidR="00B95451" w:rsidRPr="005C2F69">
        <w:rPr>
          <w:rFonts w:ascii="Arial" w:hAnsi="Arial" w:cs="Arial"/>
        </w:rPr>
        <w:t>provides technical support to clusters on cash</w:t>
      </w:r>
      <w:r w:rsidR="00B1042E" w:rsidRPr="005C2F69">
        <w:rPr>
          <w:rFonts w:ascii="Arial" w:hAnsi="Arial" w:cs="Arial"/>
        </w:rPr>
        <w:t xml:space="preserve">. Cash </w:t>
      </w:r>
      <w:r w:rsidR="00B95451" w:rsidRPr="005C2F69">
        <w:rPr>
          <w:rFonts w:ascii="Arial" w:hAnsi="Arial" w:cs="Arial"/>
        </w:rPr>
        <w:t xml:space="preserve">also </w:t>
      </w:r>
      <w:r w:rsidR="00B1042E" w:rsidRPr="005C2F69">
        <w:rPr>
          <w:rFonts w:ascii="Arial" w:hAnsi="Arial" w:cs="Arial"/>
        </w:rPr>
        <w:t xml:space="preserve">serves as a lens to highlight challenges in </w:t>
      </w:r>
      <w:r w:rsidR="00000EF8" w:rsidRPr="005C2F69">
        <w:rPr>
          <w:rFonts w:ascii="Arial" w:hAnsi="Arial" w:cs="Arial"/>
        </w:rPr>
        <w:t xml:space="preserve">the </w:t>
      </w:r>
      <w:r w:rsidR="00B1042E" w:rsidRPr="005C2F69">
        <w:rPr>
          <w:rFonts w:ascii="Arial" w:hAnsi="Arial" w:cs="Arial"/>
        </w:rPr>
        <w:t>implementation of</w:t>
      </w:r>
      <w:r w:rsidR="00000EF8" w:rsidRPr="005C2F69">
        <w:rPr>
          <w:rFonts w:ascii="Arial" w:hAnsi="Arial" w:cs="Arial"/>
        </w:rPr>
        <w:t xml:space="preserve"> a</w:t>
      </w:r>
      <w:r w:rsidR="00B1042E" w:rsidRPr="005C2F69">
        <w:rPr>
          <w:rFonts w:ascii="Arial" w:hAnsi="Arial" w:cs="Arial"/>
        </w:rPr>
        <w:t xml:space="preserve"> response. No concrete solutions</w:t>
      </w:r>
      <w:r w:rsidR="00B95451" w:rsidRPr="005C2F69">
        <w:rPr>
          <w:rFonts w:ascii="Arial" w:hAnsi="Arial" w:cs="Arial"/>
        </w:rPr>
        <w:t xml:space="preserve"> are</w:t>
      </w:r>
      <w:r w:rsidR="00B1042E" w:rsidRPr="005C2F69">
        <w:rPr>
          <w:rFonts w:ascii="Arial" w:hAnsi="Arial" w:cs="Arial"/>
        </w:rPr>
        <w:t xml:space="preserve"> in place yet. </w:t>
      </w:r>
    </w:p>
    <w:p w:rsidR="00DC6EBE" w:rsidRPr="00B7414A" w:rsidRDefault="00000EF8" w:rsidP="00B7414A">
      <w:pPr>
        <w:pStyle w:val="ListParagraph"/>
        <w:numPr>
          <w:ilvl w:val="0"/>
          <w:numId w:val="33"/>
        </w:numPr>
        <w:jc w:val="both"/>
        <w:rPr>
          <w:rFonts w:ascii="Arial" w:hAnsi="Arial" w:cs="Arial"/>
        </w:rPr>
      </w:pPr>
      <w:r w:rsidRPr="00BC1B85">
        <w:rPr>
          <w:rFonts w:ascii="Arial" w:hAnsi="Arial" w:cs="Arial"/>
        </w:rPr>
        <w:t>M</w:t>
      </w:r>
      <w:r w:rsidR="002078BC" w:rsidRPr="00BC1B85">
        <w:rPr>
          <w:rFonts w:ascii="Arial" w:hAnsi="Arial" w:cs="Arial"/>
        </w:rPr>
        <w:t xml:space="preserve">ultipurpose </w:t>
      </w:r>
      <w:r w:rsidRPr="00BC1B85">
        <w:rPr>
          <w:rFonts w:ascii="Arial" w:hAnsi="Arial" w:cs="Arial"/>
        </w:rPr>
        <w:t xml:space="preserve">cash </w:t>
      </w:r>
      <w:r w:rsidR="002078BC" w:rsidRPr="00BC1B85">
        <w:rPr>
          <w:rFonts w:ascii="Arial" w:hAnsi="Arial" w:cs="Arial"/>
        </w:rPr>
        <w:t xml:space="preserve">grants </w:t>
      </w:r>
      <w:r w:rsidR="00A07039">
        <w:rPr>
          <w:rFonts w:ascii="Arial" w:hAnsi="Arial" w:cs="Arial"/>
        </w:rPr>
        <w:t xml:space="preserve">(or unconditional cash grants) </w:t>
      </w:r>
      <w:r w:rsidRPr="00BC1B85">
        <w:rPr>
          <w:rFonts w:ascii="Arial" w:hAnsi="Arial" w:cs="Arial"/>
        </w:rPr>
        <w:t xml:space="preserve">are being </w:t>
      </w:r>
      <w:r w:rsidR="00A07039">
        <w:rPr>
          <w:rFonts w:ascii="Arial" w:hAnsi="Arial" w:cs="Arial"/>
        </w:rPr>
        <w:t>pushed in different situations</w:t>
      </w:r>
      <w:r w:rsidR="002078BC" w:rsidRPr="00BC1B85">
        <w:rPr>
          <w:rFonts w:ascii="Arial" w:hAnsi="Arial" w:cs="Arial"/>
        </w:rPr>
        <w:t xml:space="preserve"> because the assumption is that </w:t>
      </w:r>
      <w:r w:rsidR="00A07039">
        <w:rPr>
          <w:rFonts w:ascii="Arial" w:hAnsi="Arial" w:cs="Arial"/>
        </w:rPr>
        <w:t>they are more efficient and give greater choice to beneficiaries</w:t>
      </w:r>
      <w:r w:rsidR="002078BC" w:rsidRPr="00BC1B85">
        <w:rPr>
          <w:rFonts w:ascii="Arial" w:hAnsi="Arial" w:cs="Arial"/>
        </w:rPr>
        <w:t xml:space="preserve">. </w:t>
      </w:r>
      <w:r w:rsidR="00A07039">
        <w:rPr>
          <w:rFonts w:ascii="Arial" w:hAnsi="Arial" w:cs="Arial"/>
        </w:rPr>
        <w:t>However, t</w:t>
      </w:r>
      <w:r w:rsidR="002078BC" w:rsidRPr="00BC1B85">
        <w:rPr>
          <w:rFonts w:ascii="Arial" w:hAnsi="Arial" w:cs="Arial"/>
        </w:rPr>
        <w:t xml:space="preserve">echnical nuances </w:t>
      </w:r>
      <w:r w:rsidRPr="00BC1B85">
        <w:rPr>
          <w:rFonts w:ascii="Arial" w:hAnsi="Arial" w:cs="Arial"/>
        </w:rPr>
        <w:t xml:space="preserve">are </w:t>
      </w:r>
      <w:r w:rsidR="002078BC" w:rsidRPr="00BC1B85">
        <w:rPr>
          <w:rFonts w:ascii="Arial" w:hAnsi="Arial" w:cs="Arial"/>
        </w:rPr>
        <w:t xml:space="preserve">not </w:t>
      </w:r>
      <w:r w:rsidR="00A07039">
        <w:rPr>
          <w:rFonts w:ascii="Arial" w:hAnsi="Arial" w:cs="Arial"/>
        </w:rPr>
        <w:t>always understood</w:t>
      </w:r>
      <w:r w:rsidR="002078BC" w:rsidRPr="00BC1B85">
        <w:rPr>
          <w:rFonts w:ascii="Arial" w:hAnsi="Arial" w:cs="Arial"/>
        </w:rPr>
        <w:t xml:space="preserve">. </w:t>
      </w:r>
      <w:r w:rsidR="00A07039">
        <w:rPr>
          <w:rFonts w:ascii="Arial" w:hAnsi="Arial" w:cs="Arial"/>
        </w:rPr>
        <w:t xml:space="preserve">The </w:t>
      </w:r>
      <w:r w:rsidR="002078BC" w:rsidRPr="00BC1B85">
        <w:rPr>
          <w:rFonts w:ascii="Arial" w:hAnsi="Arial" w:cs="Arial"/>
        </w:rPr>
        <w:t xml:space="preserve">current expertise </w:t>
      </w:r>
      <w:r w:rsidR="00A07039">
        <w:rPr>
          <w:rFonts w:ascii="Arial" w:hAnsi="Arial" w:cs="Arial"/>
        </w:rPr>
        <w:t xml:space="preserve">of those involved in cash </w:t>
      </w:r>
      <w:r w:rsidR="002078BC" w:rsidRPr="00BC1B85">
        <w:rPr>
          <w:rFonts w:ascii="Arial" w:hAnsi="Arial" w:cs="Arial"/>
        </w:rPr>
        <w:t>is mostly based o</w:t>
      </w:r>
      <w:r w:rsidR="00A07039">
        <w:rPr>
          <w:rFonts w:ascii="Arial" w:hAnsi="Arial" w:cs="Arial"/>
        </w:rPr>
        <w:t>n food security</w:t>
      </w:r>
      <w:r w:rsidR="002078BC" w:rsidRPr="00BC1B85">
        <w:rPr>
          <w:rFonts w:ascii="Arial" w:hAnsi="Arial" w:cs="Arial"/>
        </w:rPr>
        <w:t xml:space="preserve">. </w:t>
      </w:r>
      <w:r w:rsidRPr="00BC1B85">
        <w:rPr>
          <w:rFonts w:ascii="Arial" w:hAnsi="Arial" w:cs="Arial"/>
        </w:rPr>
        <w:t>Cash is a g</w:t>
      </w:r>
      <w:r w:rsidR="002078BC" w:rsidRPr="00BC1B85">
        <w:rPr>
          <w:rFonts w:ascii="Arial" w:hAnsi="Arial" w:cs="Arial"/>
        </w:rPr>
        <w:t>ood modality, but only if used properly.</w:t>
      </w:r>
      <w:r w:rsidR="004B3907">
        <w:rPr>
          <w:rFonts w:ascii="Arial" w:hAnsi="Arial" w:cs="Arial"/>
        </w:rPr>
        <w:t xml:space="preserve"> When cash is used for shelter, mechanisms need to be put in place to ensure that standards are met and that shelters and their materials meet certain degree of quality so that they will not cause harm to their inhabitants. </w:t>
      </w:r>
    </w:p>
    <w:p w:rsidR="00433206" w:rsidRPr="00B7414A" w:rsidRDefault="002C0503" w:rsidP="00B7414A">
      <w:pPr>
        <w:pStyle w:val="Heading3"/>
        <w:numPr>
          <w:ilvl w:val="0"/>
          <w:numId w:val="34"/>
        </w:numPr>
        <w:spacing w:line="240" w:lineRule="auto"/>
        <w:ind w:left="426"/>
        <w:jc w:val="both"/>
        <w:rPr>
          <w:rFonts w:ascii="Arial" w:hAnsi="Arial" w:cs="Arial"/>
          <w:i w:val="0"/>
          <w:lang w:val="en-GB"/>
        </w:rPr>
      </w:pPr>
      <w:r w:rsidRPr="00B7414A">
        <w:rPr>
          <w:rFonts w:ascii="Arial" w:hAnsi="Arial" w:cs="Arial"/>
          <w:i w:val="0"/>
          <w:lang w:val="en-GB"/>
        </w:rPr>
        <w:t>Updates on the Global Shelter Cluster</w:t>
      </w:r>
      <w:r w:rsidR="00433206" w:rsidRPr="00B7414A">
        <w:rPr>
          <w:rFonts w:ascii="Arial" w:hAnsi="Arial" w:cs="Arial"/>
          <w:i w:val="0"/>
          <w:lang w:val="en-GB"/>
        </w:rPr>
        <w:t xml:space="preserve"> (GSC)</w:t>
      </w:r>
      <w:r w:rsidRPr="00B7414A">
        <w:rPr>
          <w:rFonts w:ascii="Arial" w:hAnsi="Arial" w:cs="Arial"/>
          <w:i w:val="0"/>
          <w:lang w:val="en-GB"/>
        </w:rPr>
        <w:t xml:space="preserve"> activities</w:t>
      </w:r>
      <w:r w:rsidR="0045603C" w:rsidRPr="00B7414A">
        <w:rPr>
          <w:rFonts w:ascii="Arial" w:hAnsi="Arial" w:cs="Arial"/>
          <w:i w:val="0"/>
          <w:lang w:val="en-GB"/>
        </w:rPr>
        <w:t xml:space="preserve"> </w:t>
      </w:r>
      <w:r w:rsidR="00FD4799" w:rsidRPr="00B7414A">
        <w:rPr>
          <w:rFonts w:ascii="Arial" w:hAnsi="Arial" w:cs="Arial"/>
          <w:i w:val="0"/>
          <w:lang w:val="en-GB"/>
        </w:rPr>
        <w:t>and WHS</w:t>
      </w:r>
    </w:p>
    <w:p w:rsidR="00B7414A" w:rsidRDefault="009E1F23" w:rsidP="00CD57FA">
      <w:pPr>
        <w:spacing w:after="0" w:line="240" w:lineRule="auto"/>
        <w:rPr>
          <w:rFonts w:ascii="Arial" w:hAnsi="Arial" w:cs="Arial"/>
        </w:rPr>
      </w:pPr>
      <w:r w:rsidRPr="00CD57FA">
        <w:rPr>
          <w:rFonts w:ascii="Arial" w:hAnsi="Arial" w:cs="Arial"/>
        </w:rPr>
        <w:t>The f</w:t>
      </w:r>
      <w:r w:rsidR="002078BC" w:rsidRPr="00CD57FA">
        <w:rPr>
          <w:rFonts w:ascii="Arial" w:hAnsi="Arial" w:cs="Arial"/>
        </w:rPr>
        <w:t xml:space="preserve">ive year </w:t>
      </w:r>
      <w:hyperlink r:id="rId15" w:history="1">
        <w:r w:rsidR="00CD57FA" w:rsidRPr="0061520C">
          <w:rPr>
            <w:rStyle w:val="Hyperlink"/>
            <w:rFonts w:ascii="Arial" w:hAnsi="Arial" w:cs="Arial"/>
          </w:rPr>
          <w:t>GSC S</w:t>
        </w:r>
        <w:r w:rsidR="002078BC" w:rsidRPr="0061520C">
          <w:rPr>
            <w:rStyle w:val="Hyperlink"/>
            <w:rFonts w:ascii="Arial" w:hAnsi="Arial" w:cs="Arial"/>
          </w:rPr>
          <w:t>trategy</w:t>
        </w:r>
        <w:r w:rsidR="00CD57FA" w:rsidRPr="0061520C">
          <w:rPr>
            <w:rStyle w:val="Hyperlink"/>
            <w:rFonts w:ascii="Arial" w:hAnsi="Arial" w:cs="Arial"/>
          </w:rPr>
          <w:t xml:space="preserve"> 2013-2017</w:t>
        </w:r>
      </w:hyperlink>
      <w:r w:rsidR="002078BC" w:rsidRPr="00CD57FA">
        <w:rPr>
          <w:rFonts w:ascii="Arial" w:hAnsi="Arial" w:cs="Arial"/>
        </w:rPr>
        <w:t xml:space="preserve"> </w:t>
      </w:r>
      <w:r w:rsidRPr="00CD57FA">
        <w:rPr>
          <w:rFonts w:ascii="Arial" w:hAnsi="Arial" w:cs="Arial"/>
        </w:rPr>
        <w:t xml:space="preserve">is </w:t>
      </w:r>
      <w:r w:rsidR="00CD57FA">
        <w:rPr>
          <w:rFonts w:ascii="Arial" w:hAnsi="Arial" w:cs="Arial"/>
        </w:rPr>
        <w:t xml:space="preserve">finishing at the end of </w:t>
      </w:r>
      <w:r w:rsidR="002078BC" w:rsidRPr="00CD57FA">
        <w:rPr>
          <w:rFonts w:ascii="Arial" w:hAnsi="Arial" w:cs="Arial"/>
        </w:rPr>
        <w:t xml:space="preserve">next year. Three strategic aims (support to country level clusters, improved functioning of GSC, improved advocacy). </w:t>
      </w:r>
      <w:r w:rsidR="0061520C">
        <w:rPr>
          <w:rFonts w:ascii="Arial" w:hAnsi="Arial" w:cs="Arial"/>
        </w:rPr>
        <w:t>The structures in place to support the implementation of this strategy are:</w:t>
      </w:r>
      <w:r w:rsidR="002078BC" w:rsidRPr="00CD57FA">
        <w:rPr>
          <w:rFonts w:ascii="Arial" w:hAnsi="Arial" w:cs="Arial"/>
        </w:rPr>
        <w:t xml:space="preserve"> </w:t>
      </w:r>
    </w:p>
    <w:p w:rsidR="00B7414A" w:rsidRDefault="009E1F23" w:rsidP="00B7414A">
      <w:pPr>
        <w:pStyle w:val="ListParagraph"/>
        <w:numPr>
          <w:ilvl w:val="0"/>
          <w:numId w:val="31"/>
        </w:numPr>
        <w:spacing w:after="0" w:line="240" w:lineRule="auto"/>
        <w:rPr>
          <w:rFonts w:ascii="Arial" w:hAnsi="Arial" w:cs="Arial"/>
        </w:rPr>
      </w:pPr>
      <w:r w:rsidRPr="00B7414A">
        <w:rPr>
          <w:rFonts w:ascii="Arial" w:hAnsi="Arial" w:cs="Arial"/>
        </w:rPr>
        <w:t xml:space="preserve">a </w:t>
      </w:r>
      <w:hyperlink r:id="rId16" w:history="1">
        <w:r w:rsidRPr="00B7414A">
          <w:rPr>
            <w:rStyle w:val="Hyperlink"/>
            <w:rFonts w:ascii="Arial" w:hAnsi="Arial" w:cs="Arial"/>
          </w:rPr>
          <w:t>GSC Support Team</w:t>
        </w:r>
      </w:hyperlink>
      <w:r w:rsidRPr="00B7414A">
        <w:rPr>
          <w:rFonts w:ascii="Arial" w:hAnsi="Arial" w:cs="Arial"/>
        </w:rPr>
        <w:t xml:space="preserve"> with</w:t>
      </w:r>
      <w:r w:rsidR="002078BC" w:rsidRPr="00B7414A">
        <w:rPr>
          <w:rFonts w:ascii="Arial" w:hAnsi="Arial" w:cs="Arial"/>
        </w:rPr>
        <w:t xml:space="preserve"> dedicated personnel</w:t>
      </w:r>
      <w:r w:rsidR="004E4541" w:rsidRPr="00B7414A">
        <w:rPr>
          <w:rFonts w:ascii="Arial" w:hAnsi="Arial" w:cs="Arial"/>
        </w:rPr>
        <w:t xml:space="preserve"> </w:t>
      </w:r>
      <w:r w:rsidR="002078BC" w:rsidRPr="00B7414A">
        <w:rPr>
          <w:rFonts w:ascii="Arial" w:hAnsi="Arial" w:cs="Arial"/>
        </w:rPr>
        <w:t xml:space="preserve">acting as </w:t>
      </w:r>
      <w:r w:rsidRPr="00B7414A">
        <w:rPr>
          <w:rFonts w:ascii="Arial" w:hAnsi="Arial" w:cs="Arial"/>
        </w:rPr>
        <w:t xml:space="preserve">a </w:t>
      </w:r>
      <w:r w:rsidR="002078BC" w:rsidRPr="00B7414A">
        <w:rPr>
          <w:rFonts w:ascii="Arial" w:hAnsi="Arial" w:cs="Arial"/>
        </w:rPr>
        <w:t>secretariat</w:t>
      </w:r>
      <w:r w:rsidRPr="00B7414A">
        <w:rPr>
          <w:rFonts w:ascii="Arial" w:hAnsi="Arial" w:cs="Arial"/>
        </w:rPr>
        <w:t xml:space="preserve">, </w:t>
      </w:r>
    </w:p>
    <w:p w:rsidR="00B7414A" w:rsidRDefault="009E1F23" w:rsidP="00B7414A">
      <w:pPr>
        <w:pStyle w:val="ListParagraph"/>
        <w:numPr>
          <w:ilvl w:val="0"/>
          <w:numId w:val="31"/>
        </w:numPr>
        <w:spacing w:after="0" w:line="240" w:lineRule="auto"/>
        <w:rPr>
          <w:rFonts w:ascii="Arial" w:hAnsi="Arial" w:cs="Arial"/>
        </w:rPr>
      </w:pPr>
      <w:r w:rsidRPr="00B7414A">
        <w:rPr>
          <w:rFonts w:ascii="Arial" w:hAnsi="Arial" w:cs="Arial"/>
        </w:rPr>
        <w:t xml:space="preserve">a </w:t>
      </w:r>
      <w:hyperlink r:id="rId17" w:history="1">
        <w:r w:rsidR="002163BB" w:rsidRPr="00B7414A">
          <w:rPr>
            <w:rStyle w:val="Hyperlink"/>
            <w:rFonts w:ascii="Arial" w:hAnsi="Arial" w:cs="Arial"/>
          </w:rPr>
          <w:t>Strategic Advisory Group (</w:t>
        </w:r>
        <w:r w:rsidR="004E4541" w:rsidRPr="00B7414A">
          <w:rPr>
            <w:rStyle w:val="Hyperlink"/>
            <w:rFonts w:ascii="Arial" w:hAnsi="Arial" w:cs="Arial"/>
          </w:rPr>
          <w:t>SAG</w:t>
        </w:r>
        <w:r w:rsidR="002163BB" w:rsidRPr="00B7414A">
          <w:rPr>
            <w:rStyle w:val="Hyperlink"/>
            <w:rFonts w:ascii="Arial" w:hAnsi="Arial" w:cs="Arial"/>
          </w:rPr>
          <w:t>)</w:t>
        </w:r>
      </w:hyperlink>
      <w:r w:rsidR="004E4541" w:rsidRPr="00B7414A">
        <w:rPr>
          <w:rFonts w:ascii="Arial" w:hAnsi="Arial" w:cs="Arial"/>
        </w:rPr>
        <w:t xml:space="preserve"> </w:t>
      </w:r>
      <w:r w:rsidRPr="00B7414A">
        <w:rPr>
          <w:rFonts w:ascii="Arial" w:hAnsi="Arial" w:cs="Arial"/>
        </w:rPr>
        <w:t xml:space="preserve">which </w:t>
      </w:r>
      <w:r w:rsidR="004E4541" w:rsidRPr="00B7414A">
        <w:rPr>
          <w:rFonts w:ascii="Arial" w:hAnsi="Arial" w:cs="Arial"/>
        </w:rPr>
        <w:t xml:space="preserve">includes 10 agencies </w:t>
      </w:r>
      <w:r w:rsidRPr="00B7414A">
        <w:rPr>
          <w:rFonts w:ascii="Arial" w:hAnsi="Arial" w:cs="Arial"/>
        </w:rPr>
        <w:t xml:space="preserve">and meets every month to </w:t>
      </w:r>
      <w:r w:rsidR="004E4541" w:rsidRPr="00B7414A">
        <w:rPr>
          <w:rFonts w:ascii="Arial" w:hAnsi="Arial" w:cs="Arial"/>
        </w:rPr>
        <w:t>provide strategic guidance</w:t>
      </w:r>
      <w:r w:rsidRPr="00B7414A">
        <w:rPr>
          <w:rFonts w:ascii="Arial" w:hAnsi="Arial" w:cs="Arial"/>
        </w:rPr>
        <w:t xml:space="preserve">, </w:t>
      </w:r>
    </w:p>
    <w:p w:rsidR="00B7414A" w:rsidRDefault="00023662" w:rsidP="00B7414A">
      <w:pPr>
        <w:pStyle w:val="ListParagraph"/>
        <w:numPr>
          <w:ilvl w:val="0"/>
          <w:numId w:val="31"/>
        </w:numPr>
        <w:spacing w:after="0" w:line="240" w:lineRule="auto"/>
        <w:rPr>
          <w:rFonts w:ascii="Arial" w:hAnsi="Arial" w:cs="Arial"/>
        </w:rPr>
      </w:pPr>
      <w:hyperlink r:id="rId18" w:history="1">
        <w:r w:rsidR="002163BB" w:rsidRPr="00B7414A">
          <w:rPr>
            <w:rStyle w:val="Hyperlink"/>
            <w:rFonts w:ascii="Arial" w:hAnsi="Arial" w:cs="Arial"/>
          </w:rPr>
          <w:t>Working Groups</w:t>
        </w:r>
      </w:hyperlink>
      <w:r w:rsidR="002163BB" w:rsidRPr="00B7414A">
        <w:rPr>
          <w:rFonts w:ascii="Arial" w:hAnsi="Arial" w:cs="Arial"/>
        </w:rPr>
        <w:t xml:space="preserve"> that address concrete and time bound pieces of work as agreed by the SAG, </w:t>
      </w:r>
    </w:p>
    <w:p w:rsidR="002078BC" w:rsidRPr="00B7414A" w:rsidRDefault="009E1F23" w:rsidP="00B7414A">
      <w:pPr>
        <w:pStyle w:val="ListParagraph"/>
        <w:numPr>
          <w:ilvl w:val="0"/>
          <w:numId w:val="31"/>
        </w:numPr>
        <w:spacing w:after="0" w:line="240" w:lineRule="auto"/>
        <w:rPr>
          <w:rFonts w:ascii="Arial" w:hAnsi="Arial" w:cs="Arial"/>
        </w:rPr>
      </w:pPr>
      <w:r w:rsidRPr="00B7414A">
        <w:rPr>
          <w:rFonts w:ascii="Arial" w:hAnsi="Arial" w:cs="Arial"/>
        </w:rPr>
        <w:t>and</w:t>
      </w:r>
      <w:r w:rsidR="004E4541" w:rsidRPr="00B7414A">
        <w:rPr>
          <w:rFonts w:ascii="Arial" w:hAnsi="Arial" w:cs="Arial"/>
        </w:rPr>
        <w:t xml:space="preserve"> </w:t>
      </w:r>
      <w:hyperlink r:id="rId19" w:history="1">
        <w:r w:rsidR="00B7414A" w:rsidRPr="00B7414A">
          <w:rPr>
            <w:rStyle w:val="Hyperlink"/>
            <w:rFonts w:ascii="Arial" w:hAnsi="Arial" w:cs="Arial"/>
          </w:rPr>
          <w:t>Communities of Practice (</w:t>
        </w:r>
        <w:r w:rsidR="004E4541" w:rsidRPr="00B7414A">
          <w:rPr>
            <w:rStyle w:val="Hyperlink"/>
            <w:rFonts w:ascii="Arial" w:hAnsi="Arial" w:cs="Arial"/>
          </w:rPr>
          <w:t>COPs</w:t>
        </w:r>
        <w:r w:rsidR="00B7414A" w:rsidRPr="00B7414A">
          <w:rPr>
            <w:rStyle w:val="Hyperlink"/>
            <w:rFonts w:ascii="Arial" w:hAnsi="Arial" w:cs="Arial"/>
          </w:rPr>
          <w:t>)</w:t>
        </w:r>
      </w:hyperlink>
      <w:r w:rsidR="004E4541" w:rsidRPr="00B7414A">
        <w:rPr>
          <w:rFonts w:ascii="Arial" w:hAnsi="Arial" w:cs="Arial"/>
        </w:rPr>
        <w:t xml:space="preserve"> </w:t>
      </w:r>
      <w:r w:rsidRPr="00B7414A">
        <w:rPr>
          <w:rFonts w:ascii="Arial" w:hAnsi="Arial" w:cs="Arial"/>
        </w:rPr>
        <w:t xml:space="preserve">to provide technical assistance and guidance </w:t>
      </w:r>
      <w:r w:rsidR="00B7414A">
        <w:rPr>
          <w:rFonts w:ascii="Arial" w:hAnsi="Arial" w:cs="Arial"/>
        </w:rPr>
        <w:t xml:space="preserve">to the field through the </w:t>
      </w:r>
      <w:hyperlink r:id="rId20" w:history="1">
        <w:r w:rsidR="00B7414A" w:rsidRPr="00B7414A">
          <w:rPr>
            <w:rStyle w:val="Hyperlink"/>
            <w:rFonts w:ascii="Arial" w:hAnsi="Arial" w:cs="Arial"/>
          </w:rPr>
          <w:t>Helpdesk</w:t>
        </w:r>
      </w:hyperlink>
      <w:r w:rsidR="00B7414A">
        <w:rPr>
          <w:rFonts w:ascii="Arial" w:hAnsi="Arial" w:cs="Arial"/>
        </w:rPr>
        <w:t xml:space="preserve">, these </w:t>
      </w:r>
      <w:r w:rsidR="004E4541" w:rsidRPr="00B7414A">
        <w:rPr>
          <w:rFonts w:ascii="Arial" w:hAnsi="Arial" w:cs="Arial"/>
        </w:rPr>
        <w:t xml:space="preserve">are </w:t>
      </w:r>
      <w:r w:rsidRPr="00B7414A">
        <w:rPr>
          <w:rFonts w:ascii="Arial" w:hAnsi="Arial" w:cs="Arial"/>
        </w:rPr>
        <w:t>the most recent addition</w:t>
      </w:r>
      <w:r w:rsidR="004E4541" w:rsidRPr="00B7414A">
        <w:rPr>
          <w:rFonts w:ascii="Arial" w:hAnsi="Arial" w:cs="Arial"/>
        </w:rPr>
        <w:t>.</w:t>
      </w:r>
    </w:p>
    <w:p w:rsidR="004E4541" w:rsidRDefault="004E4541" w:rsidP="0045603C">
      <w:pPr>
        <w:rPr>
          <w:rFonts w:ascii="Arial" w:hAnsi="Arial" w:cs="Arial"/>
        </w:rPr>
      </w:pPr>
    </w:p>
    <w:p w:rsidR="00B7414A" w:rsidRPr="00BC1B85" w:rsidRDefault="00B7414A" w:rsidP="0045603C">
      <w:pPr>
        <w:rPr>
          <w:rFonts w:ascii="Arial" w:hAnsi="Arial" w:cs="Arial"/>
        </w:rPr>
      </w:pPr>
      <w:r>
        <w:rPr>
          <w:rFonts w:ascii="Arial" w:hAnsi="Arial" w:cs="Arial"/>
        </w:rPr>
        <w:t>A brief update was provided on the different working groups as follows:</w:t>
      </w:r>
    </w:p>
    <w:p w:rsidR="002F320A" w:rsidRDefault="00023662" w:rsidP="002F320A">
      <w:pPr>
        <w:pStyle w:val="ListParagraph"/>
        <w:numPr>
          <w:ilvl w:val="0"/>
          <w:numId w:val="31"/>
        </w:numPr>
        <w:spacing w:after="0" w:line="240" w:lineRule="auto"/>
        <w:contextualSpacing w:val="0"/>
        <w:rPr>
          <w:rFonts w:ascii="Arial" w:hAnsi="Arial" w:cs="Arial"/>
        </w:rPr>
      </w:pPr>
      <w:hyperlink r:id="rId21" w:history="1">
        <w:r w:rsidR="004E4541" w:rsidRPr="002F320A">
          <w:rPr>
            <w:rStyle w:val="Hyperlink"/>
            <w:rFonts w:ascii="Arial" w:hAnsi="Arial" w:cs="Arial"/>
            <w:b/>
          </w:rPr>
          <w:t>Shelter and Cash WG</w:t>
        </w:r>
      </w:hyperlink>
      <w:r w:rsidR="004E4541" w:rsidRPr="00BC1B85">
        <w:rPr>
          <w:rFonts w:ascii="Arial" w:hAnsi="Arial" w:cs="Arial"/>
        </w:rPr>
        <w:t xml:space="preserve"> led by Habitat for Humanity</w:t>
      </w:r>
      <w:r w:rsidR="009E1F23" w:rsidRPr="00BC1B85">
        <w:rPr>
          <w:rFonts w:ascii="Arial" w:hAnsi="Arial" w:cs="Arial"/>
        </w:rPr>
        <w:t xml:space="preserve">: </w:t>
      </w:r>
      <w:r w:rsidR="002F320A">
        <w:rPr>
          <w:rFonts w:ascii="Arial" w:hAnsi="Arial" w:cs="Arial"/>
        </w:rPr>
        <w:t xml:space="preserve">this was the </w:t>
      </w:r>
      <w:r w:rsidR="009E1F23" w:rsidRPr="00BC1B85">
        <w:rPr>
          <w:rFonts w:ascii="Arial" w:hAnsi="Arial" w:cs="Arial"/>
        </w:rPr>
        <w:t>first WG to formally kick off</w:t>
      </w:r>
      <w:r w:rsidR="004E4541" w:rsidRPr="00BC1B85">
        <w:rPr>
          <w:rFonts w:ascii="Arial" w:hAnsi="Arial" w:cs="Arial"/>
        </w:rPr>
        <w:t xml:space="preserve"> after SAG retreat. </w:t>
      </w:r>
      <w:r w:rsidR="002F320A">
        <w:rPr>
          <w:rFonts w:ascii="Arial" w:hAnsi="Arial" w:cs="Arial"/>
        </w:rPr>
        <w:t>It c</w:t>
      </w:r>
      <w:r w:rsidR="004E4541" w:rsidRPr="00BC1B85">
        <w:rPr>
          <w:rFonts w:ascii="Arial" w:hAnsi="Arial" w:cs="Arial"/>
        </w:rPr>
        <w:t>omplete</w:t>
      </w:r>
      <w:r w:rsidR="009E1F23" w:rsidRPr="00BC1B85">
        <w:rPr>
          <w:rFonts w:ascii="Arial" w:hAnsi="Arial" w:cs="Arial"/>
        </w:rPr>
        <w:t xml:space="preserve">d </w:t>
      </w:r>
      <w:r w:rsidR="002F320A">
        <w:rPr>
          <w:rFonts w:ascii="Arial" w:hAnsi="Arial" w:cs="Arial"/>
        </w:rPr>
        <w:t xml:space="preserve">the </w:t>
      </w:r>
      <w:hyperlink r:id="rId22" w:history="1">
        <w:r w:rsidR="002F320A" w:rsidRPr="00B27A45">
          <w:rPr>
            <w:rStyle w:val="Hyperlink"/>
            <w:rFonts w:ascii="Arial" w:hAnsi="Arial" w:cs="Arial"/>
          </w:rPr>
          <w:t>G</w:t>
        </w:r>
        <w:r w:rsidR="002F320A">
          <w:rPr>
            <w:rStyle w:val="Hyperlink"/>
            <w:rFonts w:ascii="Arial" w:hAnsi="Arial" w:cs="Arial"/>
          </w:rPr>
          <w:t>SC</w:t>
        </w:r>
        <w:r w:rsidR="002F320A" w:rsidRPr="00B27A45">
          <w:rPr>
            <w:rStyle w:val="Hyperlink"/>
            <w:rFonts w:ascii="Arial" w:hAnsi="Arial" w:cs="Arial"/>
          </w:rPr>
          <w:t xml:space="preserve"> Position Paper on Cas</w:t>
        </w:r>
        <w:r w:rsidR="002F320A">
          <w:rPr>
            <w:rStyle w:val="Hyperlink"/>
            <w:rFonts w:ascii="Arial" w:hAnsi="Arial" w:cs="Arial"/>
          </w:rPr>
          <w:t>h and Markets in the Shelter Sector</w:t>
        </w:r>
      </w:hyperlink>
      <w:r w:rsidR="002F320A">
        <w:rPr>
          <w:rFonts w:ascii="Arial" w:hAnsi="Arial" w:cs="Arial"/>
        </w:rPr>
        <w:t xml:space="preserve">, the </w:t>
      </w:r>
      <w:hyperlink r:id="rId23" w:history="1">
        <w:r w:rsidR="002F320A" w:rsidRPr="00B27A45">
          <w:rPr>
            <w:rStyle w:val="Hyperlink"/>
            <w:rFonts w:ascii="Arial" w:hAnsi="Arial" w:cs="Arial"/>
          </w:rPr>
          <w:t>literature review</w:t>
        </w:r>
      </w:hyperlink>
      <w:r w:rsidR="002F320A">
        <w:rPr>
          <w:rFonts w:ascii="Arial" w:hAnsi="Arial" w:cs="Arial"/>
        </w:rPr>
        <w:t xml:space="preserve">, and the study on </w:t>
      </w:r>
      <w:hyperlink r:id="rId24" w:history="1">
        <w:r w:rsidR="002F320A" w:rsidRPr="00B27A45">
          <w:rPr>
            <w:rStyle w:val="Hyperlink"/>
            <w:rFonts w:ascii="Arial" w:hAnsi="Arial" w:cs="Arial"/>
          </w:rPr>
          <w:t>information management implications of using cash for shelter</w:t>
        </w:r>
      </w:hyperlink>
      <w:r w:rsidR="002F320A">
        <w:rPr>
          <w:rFonts w:ascii="Arial" w:hAnsi="Arial" w:cs="Arial"/>
        </w:rPr>
        <w:t xml:space="preserve"> . I</w:t>
      </w:r>
      <w:r w:rsidR="009E1F23" w:rsidRPr="00BC1B85">
        <w:rPr>
          <w:rFonts w:ascii="Arial" w:hAnsi="Arial" w:cs="Arial"/>
        </w:rPr>
        <w:t xml:space="preserve">nputs have been provided </w:t>
      </w:r>
      <w:r w:rsidR="002F320A">
        <w:rPr>
          <w:rFonts w:ascii="Arial" w:hAnsi="Arial" w:cs="Arial"/>
        </w:rPr>
        <w:t>to the</w:t>
      </w:r>
      <w:r w:rsidR="009E1F23" w:rsidRPr="00BC1B85">
        <w:rPr>
          <w:rFonts w:ascii="Arial" w:hAnsi="Arial" w:cs="Arial"/>
        </w:rPr>
        <w:t xml:space="preserve"> </w:t>
      </w:r>
      <w:r w:rsidR="004E4541" w:rsidRPr="00BC1B85">
        <w:rPr>
          <w:rFonts w:ascii="Arial" w:hAnsi="Arial" w:cs="Arial"/>
        </w:rPr>
        <w:t>CaLP position paper, W</w:t>
      </w:r>
      <w:r w:rsidR="002F320A">
        <w:rPr>
          <w:rFonts w:ascii="Arial" w:hAnsi="Arial" w:cs="Arial"/>
        </w:rPr>
        <w:t xml:space="preserve">orld </w:t>
      </w:r>
      <w:r w:rsidR="004E4541" w:rsidRPr="00BC1B85">
        <w:rPr>
          <w:rFonts w:ascii="Arial" w:hAnsi="Arial" w:cs="Arial"/>
        </w:rPr>
        <w:t>B</w:t>
      </w:r>
      <w:r w:rsidR="002F320A">
        <w:rPr>
          <w:rFonts w:ascii="Arial" w:hAnsi="Arial" w:cs="Arial"/>
        </w:rPr>
        <w:t>ank</w:t>
      </w:r>
      <w:r w:rsidR="004E4541" w:rsidRPr="00BC1B85">
        <w:rPr>
          <w:rFonts w:ascii="Arial" w:hAnsi="Arial" w:cs="Arial"/>
        </w:rPr>
        <w:t xml:space="preserve"> document </w:t>
      </w:r>
      <w:r w:rsidR="00181E5E" w:rsidRPr="002F320A">
        <w:rPr>
          <w:rFonts w:ascii="Arial" w:hAnsi="Arial" w:cs="Arial"/>
        </w:rPr>
        <w:t>“Cash Transfers in Humanitarian Setting</w:t>
      </w:r>
      <w:r w:rsidR="002F320A" w:rsidRPr="002F320A">
        <w:rPr>
          <w:rFonts w:ascii="Arial" w:hAnsi="Arial" w:cs="Arial"/>
        </w:rPr>
        <w:t>s”</w:t>
      </w:r>
      <w:r w:rsidR="002F320A">
        <w:rPr>
          <w:rFonts w:ascii="Arial" w:hAnsi="Arial" w:cs="Arial"/>
        </w:rPr>
        <w:t xml:space="preserve"> </w:t>
      </w:r>
      <w:r w:rsidR="004E4541" w:rsidRPr="00BC1B85">
        <w:rPr>
          <w:rFonts w:ascii="Arial" w:hAnsi="Arial" w:cs="Arial"/>
        </w:rPr>
        <w:t>and</w:t>
      </w:r>
      <w:r w:rsidR="002F320A">
        <w:rPr>
          <w:rFonts w:ascii="Arial" w:hAnsi="Arial" w:cs="Arial"/>
        </w:rPr>
        <w:t xml:space="preserve"> to the</w:t>
      </w:r>
      <w:r w:rsidR="004E4541" w:rsidRPr="00BC1B85">
        <w:rPr>
          <w:rFonts w:ascii="Arial" w:hAnsi="Arial" w:cs="Arial"/>
        </w:rPr>
        <w:t xml:space="preserve"> Grand Bargain. Fa</w:t>
      </w:r>
      <w:r w:rsidR="009E1F23" w:rsidRPr="00BC1B85">
        <w:rPr>
          <w:rFonts w:ascii="Arial" w:hAnsi="Arial" w:cs="Arial"/>
        </w:rPr>
        <w:t>cilitated CaLP and Sphere event as well as a</w:t>
      </w:r>
      <w:r w:rsidR="004E4541" w:rsidRPr="00BC1B85">
        <w:rPr>
          <w:rFonts w:ascii="Arial" w:hAnsi="Arial" w:cs="Arial"/>
        </w:rPr>
        <w:t xml:space="preserve"> CashCap training event. Lobbying and pushing shelter and cash issues, active in CaLP </w:t>
      </w:r>
      <w:r w:rsidR="009E1F23" w:rsidRPr="00BC1B85">
        <w:rPr>
          <w:rFonts w:ascii="Arial" w:hAnsi="Arial" w:cs="Arial"/>
        </w:rPr>
        <w:t>D</w:t>
      </w:r>
      <w:r w:rsidR="004E4541" w:rsidRPr="00BC1B85">
        <w:rPr>
          <w:rFonts w:ascii="Arial" w:hAnsi="Arial" w:cs="Arial"/>
        </w:rPr>
        <w:t xml:space="preserve">group. More WG members are welcome, at the moment </w:t>
      </w:r>
      <w:r w:rsidR="009E1F23" w:rsidRPr="00BC1B85">
        <w:rPr>
          <w:rFonts w:ascii="Arial" w:hAnsi="Arial" w:cs="Arial"/>
        </w:rPr>
        <w:t>the WG consists of I</w:t>
      </w:r>
      <w:r w:rsidR="004E4541" w:rsidRPr="00BC1B85">
        <w:rPr>
          <w:rFonts w:ascii="Arial" w:hAnsi="Arial" w:cs="Arial"/>
        </w:rPr>
        <w:t>OM, UNHCR, IFRC and HFH.</w:t>
      </w:r>
    </w:p>
    <w:p w:rsidR="004E6EB2" w:rsidRDefault="00023662" w:rsidP="004E6EB2">
      <w:pPr>
        <w:pStyle w:val="ListParagraph"/>
        <w:numPr>
          <w:ilvl w:val="0"/>
          <w:numId w:val="31"/>
        </w:numPr>
        <w:spacing w:after="0" w:line="240" w:lineRule="auto"/>
        <w:contextualSpacing w:val="0"/>
        <w:rPr>
          <w:rFonts w:ascii="Arial" w:hAnsi="Arial" w:cs="Arial"/>
        </w:rPr>
      </w:pPr>
      <w:hyperlink r:id="rId25" w:history="1">
        <w:r w:rsidR="004E4541" w:rsidRPr="002F320A">
          <w:rPr>
            <w:rStyle w:val="Hyperlink"/>
            <w:rFonts w:ascii="Arial" w:hAnsi="Arial" w:cs="Arial"/>
            <w:b/>
          </w:rPr>
          <w:t>Shelter Projects WG</w:t>
        </w:r>
      </w:hyperlink>
      <w:r w:rsidR="004E4541" w:rsidRPr="002F320A">
        <w:rPr>
          <w:rFonts w:ascii="Arial" w:hAnsi="Arial" w:cs="Arial"/>
        </w:rPr>
        <w:t xml:space="preserve"> led by IOM: regular compilation of case studies,</w:t>
      </w:r>
      <w:r w:rsidR="009E1F23" w:rsidRPr="002F320A">
        <w:rPr>
          <w:rFonts w:ascii="Arial" w:hAnsi="Arial" w:cs="Arial"/>
        </w:rPr>
        <w:t xml:space="preserve"> now</w:t>
      </w:r>
      <w:r w:rsidR="004E4541" w:rsidRPr="002F320A">
        <w:rPr>
          <w:rFonts w:ascii="Arial" w:hAnsi="Arial" w:cs="Arial"/>
        </w:rPr>
        <w:t xml:space="preserve"> </w:t>
      </w:r>
      <w:r w:rsidR="002F320A">
        <w:rPr>
          <w:rFonts w:ascii="Arial" w:hAnsi="Arial" w:cs="Arial"/>
        </w:rPr>
        <w:t>in its fifth year (2015-2016). It used to be c</w:t>
      </w:r>
      <w:r w:rsidR="004E4541" w:rsidRPr="002F320A">
        <w:rPr>
          <w:rFonts w:ascii="Arial" w:hAnsi="Arial" w:cs="Arial"/>
        </w:rPr>
        <w:t>o-led by IFRC, UNHCR and UNHABITAT</w:t>
      </w:r>
      <w:r w:rsidR="002F320A">
        <w:rPr>
          <w:rFonts w:ascii="Arial" w:hAnsi="Arial" w:cs="Arial"/>
        </w:rPr>
        <w:t xml:space="preserve"> but it is </w:t>
      </w:r>
      <w:r w:rsidR="004E4541" w:rsidRPr="002F320A">
        <w:rPr>
          <w:rFonts w:ascii="Arial" w:hAnsi="Arial" w:cs="Arial"/>
        </w:rPr>
        <w:t xml:space="preserve">now under </w:t>
      </w:r>
      <w:r w:rsidR="002F320A">
        <w:rPr>
          <w:rFonts w:ascii="Arial" w:hAnsi="Arial" w:cs="Arial"/>
        </w:rPr>
        <w:t xml:space="preserve">the </w:t>
      </w:r>
      <w:r w:rsidR="004E4541" w:rsidRPr="002F320A">
        <w:rPr>
          <w:rFonts w:ascii="Arial" w:hAnsi="Arial" w:cs="Arial"/>
        </w:rPr>
        <w:t xml:space="preserve">GSC </w:t>
      </w:r>
      <w:r w:rsidR="002F320A">
        <w:rPr>
          <w:rFonts w:ascii="Arial" w:hAnsi="Arial" w:cs="Arial"/>
        </w:rPr>
        <w:t>umbrella</w:t>
      </w:r>
      <w:r w:rsidR="004E4541" w:rsidRPr="002F320A">
        <w:rPr>
          <w:rFonts w:ascii="Arial" w:hAnsi="Arial" w:cs="Arial"/>
        </w:rPr>
        <w:t xml:space="preserve">. </w:t>
      </w:r>
      <w:r w:rsidR="002F320A">
        <w:rPr>
          <w:rFonts w:ascii="Arial" w:hAnsi="Arial" w:cs="Arial"/>
        </w:rPr>
        <w:t>The d</w:t>
      </w:r>
      <w:r w:rsidR="004E4541" w:rsidRPr="002F320A">
        <w:rPr>
          <w:rFonts w:ascii="Arial" w:hAnsi="Arial" w:cs="Arial"/>
        </w:rPr>
        <w:t xml:space="preserve">eadline for </w:t>
      </w:r>
      <w:r w:rsidR="002F320A">
        <w:rPr>
          <w:rFonts w:ascii="Arial" w:hAnsi="Arial" w:cs="Arial"/>
        </w:rPr>
        <w:t xml:space="preserve">the </w:t>
      </w:r>
      <w:r w:rsidR="004E4541" w:rsidRPr="002F320A">
        <w:rPr>
          <w:rFonts w:ascii="Arial" w:hAnsi="Arial" w:cs="Arial"/>
        </w:rPr>
        <w:t xml:space="preserve">publication is </w:t>
      </w:r>
      <w:r w:rsidR="009E1F23" w:rsidRPr="002F320A">
        <w:rPr>
          <w:rFonts w:ascii="Arial" w:hAnsi="Arial" w:cs="Arial"/>
        </w:rPr>
        <w:t xml:space="preserve">Q1 2017, document funders are IFRC, UNHCR, USAID/OFDA, UNHABITAT, IOM, Habitat for Humanity and World Vision. </w:t>
      </w:r>
      <w:r w:rsidR="002F320A">
        <w:rPr>
          <w:rFonts w:ascii="Arial" w:hAnsi="Arial" w:cs="Arial"/>
        </w:rPr>
        <w:t>Additional c</w:t>
      </w:r>
      <w:r w:rsidR="009E1F23" w:rsidRPr="002F320A">
        <w:rPr>
          <w:rFonts w:ascii="Arial" w:hAnsi="Arial" w:cs="Arial"/>
        </w:rPr>
        <w:t>urrent WG members are CENDEP, CRS, CARE international, NRC, ALNAP, and selected independents with a good overview of the project</w:t>
      </w:r>
      <w:r w:rsidR="004E4541" w:rsidRPr="002F320A">
        <w:rPr>
          <w:rFonts w:ascii="Arial" w:hAnsi="Arial" w:cs="Arial"/>
        </w:rPr>
        <w:t xml:space="preserve">. </w:t>
      </w:r>
      <w:r w:rsidR="009E1F23" w:rsidRPr="002F320A">
        <w:rPr>
          <w:rFonts w:ascii="Arial" w:hAnsi="Arial" w:cs="Arial"/>
        </w:rPr>
        <w:t>A</w:t>
      </w:r>
      <w:r w:rsidR="004E4541" w:rsidRPr="002F320A">
        <w:rPr>
          <w:rFonts w:ascii="Arial" w:hAnsi="Arial" w:cs="Arial"/>
        </w:rPr>
        <w:t xml:space="preserve">bstracts </w:t>
      </w:r>
      <w:r w:rsidR="009E1F23" w:rsidRPr="002F320A">
        <w:rPr>
          <w:rFonts w:ascii="Arial" w:hAnsi="Arial" w:cs="Arial"/>
        </w:rPr>
        <w:t xml:space="preserve">representing practice at national level are still welcome and can be submitted at: </w:t>
      </w:r>
      <w:hyperlink r:id="rId26" w:history="1">
        <w:r w:rsidR="009E1F23" w:rsidRPr="002F320A">
          <w:rPr>
            <w:rStyle w:val="Hyperlink"/>
            <w:rFonts w:ascii="Arial" w:hAnsi="Arial" w:cs="Arial"/>
          </w:rPr>
          <w:t>http://www.sheltercasestudies.org/submit.html</w:t>
        </w:r>
      </w:hyperlink>
      <w:r w:rsidR="009E1F23" w:rsidRPr="002F320A">
        <w:rPr>
          <w:rFonts w:ascii="Arial" w:hAnsi="Arial" w:cs="Arial"/>
        </w:rPr>
        <w:t>.</w:t>
      </w:r>
      <w:r w:rsidR="004E6EB2">
        <w:rPr>
          <w:rFonts w:ascii="Arial" w:hAnsi="Arial" w:cs="Arial"/>
        </w:rPr>
        <w:t xml:space="preserve"> </w:t>
      </w:r>
    </w:p>
    <w:p w:rsidR="004E6EB2" w:rsidRDefault="00023662" w:rsidP="004E6EB2">
      <w:pPr>
        <w:pStyle w:val="ListParagraph"/>
        <w:numPr>
          <w:ilvl w:val="0"/>
          <w:numId w:val="31"/>
        </w:numPr>
        <w:spacing w:after="0" w:line="240" w:lineRule="auto"/>
        <w:contextualSpacing w:val="0"/>
        <w:rPr>
          <w:rFonts w:ascii="Arial" w:hAnsi="Arial" w:cs="Arial"/>
        </w:rPr>
      </w:pPr>
      <w:hyperlink r:id="rId27" w:history="1">
        <w:r w:rsidR="004E4541" w:rsidRPr="004E6EB2">
          <w:rPr>
            <w:rStyle w:val="Hyperlink"/>
            <w:rFonts w:ascii="Arial" w:hAnsi="Arial" w:cs="Arial"/>
            <w:b/>
          </w:rPr>
          <w:t>Construction standards WG</w:t>
        </w:r>
      </w:hyperlink>
      <w:r w:rsidR="004E4541" w:rsidRPr="004E6EB2">
        <w:rPr>
          <w:rFonts w:ascii="Arial" w:hAnsi="Arial" w:cs="Arial"/>
        </w:rPr>
        <w:t xml:space="preserve"> le</w:t>
      </w:r>
      <w:r w:rsidR="004E6EB2">
        <w:rPr>
          <w:rFonts w:ascii="Arial" w:hAnsi="Arial" w:cs="Arial"/>
        </w:rPr>
        <w:t>d</w:t>
      </w:r>
      <w:r w:rsidR="004E4541" w:rsidRPr="004E6EB2">
        <w:rPr>
          <w:rFonts w:ascii="Arial" w:hAnsi="Arial" w:cs="Arial"/>
        </w:rPr>
        <w:t xml:space="preserve"> by Save the Children: </w:t>
      </w:r>
      <w:r w:rsidR="009E1F23" w:rsidRPr="004E6EB2">
        <w:rPr>
          <w:rFonts w:ascii="Arial" w:hAnsi="Arial" w:cs="Arial"/>
        </w:rPr>
        <w:t xml:space="preserve">aims to </w:t>
      </w:r>
      <w:r w:rsidR="004E4541" w:rsidRPr="004E6EB2">
        <w:rPr>
          <w:rFonts w:ascii="Arial" w:hAnsi="Arial" w:cs="Arial"/>
        </w:rPr>
        <w:t xml:space="preserve">develop </w:t>
      </w:r>
      <w:r w:rsidR="005C561B" w:rsidRPr="004E6EB2">
        <w:rPr>
          <w:rFonts w:ascii="Arial" w:hAnsi="Arial" w:cs="Arial"/>
        </w:rPr>
        <w:t>harmonized set of non-technical standards for construction processes that can be adopted in any context, and that will inform a consistent position on construction due diligence that agencies can commit to.</w:t>
      </w:r>
      <w:r w:rsidR="004E6EB2">
        <w:rPr>
          <w:rFonts w:ascii="Arial" w:hAnsi="Arial" w:cs="Arial"/>
        </w:rPr>
        <w:t xml:space="preserve"> </w:t>
      </w:r>
    </w:p>
    <w:p w:rsidR="00C33A27" w:rsidRDefault="00023662" w:rsidP="00C33A27">
      <w:pPr>
        <w:pStyle w:val="ListParagraph"/>
        <w:numPr>
          <w:ilvl w:val="0"/>
          <w:numId w:val="31"/>
        </w:numPr>
        <w:spacing w:after="0" w:line="240" w:lineRule="auto"/>
        <w:contextualSpacing w:val="0"/>
        <w:rPr>
          <w:rFonts w:ascii="Arial" w:hAnsi="Arial" w:cs="Arial"/>
        </w:rPr>
      </w:pPr>
      <w:hyperlink r:id="rId28" w:history="1">
        <w:r w:rsidR="004E4541" w:rsidRPr="00C33A27">
          <w:rPr>
            <w:rStyle w:val="Hyperlink"/>
            <w:rFonts w:ascii="Arial" w:hAnsi="Arial" w:cs="Arial"/>
            <w:b/>
          </w:rPr>
          <w:t>GBV and shelter WG</w:t>
        </w:r>
      </w:hyperlink>
      <w:r w:rsidR="004E4541" w:rsidRPr="004E6EB2">
        <w:rPr>
          <w:rFonts w:ascii="Arial" w:hAnsi="Arial" w:cs="Arial"/>
        </w:rPr>
        <w:t xml:space="preserve"> co-led by CARE and IOM: both </w:t>
      </w:r>
      <w:r w:rsidR="005C561B" w:rsidRPr="004E6EB2">
        <w:rPr>
          <w:rFonts w:ascii="Arial" w:hAnsi="Arial" w:cs="Arial"/>
        </w:rPr>
        <w:t xml:space="preserve">GBV and shelter </w:t>
      </w:r>
      <w:r w:rsidR="004E4541" w:rsidRPr="004E6EB2">
        <w:rPr>
          <w:rFonts w:ascii="Arial" w:hAnsi="Arial" w:cs="Arial"/>
        </w:rPr>
        <w:t>are about safety, dignity, health etc.</w:t>
      </w:r>
      <w:r w:rsidR="005C561B" w:rsidRPr="004E6EB2">
        <w:rPr>
          <w:rFonts w:ascii="Arial" w:hAnsi="Arial" w:cs="Arial"/>
        </w:rPr>
        <w:t xml:space="preserve"> The WG is</w:t>
      </w:r>
      <w:r w:rsidR="004E4541" w:rsidRPr="004E6EB2">
        <w:rPr>
          <w:rFonts w:ascii="Arial" w:hAnsi="Arial" w:cs="Arial"/>
        </w:rPr>
        <w:t xml:space="preserve"> looking to create a to</w:t>
      </w:r>
      <w:r w:rsidR="005C561B" w:rsidRPr="004E6EB2">
        <w:rPr>
          <w:rFonts w:ascii="Arial" w:hAnsi="Arial" w:cs="Arial"/>
        </w:rPr>
        <w:t>olkit for shelter practitioners to support</w:t>
      </w:r>
      <w:r w:rsidR="004E4541" w:rsidRPr="004E6EB2">
        <w:rPr>
          <w:rFonts w:ascii="Arial" w:hAnsi="Arial" w:cs="Arial"/>
        </w:rPr>
        <w:t xml:space="preserve"> </w:t>
      </w:r>
      <w:r w:rsidR="005C561B" w:rsidRPr="004E6EB2">
        <w:rPr>
          <w:rFonts w:ascii="Arial" w:hAnsi="Arial" w:cs="Arial"/>
        </w:rPr>
        <w:t>GBV risk reduction</w:t>
      </w:r>
      <w:r w:rsidR="004E4541" w:rsidRPr="004E6EB2">
        <w:rPr>
          <w:rFonts w:ascii="Arial" w:hAnsi="Arial" w:cs="Arial"/>
        </w:rPr>
        <w:t xml:space="preserve"> in shelter operations. </w:t>
      </w:r>
      <w:r w:rsidR="005C561B" w:rsidRPr="004E6EB2">
        <w:rPr>
          <w:rFonts w:ascii="Arial" w:hAnsi="Arial" w:cs="Arial"/>
        </w:rPr>
        <w:t>The d</w:t>
      </w:r>
      <w:r w:rsidR="004E4541" w:rsidRPr="004E6EB2">
        <w:rPr>
          <w:rFonts w:ascii="Arial" w:hAnsi="Arial" w:cs="Arial"/>
        </w:rPr>
        <w:t xml:space="preserve">eadline </w:t>
      </w:r>
      <w:r w:rsidR="005C561B" w:rsidRPr="004E6EB2">
        <w:rPr>
          <w:rFonts w:ascii="Arial" w:hAnsi="Arial" w:cs="Arial"/>
        </w:rPr>
        <w:t>for the toolkit is September and a</w:t>
      </w:r>
      <w:r w:rsidR="004E4541" w:rsidRPr="004E6EB2">
        <w:rPr>
          <w:rFonts w:ascii="Arial" w:hAnsi="Arial" w:cs="Arial"/>
        </w:rPr>
        <w:t xml:space="preserve"> </w:t>
      </w:r>
      <w:r w:rsidR="005C561B" w:rsidRPr="004E6EB2">
        <w:rPr>
          <w:rFonts w:ascii="Arial" w:hAnsi="Arial" w:cs="Arial"/>
        </w:rPr>
        <w:t>s</w:t>
      </w:r>
      <w:r w:rsidR="004E4541" w:rsidRPr="004E6EB2">
        <w:rPr>
          <w:rFonts w:ascii="Arial" w:hAnsi="Arial" w:cs="Arial"/>
        </w:rPr>
        <w:t>ub-working group on site planning and GBV</w:t>
      </w:r>
      <w:r w:rsidR="005C561B" w:rsidRPr="004E6EB2">
        <w:rPr>
          <w:rFonts w:ascii="Arial" w:hAnsi="Arial" w:cs="Arial"/>
        </w:rPr>
        <w:t xml:space="preserve"> has been established</w:t>
      </w:r>
      <w:r w:rsidR="004E4541" w:rsidRPr="004E6EB2">
        <w:rPr>
          <w:rFonts w:ascii="Arial" w:hAnsi="Arial" w:cs="Arial"/>
        </w:rPr>
        <w:t>. Participants interested in joining can contact Joseph</w:t>
      </w:r>
      <w:r w:rsidR="005C561B" w:rsidRPr="004E6EB2">
        <w:rPr>
          <w:rFonts w:ascii="Arial" w:hAnsi="Arial" w:cs="Arial"/>
        </w:rPr>
        <w:t xml:space="preserve"> Ashmore at </w:t>
      </w:r>
      <w:hyperlink r:id="rId29" w:history="1">
        <w:r w:rsidR="00C33A27" w:rsidRPr="00AE6A33">
          <w:rPr>
            <w:rStyle w:val="Hyperlink"/>
            <w:rFonts w:ascii="Arial" w:hAnsi="Arial" w:cs="Arial"/>
          </w:rPr>
          <w:t>jashmore@iom.int</w:t>
        </w:r>
      </w:hyperlink>
      <w:r w:rsidR="004E4541" w:rsidRPr="004E6EB2">
        <w:rPr>
          <w:rFonts w:ascii="Arial" w:hAnsi="Arial" w:cs="Arial"/>
        </w:rPr>
        <w:t>.</w:t>
      </w:r>
    </w:p>
    <w:p w:rsidR="004E4541" w:rsidRPr="00C33A27" w:rsidRDefault="00023662" w:rsidP="00C33A27">
      <w:pPr>
        <w:pStyle w:val="ListParagraph"/>
        <w:numPr>
          <w:ilvl w:val="0"/>
          <w:numId w:val="31"/>
        </w:numPr>
        <w:spacing w:after="0" w:line="240" w:lineRule="auto"/>
        <w:contextualSpacing w:val="0"/>
        <w:rPr>
          <w:rFonts w:ascii="Arial" w:hAnsi="Arial" w:cs="Arial"/>
        </w:rPr>
      </w:pPr>
      <w:hyperlink r:id="rId30" w:history="1">
        <w:r w:rsidR="00C33A27" w:rsidRPr="00C33A27">
          <w:rPr>
            <w:rStyle w:val="Hyperlink"/>
            <w:rFonts w:ascii="Arial" w:hAnsi="Arial" w:cs="Arial"/>
            <w:b/>
          </w:rPr>
          <w:t xml:space="preserve">Non Food Items (NFI) Practices </w:t>
        </w:r>
        <w:r w:rsidR="004E4541" w:rsidRPr="00C33A27">
          <w:rPr>
            <w:rStyle w:val="Hyperlink"/>
            <w:rFonts w:ascii="Arial" w:hAnsi="Arial" w:cs="Arial"/>
            <w:b/>
          </w:rPr>
          <w:t>WG</w:t>
        </w:r>
      </w:hyperlink>
      <w:r w:rsidR="005C561B" w:rsidRPr="00C33A27">
        <w:rPr>
          <w:rFonts w:ascii="Arial" w:hAnsi="Arial" w:cs="Arial"/>
        </w:rPr>
        <w:t xml:space="preserve"> co-led by UNHCR and IFRC</w:t>
      </w:r>
      <w:r w:rsidR="004E4541" w:rsidRPr="00C33A27">
        <w:rPr>
          <w:rFonts w:ascii="Arial" w:hAnsi="Arial" w:cs="Arial"/>
        </w:rPr>
        <w:t xml:space="preserve">: </w:t>
      </w:r>
      <w:r w:rsidR="005C561B" w:rsidRPr="00C33A27">
        <w:rPr>
          <w:rFonts w:ascii="Arial" w:hAnsi="Arial" w:cs="Arial"/>
        </w:rPr>
        <w:t xml:space="preserve">this WG is about </w:t>
      </w:r>
      <w:r w:rsidR="004E4541" w:rsidRPr="00C33A27">
        <w:rPr>
          <w:rFonts w:ascii="Arial" w:hAnsi="Arial" w:cs="Arial"/>
        </w:rPr>
        <w:t>gathering and disseminating good practice on NFI</w:t>
      </w:r>
      <w:r w:rsidR="005C561B" w:rsidRPr="00C33A27">
        <w:rPr>
          <w:rFonts w:ascii="Arial" w:hAnsi="Arial" w:cs="Arial"/>
        </w:rPr>
        <w:t xml:space="preserve"> programming, </w:t>
      </w:r>
      <w:r w:rsidR="00AD1E21" w:rsidRPr="00C33A27">
        <w:rPr>
          <w:rFonts w:ascii="Arial" w:hAnsi="Arial" w:cs="Arial"/>
        </w:rPr>
        <w:t xml:space="preserve">Corinne </w:t>
      </w:r>
      <w:r w:rsidR="005C561B" w:rsidRPr="00C33A27">
        <w:rPr>
          <w:rFonts w:ascii="Arial" w:hAnsi="Arial" w:cs="Arial"/>
        </w:rPr>
        <w:t>Treherne</w:t>
      </w:r>
      <w:r w:rsidR="00C33A27">
        <w:rPr>
          <w:rFonts w:ascii="Arial" w:hAnsi="Arial" w:cs="Arial"/>
        </w:rPr>
        <w:t xml:space="preserve"> (</w:t>
      </w:r>
      <w:hyperlink r:id="rId31" w:history="1">
        <w:r w:rsidR="00C33A27" w:rsidRPr="00AE6A33">
          <w:rPr>
            <w:rStyle w:val="Hyperlink"/>
            <w:rFonts w:ascii="Arial" w:hAnsi="Arial" w:cs="Arial"/>
          </w:rPr>
          <w:t>corinne.treherne@ifrc.org</w:t>
        </w:r>
      </w:hyperlink>
      <w:r w:rsidR="00C33A27">
        <w:rPr>
          <w:rFonts w:ascii="Arial" w:hAnsi="Arial" w:cs="Arial"/>
        </w:rPr>
        <w:t xml:space="preserve">) </w:t>
      </w:r>
      <w:r w:rsidR="00AD1E21" w:rsidRPr="00C33A27">
        <w:rPr>
          <w:rFonts w:ascii="Arial" w:hAnsi="Arial" w:cs="Arial"/>
        </w:rPr>
        <w:t xml:space="preserve">and Gregg </w:t>
      </w:r>
      <w:r w:rsidR="005C561B" w:rsidRPr="00C33A27">
        <w:rPr>
          <w:rFonts w:ascii="Arial" w:hAnsi="Arial" w:cs="Arial"/>
        </w:rPr>
        <w:t>McDonald</w:t>
      </w:r>
      <w:r w:rsidR="00C33A27">
        <w:rPr>
          <w:rFonts w:ascii="Arial" w:hAnsi="Arial" w:cs="Arial"/>
        </w:rPr>
        <w:t xml:space="preserve"> (</w:t>
      </w:r>
      <w:hyperlink r:id="rId32" w:history="1">
        <w:r w:rsidR="00C33A27" w:rsidRPr="00AE6A33">
          <w:rPr>
            <w:rStyle w:val="Hyperlink"/>
            <w:rFonts w:ascii="Arial" w:hAnsi="Arial" w:cs="Arial"/>
          </w:rPr>
          <w:t>mcdonaldg@unhcr.org</w:t>
        </w:r>
      </w:hyperlink>
      <w:r w:rsidR="00C33A27">
        <w:rPr>
          <w:rFonts w:ascii="Arial" w:hAnsi="Arial" w:cs="Arial"/>
        </w:rPr>
        <w:t xml:space="preserve">) </w:t>
      </w:r>
      <w:r w:rsidR="00AD1E21" w:rsidRPr="00C33A27">
        <w:rPr>
          <w:rFonts w:ascii="Arial" w:hAnsi="Arial" w:cs="Arial"/>
        </w:rPr>
        <w:t>are co-chairing</w:t>
      </w:r>
      <w:r w:rsidR="005C561B" w:rsidRPr="00C33A27">
        <w:rPr>
          <w:rFonts w:ascii="Arial" w:hAnsi="Arial" w:cs="Arial"/>
        </w:rPr>
        <w:t xml:space="preserve"> it. O</w:t>
      </w:r>
      <w:r w:rsidR="00AD1E21" w:rsidRPr="00C33A27">
        <w:rPr>
          <w:rFonts w:ascii="Arial" w:hAnsi="Arial" w:cs="Arial"/>
        </w:rPr>
        <w:t xml:space="preserve">nly two expressions of interest received so far, more </w:t>
      </w:r>
      <w:r w:rsidR="005C561B" w:rsidRPr="00C33A27">
        <w:rPr>
          <w:rFonts w:ascii="Arial" w:hAnsi="Arial" w:cs="Arial"/>
        </w:rPr>
        <w:t>are</w:t>
      </w:r>
      <w:r w:rsidR="00AD1E21" w:rsidRPr="00C33A27">
        <w:rPr>
          <w:rFonts w:ascii="Arial" w:hAnsi="Arial" w:cs="Arial"/>
        </w:rPr>
        <w:t xml:space="preserve"> welcome.</w:t>
      </w:r>
    </w:p>
    <w:p w:rsidR="002078BC" w:rsidRPr="00BC1B85" w:rsidRDefault="002078BC" w:rsidP="0045603C">
      <w:pPr>
        <w:rPr>
          <w:rFonts w:ascii="Arial" w:hAnsi="Arial" w:cs="Arial"/>
          <w:b/>
        </w:rPr>
      </w:pPr>
    </w:p>
    <w:p w:rsidR="00C33A27" w:rsidRDefault="00C33A27" w:rsidP="00C33A27">
      <w:pPr>
        <w:spacing w:after="0" w:line="240" w:lineRule="auto"/>
        <w:rPr>
          <w:rFonts w:ascii="Arial" w:hAnsi="Arial" w:cs="Arial"/>
          <w:b/>
        </w:rPr>
      </w:pPr>
      <w:r>
        <w:rPr>
          <w:rFonts w:ascii="Arial" w:hAnsi="Arial" w:cs="Arial"/>
        </w:rPr>
        <w:t xml:space="preserve">An update was provided on the </w:t>
      </w:r>
      <w:hyperlink r:id="rId33" w:history="1">
        <w:r w:rsidRPr="00EC2A51">
          <w:rPr>
            <w:rStyle w:val="Hyperlink"/>
            <w:rFonts w:ascii="Arial" w:hAnsi="Arial" w:cs="Arial"/>
            <w:b/>
          </w:rPr>
          <w:t>World Humanitarian Summit (</w:t>
        </w:r>
        <w:r w:rsidR="004F49D1" w:rsidRPr="00EC2A51">
          <w:rPr>
            <w:rStyle w:val="Hyperlink"/>
            <w:rFonts w:ascii="Arial" w:hAnsi="Arial" w:cs="Arial"/>
            <w:b/>
          </w:rPr>
          <w:t>WHS</w:t>
        </w:r>
        <w:r w:rsidRPr="00EC2A51">
          <w:rPr>
            <w:rStyle w:val="Hyperlink"/>
            <w:rFonts w:ascii="Arial" w:hAnsi="Arial" w:cs="Arial"/>
            <w:b/>
          </w:rPr>
          <w:t>)</w:t>
        </w:r>
      </w:hyperlink>
    </w:p>
    <w:p w:rsidR="009A241E" w:rsidRDefault="009A241E" w:rsidP="00C33A27">
      <w:pPr>
        <w:spacing w:after="0" w:line="240" w:lineRule="auto"/>
        <w:rPr>
          <w:rFonts w:ascii="Arial" w:hAnsi="Arial" w:cs="Arial"/>
        </w:rPr>
      </w:pPr>
    </w:p>
    <w:p w:rsidR="00EB61E4" w:rsidRDefault="0016521E" w:rsidP="00C33A27">
      <w:pPr>
        <w:spacing w:after="0" w:line="240" w:lineRule="auto"/>
        <w:rPr>
          <w:rFonts w:ascii="Arial" w:hAnsi="Arial" w:cs="Arial"/>
        </w:rPr>
      </w:pPr>
      <w:r>
        <w:rPr>
          <w:rFonts w:ascii="Arial" w:hAnsi="Arial" w:cs="Arial"/>
        </w:rPr>
        <w:t xml:space="preserve">The WHS </w:t>
      </w:r>
      <w:r w:rsidR="00C33A27">
        <w:rPr>
          <w:rFonts w:ascii="Arial" w:hAnsi="Arial" w:cs="Arial"/>
        </w:rPr>
        <w:t>was well attended with around</w:t>
      </w:r>
      <w:r w:rsidR="004F49D1" w:rsidRPr="00C33A27">
        <w:rPr>
          <w:rFonts w:ascii="Arial" w:hAnsi="Arial" w:cs="Arial"/>
        </w:rPr>
        <w:t xml:space="preserve"> 9,000 people </w:t>
      </w:r>
      <w:r w:rsidR="00C33A27">
        <w:rPr>
          <w:rFonts w:ascii="Arial" w:hAnsi="Arial" w:cs="Arial"/>
        </w:rPr>
        <w:t>from 173 member states of which</w:t>
      </w:r>
      <w:r w:rsidR="004F49D1" w:rsidRPr="00C33A27">
        <w:rPr>
          <w:rFonts w:ascii="Arial" w:hAnsi="Arial" w:cs="Arial"/>
        </w:rPr>
        <w:t xml:space="preserve"> 55 heads of state</w:t>
      </w:r>
      <w:r w:rsidR="00C33A27">
        <w:rPr>
          <w:rFonts w:ascii="Arial" w:hAnsi="Arial" w:cs="Arial"/>
        </w:rPr>
        <w:t xml:space="preserve">. </w:t>
      </w:r>
      <w:r w:rsidR="00EB61E4">
        <w:rPr>
          <w:rFonts w:ascii="Arial" w:hAnsi="Arial" w:cs="Arial"/>
        </w:rPr>
        <w:t>A number of commitments were made and initiatives were launched, some of which are very r</w:t>
      </w:r>
      <w:r w:rsidR="00C379A2">
        <w:rPr>
          <w:rFonts w:ascii="Arial" w:hAnsi="Arial" w:cs="Arial"/>
        </w:rPr>
        <w:t>elevant for the shelter sector. The key documents are:</w:t>
      </w:r>
    </w:p>
    <w:p w:rsidR="005C561B" w:rsidRPr="00BC1B85" w:rsidRDefault="005C561B" w:rsidP="005C561B">
      <w:pPr>
        <w:pStyle w:val="ListParagraph"/>
        <w:spacing w:after="0" w:line="240" w:lineRule="auto"/>
        <w:ind w:left="1843"/>
        <w:contextualSpacing w:val="0"/>
        <w:rPr>
          <w:rFonts w:ascii="Arial" w:hAnsi="Arial" w:cs="Arial"/>
        </w:rPr>
      </w:pPr>
    </w:p>
    <w:p w:rsidR="00D33C54" w:rsidRPr="00D33C54" w:rsidRDefault="00EB61E4" w:rsidP="00D33C54">
      <w:pPr>
        <w:pStyle w:val="ListParagraph"/>
        <w:numPr>
          <w:ilvl w:val="0"/>
          <w:numId w:val="31"/>
        </w:numPr>
        <w:spacing w:after="0" w:line="240" w:lineRule="auto"/>
        <w:rPr>
          <w:rFonts w:ascii="Arial" w:hAnsi="Arial" w:cs="Arial"/>
        </w:rPr>
      </w:pPr>
      <w:r>
        <w:rPr>
          <w:rFonts w:ascii="Arial" w:hAnsi="Arial" w:cs="Arial"/>
        </w:rPr>
        <w:t>T</w:t>
      </w:r>
      <w:r w:rsidR="004F49D1" w:rsidRPr="00EB61E4">
        <w:rPr>
          <w:rFonts w:ascii="Arial" w:hAnsi="Arial" w:cs="Arial"/>
        </w:rPr>
        <w:t xml:space="preserve">he </w:t>
      </w:r>
      <w:hyperlink r:id="rId34" w:history="1">
        <w:r w:rsidRPr="00D33C54">
          <w:rPr>
            <w:rStyle w:val="Hyperlink"/>
            <w:rFonts w:ascii="Arial" w:hAnsi="Arial" w:cs="Arial"/>
            <w:b/>
          </w:rPr>
          <w:t>Chair’s Summary</w:t>
        </w:r>
      </w:hyperlink>
      <w:r>
        <w:rPr>
          <w:rFonts w:ascii="Arial" w:hAnsi="Arial" w:cs="Arial"/>
        </w:rPr>
        <w:t xml:space="preserve"> captures the main </w:t>
      </w:r>
      <w:r w:rsidR="00D33C54">
        <w:rPr>
          <w:rFonts w:ascii="Arial" w:hAnsi="Arial" w:cs="Arial"/>
        </w:rPr>
        <w:t>conclusions</w:t>
      </w:r>
      <w:r>
        <w:rPr>
          <w:rFonts w:ascii="Arial" w:hAnsi="Arial" w:cs="Arial"/>
        </w:rPr>
        <w:t xml:space="preserve"> </w:t>
      </w:r>
      <w:r w:rsidR="00C379A2">
        <w:rPr>
          <w:rFonts w:ascii="Arial" w:hAnsi="Arial" w:cs="Arial"/>
        </w:rPr>
        <w:t>around 5 broad themes</w:t>
      </w:r>
      <w:r w:rsidR="00D33C54">
        <w:rPr>
          <w:rFonts w:ascii="Arial" w:hAnsi="Arial" w:cs="Arial"/>
        </w:rPr>
        <w:t>:</w:t>
      </w:r>
    </w:p>
    <w:p w:rsidR="00D33C54" w:rsidRDefault="00D33C54" w:rsidP="00C379A2">
      <w:pPr>
        <w:pStyle w:val="ListParagraph"/>
        <w:numPr>
          <w:ilvl w:val="1"/>
          <w:numId w:val="35"/>
        </w:numPr>
        <w:spacing w:after="0" w:line="240" w:lineRule="auto"/>
        <w:rPr>
          <w:rFonts w:ascii="Arial" w:hAnsi="Arial" w:cs="Arial"/>
        </w:rPr>
      </w:pPr>
      <w:r>
        <w:rPr>
          <w:rFonts w:ascii="Arial" w:hAnsi="Arial" w:cs="Arial"/>
        </w:rPr>
        <w:t>Political leadership to prevent and end conflict</w:t>
      </w:r>
    </w:p>
    <w:p w:rsidR="00D87E96" w:rsidRDefault="00D33C54" w:rsidP="00C379A2">
      <w:pPr>
        <w:pStyle w:val="ListParagraph"/>
        <w:numPr>
          <w:ilvl w:val="1"/>
          <w:numId w:val="35"/>
        </w:numPr>
        <w:spacing w:after="0" w:line="240" w:lineRule="auto"/>
        <w:rPr>
          <w:rFonts w:ascii="Arial" w:hAnsi="Arial" w:cs="Arial"/>
        </w:rPr>
      </w:pPr>
      <w:r>
        <w:rPr>
          <w:rFonts w:ascii="Arial" w:hAnsi="Arial" w:cs="Arial"/>
        </w:rPr>
        <w:t xml:space="preserve">Uphold the norms that safeguard humanity: </w:t>
      </w:r>
      <w:r w:rsidR="004F49D1" w:rsidRPr="00EB61E4">
        <w:rPr>
          <w:rFonts w:ascii="Arial" w:hAnsi="Arial" w:cs="Arial"/>
        </w:rPr>
        <w:t xml:space="preserve">adherence to </w:t>
      </w:r>
      <w:r w:rsidR="005C561B" w:rsidRPr="00EB61E4">
        <w:rPr>
          <w:rFonts w:ascii="Arial" w:hAnsi="Arial" w:cs="Arial"/>
        </w:rPr>
        <w:t>I</w:t>
      </w:r>
      <w:r>
        <w:rPr>
          <w:rFonts w:ascii="Arial" w:hAnsi="Arial" w:cs="Arial"/>
        </w:rPr>
        <w:t xml:space="preserve">nternational </w:t>
      </w:r>
      <w:r w:rsidR="005C561B" w:rsidRPr="00EB61E4">
        <w:rPr>
          <w:rFonts w:ascii="Arial" w:hAnsi="Arial" w:cs="Arial"/>
        </w:rPr>
        <w:t>H</w:t>
      </w:r>
      <w:r>
        <w:rPr>
          <w:rFonts w:ascii="Arial" w:hAnsi="Arial" w:cs="Arial"/>
        </w:rPr>
        <w:t xml:space="preserve">umanitarian and Human Rights </w:t>
      </w:r>
      <w:r w:rsidR="005C561B" w:rsidRPr="00EB61E4">
        <w:rPr>
          <w:rFonts w:ascii="Arial" w:hAnsi="Arial" w:cs="Arial"/>
        </w:rPr>
        <w:t>L</w:t>
      </w:r>
      <w:r>
        <w:rPr>
          <w:rFonts w:ascii="Arial" w:hAnsi="Arial" w:cs="Arial"/>
        </w:rPr>
        <w:t xml:space="preserve">aw, </w:t>
      </w:r>
      <w:r w:rsidR="004F49D1" w:rsidRPr="00EB61E4">
        <w:rPr>
          <w:rFonts w:ascii="Arial" w:hAnsi="Arial" w:cs="Arial"/>
        </w:rPr>
        <w:t>commitment to international standards</w:t>
      </w:r>
      <w:r w:rsidR="00D87E96">
        <w:rPr>
          <w:rFonts w:ascii="Arial" w:hAnsi="Arial" w:cs="Arial"/>
        </w:rPr>
        <w:t>.</w:t>
      </w:r>
    </w:p>
    <w:p w:rsidR="00D87E96" w:rsidRDefault="00D87E96" w:rsidP="00C379A2">
      <w:pPr>
        <w:pStyle w:val="ListParagraph"/>
        <w:numPr>
          <w:ilvl w:val="1"/>
          <w:numId w:val="35"/>
        </w:numPr>
        <w:spacing w:after="0" w:line="240" w:lineRule="auto"/>
        <w:rPr>
          <w:rFonts w:ascii="Arial" w:hAnsi="Arial" w:cs="Arial"/>
        </w:rPr>
      </w:pPr>
      <w:r>
        <w:rPr>
          <w:rFonts w:ascii="Arial" w:hAnsi="Arial" w:cs="Arial"/>
        </w:rPr>
        <w:t>L</w:t>
      </w:r>
      <w:r w:rsidR="004F49D1" w:rsidRPr="00EB61E4">
        <w:rPr>
          <w:rFonts w:ascii="Arial" w:hAnsi="Arial" w:cs="Arial"/>
        </w:rPr>
        <w:t>eave no one behind</w:t>
      </w:r>
      <w:r>
        <w:rPr>
          <w:rFonts w:ascii="Arial" w:hAnsi="Arial" w:cs="Arial"/>
        </w:rPr>
        <w:t xml:space="preserve">: a new approach to address the needs of those displaced by reducing the gap between humanitarian and development. </w:t>
      </w:r>
    </w:p>
    <w:p w:rsidR="001D1259" w:rsidRDefault="00D87E96" w:rsidP="00C379A2">
      <w:pPr>
        <w:pStyle w:val="ListParagraph"/>
        <w:numPr>
          <w:ilvl w:val="1"/>
          <w:numId w:val="35"/>
        </w:numPr>
        <w:spacing w:after="0" w:line="240" w:lineRule="auto"/>
        <w:rPr>
          <w:rFonts w:ascii="Arial" w:hAnsi="Arial" w:cs="Arial"/>
        </w:rPr>
      </w:pPr>
      <w:r>
        <w:rPr>
          <w:rFonts w:ascii="Arial" w:hAnsi="Arial" w:cs="Arial"/>
        </w:rPr>
        <w:t>C</w:t>
      </w:r>
      <w:r w:rsidR="004F49D1" w:rsidRPr="00EB61E4">
        <w:rPr>
          <w:rFonts w:ascii="Arial" w:hAnsi="Arial" w:cs="Arial"/>
        </w:rPr>
        <w:t>hang</w:t>
      </w:r>
      <w:r>
        <w:rPr>
          <w:rFonts w:ascii="Arial" w:hAnsi="Arial" w:cs="Arial"/>
        </w:rPr>
        <w:t>e</w:t>
      </w:r>
      <w:r w:rsidR="004F49D1" w:rsidRPr="00EB61E4">
        <w:rPr>
          <w:rFonts w:ascii="Arial" w:hAnsi="Arial" w:cs="Arial"/>
        </w:rPr>
        <w:t xml:space="preserve"> people’s lives</w:t>
      </w:r>
      <w:r>
        <w:rPr>
          <w:rFonts w:ascii="Arial" w:hAnsi="Arial" w:cs="Arial"/>
        </w:rPr>
        <w:t xml:space="preserve"> – from delivering aid to ending need: </w:t>
      </w:r>
      <w:r w:rsidR="001D1259">
        <w:rPr>
          <w:rFonts w:ascii="Arial" w:hAnsi="Arial" w:cs="Arial"/>
        </w:rPr>
        <w:t xml:space="preserve">treating people affected by crises as partners, not as beneficiaries, increase the funding provided to local actors, </w:t>
      </w:r>
      <w:r w:rsidR="004F49D1" w:rsidRPr="00EB61E4">
        <w:rPr>
          <w:rFonts w:ascii="Arial" w:hAnsi="Arial" w:cs="Arial"/>
        </w:rPr>
        <w:t xml:space="preserve">linking humanitarian action and development, </w:t>
      </w:r>
      <w:r w:rsidR="005C561B" w:rsidRPr="00EB61E4">
        <w:rPr>
          <w:rFonts w:ascii="Arial" w:hAnsi="Arial" w:cs="Arial"/>
        </w:rPr>
        <w:t xml:space="preserve">importance of </w:t>
      </w:r>
      <w:r w:rsidR="004F49D1" w:rsidRPr="00EB61E4">
        <w:rPr>
          <w:rFonts w:ascii="Arial" w:hAnsi="Arial" w:cs="Arial"/>
        </w:rPr>
        <w:t xml:space="preserve">early </w:t>
      </w:r>
      <w:r w:rsidR="002912F9" w:rsidRPr="00EB61E4">
        <w:rPr>
          <w:rFonts w:ascii="Arial" w:hAnsi="Arial" w:cs="Arial"/>
        </w:rPr>
        <w:t>warning,</w:t>
      </w:r>
      <w:r w:rsidR="002912F9">
        <w:rPr>
          <w:rFonts w:ascii="Arial" w:hAnsi="Arial" w:cs="Arial"/>
        </w:rPr>
        <w:t xml:space="preserve"> the</w:t>
      </w:r>
      <w:r w:rsidR="001D1259">
        <w:rPr>
          <w:rFonts w:ascii="Arial" w:hAnsi="Arial" w:cs="Arial"/>
        </w:rPr>
        <w:t xml:space="preserve"> Global Alliance for Urban Crises, the Global Alliance for Humanitarian Innovation, the Connecting Business Initiative</w:t>
      </w:r>
      <w:r w:rsidR="00DC7261">
        <w:rPr>
          <w:rFonts w:ascii="Arial" w:hAnsi="Arial" w:cs="Arial"/>
        </w:rPr>
        <w:t xml:space="preserve">, and the </w:t>
      </w:r>
      <w:hyperlink r:id="rId35" w:history="1">
        <w:r w:rsidR="00DC7261" w:rsidRPr="00DC7261">
          <w:rPr>
            <w:rStyle w:val="Hyperlink"/>
            <w:rFonts w:ascii="Arial" w:hAnsi="Arial" w:cs="Arial"/>
          </w:rPr>
          <w:t>Commitment to Action on collaborating in a New Way of Working</w:t>
        </w:r>
      </w:hyperlink>
      <w:r w:rsidR="00DC7261">
        <w:rPr>
          <w:rFonts w:ascii="Arial" w:hAnsi="Arial" w:cs="Arial"/>
        </w:rPr>
        <w:t>.</w:t>
      </w:r>
    </w:p>
    <w:p w:rsidR="005C561B" w:rsidRPr="00EB61E4" w:rsidRDefault="001D1259" w:rsidP="00C379A2">
      <w:pPr>
        <w:pStyle w:val="ListParagraph"/>
        <w:numPr>
          <w:ilvl w:val="1"/>
          <w:numId w:val="35"/>
        </w:numPr>
        <w:spacing w:after="0" w:line="240" w:lineRule="auto"/>
        <w:rPr>
          <w:rFonts w:ascii="Arial" w:hAnsi="Arial" w:cs="Arial"/>
        </w:rPr>
      </w:pPr>
      <w:r>
        <w:rPr>
          <w:rFonts w:ascii="Arial" w:hAnsi="Arial" w:cs="Arial"/>
        </w:rPr>
        <w:t>Invest in Humanity: increase</w:t>
      </w:r>
      <w:r w:rsidR="004F49D1" w:rsidRPr="00EB61E4">
        <w:rPr>
          <w:rFonts w:ascii="Arial" w:hAnsi="Arial" w:cs="Arial"/>
        </w:rPr>
        <w:t xml:space="preserve"> predictable financing</w:t>
      </w:r>
      <w:r w:rsidR="00C379A2">
        <w:rPr>
          <w:rFonts w:ascii="Arial" w:hAnsi="Arial" w:cs="Arial"/>
        </w:rPr>
        <w:t xml:space="preserve"> including to increase CERF to 1 billion USD, the Grand Bargain, channel 25% of financing to national and local responders as directly as possible by 2020, and scale up the use of cash transfers</w:t>
      </w:r>
      <w:r w:rsidR="005C561B" w:rsidRPr="00EB61E4">
        <w:rPr>
          <w:rFonts w:ascii="Arial" w:hAnsi="Arial" w:cs="Arial"/>
        </w:rPr>
        <w:t>.</w:t>
      </w:r>
    </w:p>
    <w:p w:rsidR="005C561B" w:rsidRPr="00BC1B85" w:rsidRDefault="005C561B" w:rsidP="005C561B">
      <w:pPr>
        <w:pStyle w:val="ListParagraph"/>
        <w:spacing w:after="0" w:line="240" w:lineRule="auto"/>
        <w:ind w:left="1843"/>
        <w:contextualSpacing w:val="0"/>
        <w:rPr>
          <w:rFonts w:ascii="Arial" w:hAnsi="Arial" w:cs="Arial"/>
        </w:rPr>
      </w:pPr>
    </w:p>
    <w:p w:rsidR="00C379A2" w:rsidRDefault="00C379A2" w:rsidP="00C379A2">
      <w:pPr>
        <w:pStyle w:val="ListParagraph"/>
        <w:numPr>
          <w:ilvl w:val="0"/>
          <w:numId w:val="31"/>
        </w:numPr>
        <w:spacing w:after="0" w:line="240" w:lineRule="auto"/>
        <w:rPr>
          <w:rFonts w:ascii="Arial" w:hAnsi="Arial" w:cs="Arial"/>
        </w:rPr>
      </w:pPr>
      <w:r w:rsidRPr="00EB61E4">
        <w:rPr>
          <w:rFonts w:ascii="Arial" w:hAnsi="Arial" w:cs="Arial"/>
        </w:rPr>
        <w:t xml:space="preserve">The </w:t>
      </w:r>
      <w:hyperlink r:id="rId36" w:history="1">
        <w:r w:rsidRPr="00EB61E4">
          <w:rPr>
            <w:rStyle w:val="Hyperlink"/>
            <w:rFonts w:ascii="Arial" w:hAnsi="Arial" w:cs="Arial"/>
            <w:b/>
          </w:rPr>
          <w:t>Global Alliance for Urban Crises</w:t>
        </w:r>
      </w:hyperlink>
      <w:r w:rsidRPr="00EB61E4">
        <w:rPr>
          <w:rFonts w:ascii="Arial" w:hAnsi="Arial" w:cs="Arial"/>
        </w:rPr>
        <w:t xml:space="preserve"> was launched</w:t>
      </w:r>
      <w:r>
        <w:rPr>
          <w:rFonts w:ascii="Arial" w:hAnsi="Arial" w:cs="Arial"/>
        </w:rPr>
        <w:t xml:space="preserve"> with the</w:t>
      </w:r>
      <w:r w:rsidRPr="00EB61E4">
        <w:rPr>
          <w:rFonts w:ascii="Arial" w:hAnsi="Arial" w:cs="Arial"/>
        </w:rPr>
        <w:t xml:space="preserve"> mayor of Istanbul </w:t>
      </w:r>
      <w:r>
        <w:rPr>
          <w:rFonts w:ascii="Arial" w:hAnsi="Arial" w:cs="Arial"/>
        </w:rPr>
        <w:t xml:space="preserve">as </w:t>
      </w:r>
      <w:r w:rsidRPr="00EB61E4">
        <w:rPr>
          <w:rFonts w:ascii="Arial" w:hAnsi="Arial" w:cs="Arial"/>
        </w:rPr>
        <w:t xml:space="preserve">the </w:t>
      </w:r>
      <w:r>
        <w:rPr>
          <w:rFonts w:ascii="Arial" w:hAnsi="Arial" w:cs="Arial"/>
        </w:rPr>
        <w:t>keynote speaker</w:t>
      </w:r>
      <w:r w:rsidRPr="00EB61E4">
        <w:rPr>
          <w:rFonts w:ascii="Arial" w:hAnsi="Arial" w:cs="Arial"/>
        </w:rPr>
        <w:t xml:space="preserve">. </w:t>
      </w:r>
      <w:r>
        <w:rPr>
          <w:rFonts w:ascii="Arial" w:hAnsi="Arial" w:cs="Arial"/>
        </w:rPr>
        <w:t>This alliance</w:t>
      </w:r>
      <w:r w:rsidRPr="00EB61E4">
        <w:rPr>
          <w:rFonts w:ascii="Arial" w:hAnsi="Arial" w:cs="Arial"/>
        </w:rPr>
        <w:t xml:space="preserve"> aims to improve urban evidence base, create </w:t>
      </w:r>
      <w:r>
        <w:rPr>
          <w:rFonts w:ascii="Arial" w:hAnsi="Arial" w:cs="Arial"/>
        </w:rPr>
        <w:t xml:space="preserve">a </w:t>
      </w:r>
      <w:r w:rsidRPr="00EB61E4">
        <w:rPr>
          <w:rFonts w:ascii="Arial" w:hAnsi="Arial" w:cs="Arial"/>
        </w:rPr>
        <w:t xml:space="preserve">pool of urban responders, promote urban resilience </w:t>
      </w:r>
      <w:r>
        <w:rPr>
          <w:rFonts w:ascii="Arial" w:hAnsi="Arial" w:cs="Arial"/>
        </w:rPr>
        <w:t>and other related initiatives</w:t>
      </w:r>
      <w:r w:rsidRPr="00EB61E4">
        <w:rPr>
          <w:rFonts w:ascii="Arial" w:hAnsi="Arial" w:cs="Arial"/>
        </w:rPr>
        <w:t>. It highli</w:t>
      </w:r>
      <w:r>
        <w:rPr>
          <w:rFonts w:ascii="Arial" w:hAnsi="Arial" w:cs="Arial"/>
        </w:rPr>
        <w:t>ghts the role of municipalities, along with governments in population movements.</w:t>
      </w:r>
    </w:p>
    <w:p w:rsidR="00C379A2" w:rsidRDefault="00C379A2" w:rsidP="00C379A2">
      <w:pPr>
        <w:pStyle w:val="ListParagraph"/>
        <w:spacing w:after="0" w:line="240" w:lineRule="auto"/>
        <w:rPr>
          <w:rFonts w:ascii="Arial" w:hAnsi="Arial" w:cs="Arial"/>
        </w:rPr>
      </w:pPr>
    </w:p>
    <w:p w:rsidR="002912F9" w:rsidRDefault="00DC7261" w:rsidP="00C33A27">
      <w:pPr>
        <w:pStyle w:val="ListParagraph"/>
        <w:numPr>
          <w:ilvl w:val="0"/>
          <w:numId w:val="31"/>
        </w:numPr>
        <w:spacing w:after="0" w:line="240" w:lineRule="auto"/>
        <w:rPr>
          <w:rFonts w:ascii="Arial" w:hAnsi="Arial" w:cs="Arial"/>
        </w:rPr>
      </w:pPr>
      <w:r>
        <w:rPr>
          <w:rFonts w:ascii="Arial" w:hAnsi="Arial" w:cs="Arial"/>
        </w:rPr>
        <w:t xml:space="preserve">The </w:t>
      </w:r>
      <w:hyperlink r:id="rId37" w:history="1">
        <w:r w:rsidR="004F49D1" w:rsidRPr="00DC7261">
          <w:rPr>
            <w:rStyle w:val="Hyperlink"/>
            <w:rFonts w:ascii="Arial" w:hAnsi="Arial" w:cs="Arial"/>
            <w:b/>
          </w:rPr>
          <w:t>Grand Bargain</w:t>
        </w:r>
      </w:hyperlink>
      <w:r w:rsidR="004F49D1" w:rsidRPr="00C379A2">
        <w:rPr>
          <w:rFonts w:ascii="Arial" w:hAnsi="Arial" w:cs="Arial"/>
        </w:rPr>
        <w:t>: greater transparency, appropriate data analysis, more funding for local actors, multi-year funding, simpler reporting procedures, increased use of cash</w:t>
      </w:r>
      <w:r w:rsidR="007300DE" w:rsidRPr="00C379A2">
        <w:rPr>
          <w:rFonts w:ascii="Arial" w:hAnsi="Arial" w:cs="Arial"/>
        </w:rPr>
        <w:t xml:space="preserve">, avoiding duplication across the board, joint needs assessments, improving leadership and governance mechanisms, reducing earmarked donor contributions, enhance collaboration between humanitarian and development actors. </w:t>
      </w:r>
    </w:p>
    <w:p w:rsidR="002912F9" w:rsidRPr="002912F9" w:rsidRDefault="002912F9" w:rsidP="002912F9">
      <w:pPr>
        <w:pStyle w:val="ListParagraph"/>
        <w:rPr>
          <w:rFonts w:ascii="Arial" w:hAnsi="Arial" w:cs="Arial"/>
        </w:rPr>
      </w:pPr>
    </w:p>
    <w:p w:rsidR="004F49D1" w:rsidRPr="002912F9" w:rsidRDefault="00F364D6" w:rsidP="002912F9">
      <w:pPr>
        <w:spacing w:after="0" w:line="240" w:lineRule="auto"/>
        <w:rPr>
          <w:rFonts w:ascii="Arial" w:hAnsi="Arial" w:cs="Arial"/>
        </w:rPr>
      </w:pPr>
      <w:r>
        <w:rPr>
          <w:rFonts w:ascii="Arial" w:hAnsi="Arial" w:cs="Arial"/>
        </w:rPr>
        <w:t xml:space="preserve">During the WHS there was a discussion on the need for technical expertise but not on the technical issues themselves. The </w:t>
      </w:r>
      <w:r w:rsidRPr="00BC1B85">
        <w:rPr>
          <w:rFonts w:ascii="Arial" w:hAnsi="Arial" w:cs="Arial"/>
        </w:rPr>
        <w:t>Urban Alliance is the most technically specific com</w:t>
      </w:r>
      <w:r>
        <w:rPr>
          <w:rFonts w:ascii="Arial" w:hAnsi="Arial" w:cs="Arial"/>
        </w:rPr>
        <w:t>mitment coming out of the WHS. There were n</w:t>
      </w:r>
      <w:r w:rsidRPr="00BC1B85">
        <w:rPr>
          <w:rFonts w:ascii="Arial" w:hAnsi="Arial" w:cs="Arial"/>
        </w:rPr>
        <w:t xml:space="preserve">o technical implications as such for the sector, so there is space for </w:t>
      </w:r>
      <w:r>
        <w:rPr>
          <w:rFonts w:ascii="Arial" w:hAnsi="Arial" w:cs="Arial"/>
        </w:rPr>
        <w:t>the sector</w:t>
      </w:r>
      <w:r w:rsidRPr="00BC1B85">
        <w:rPr>
          <w:rFonts w:ascii="Arial" w:hAnsi="Arial" w:cs="Arial"/>
        </w:rPr>
        <w:t xml:space="preserve"> to </w:t>
      </w:r>
      <w:r>
        <w:rPr>
          <w:rFonts w:ascii="Arial" w:hAnsi="Arial" w:cs="Arial"/>
        </w:rPr>
        <w:t>advance</w:t>
      </w:r>
      <w:r w:rsidRPr="00BC1B85">
        <w:rPr>
          <w:rFonts w:ascii="Arial" w:hAnsi="Arial" w:cs="Arial"/>
        </w:rPr>
        <w:t xml:space="preserve"> </w:t>
      </w:r>
      <w:r>
        <w:rPr>
          <w:rFonts w:ascii="Arial" w:hAnsi="Arial" w:cs="Arial"/>
        </w:rPr>
        <w:t xml:space="preserve">on these issues. </w:t>
      </w:r>
      <w:r w:rsidR="002912F9">
        <w:rPr>
          <w:rFonts w:ascii="Arial" w:hAnsi="Arial" w:cs="Arial"/>
        </w:rPr>
        <w:t xml:space="preserve">The </w:t>
      </w:r>
      <w:r w:rsidR="007300DE" w:rsidRPr="002912F9">
        <w:rPr>
          <w:rFonts w:ascii="Arial" w:hAnsi="Arial" w:cs="Arial"/>
        </w:rPr>
        <w:t>cluster system</w:t>
      </w:r>
      <w:r w:rsidR="002912F9">
        <w:rPr>
          <w:rFonts w:ascii="Arial" w:hAnsi="Arial" w:cs="Arial"/>
        </w:rPr>
        <w:t xml:space="preserve"> will need to make adjustments to the way it works in order to implement the recommendations mentioned in these documents. </w:t>
      </w:r>
      <w:r w:rsidR="001F1812">
        <w:rPr>
          <w:rFonts w:ascii="Arial" w:hAnsi="Arial" w:cs="Arial"/>
        </w:rPr>
        <w:t xml:space="preserve">ALNAP is </w:t>
      </w:r>
      <w:r w:rsidR="001F1812" w:rsidRPr="00BC1B85">
        <w:rPr>
          <w:rFonts w:ascii="Arial" w:hAnsi="Arial" w:cs="Arial"/>
        </w:rPr>
        <w:t xml:space="preserve">hosting a meeting </w:t>
      </w:r>
      <w:r w:rsidR="001F1812">
        <w:rPr>
          <w:rFonts w:ascii="Arial" w:hAnsi="Arial" w:cs="Arial"/>
        </w:rPr>
        <w:t xml:space="preserve">at the </w:t>
      </w:r>
      <w:r w:rsidR="001F1812" w:rsidRPr="00BC1B85">
        <w:rPr>
          <w:rFonts w:ascii="Arial" w:hAnsi="Arial" w:cs="Arial"/>
        </w:rPr>
        <w:t xml:space="preserve">beginning of July to discuss the </w:t>
      </w:r>
      <w:r w:rsidR="001F1812">
        <w:rPr>
          <w:rFonts w:ascii="Arial" w:hAnsi="Arial" w:cs="Arial"/>
        </w:rPr>
        <w:t>consequences</w:t>
      </w:r>
      <w:r w:rsidR="001F1812" w:rsidRPr="00BC1B85">
        <w:rPr>
          <w:rFonts w:ascii="Arial" w:hAnsi="Arial" w:cs="Arial"/>
        </w:rPr>
        <w:t xml:space="preserve"> of the WHS </w:t>
      </w:r>
      <w:r w:rsidR="001F1812">
        <w:rPr>
          <w:rFonts w:ascii="Arial" w:hAnsi="Arial" w:cs="Arial"/>
        </w:rPr>
        <w:t>for clusters in terms of joint assessments,</w:t>
      </w:r>
      <w:r w:rsidR="001F1812" w:rsidRPr="00BC1B85">
        <w:rPr>
          <w:rFonts w:ascii="Arial" w:hAnsi="Arial" w:cs="Arial"/>
        </w:rPr>
        <w:t xml:space="preserve"> cash programmin</w:t>
      </w:r>
      <w:r>
        <w:rPr>
          <w:rFonts w:ascii="Arial" w:hAnsi="Arial" w:cs="Arial"/>
        </w:rPr>
        <w:t>g, et</w:t>
      </w:r>
      <w:r w:rsidR="001F1812" w:rsidRPr="00BC1B85">
        <w:rPr>
          <w:rFonts w:ascii="Arial" w:hAnsi="Arial" w:cs="Arial"/>
        </w:rPr>
        <w:t>c.</w:t>
      </w:r>
      <w:r w:rsidR="001F1812">
        <w:rPr>
          <w:rFonts w:ascii="Arial" w:hAnsi="Arial" w:cs="Arial"/>
        </w:rPr>
        <w:t xml:space="preserve"> </w:t>
      </w:r>
      <w:r w:rsidRPr="00F364D6">
        <w:rPr>
          <w:rFonts w:ascii="Arial" w:hAnsi="Arial" w:cs="Arial"/>
        </w:rPr>
        <w:t>The GSC will try to participate.</w:t>
      </w:r>
      <w:r>
        <w:rPr>
          <w:rFonts w:ascii="Arial" w:hAnsi="Arial" w:cs="Arial"/>
        </w:rPr>
        <w:t xml:space="preserve"> Similar w</w:t>
      </w:r>
      <w:r w:rsidR="002912F9">
        <w:rPr>
          <w:rFonts w:ascii="Arial" w:hAnsi="Arial" w:cs="Arial"/>
        </w:rPr>
        <w:t xml:space="preserve">ork will be done in the coming months both at the Global Cluster Coordinators Group which brings together all the clusters and at the GSC SAG.  </w:t>
      </w:r>
    </w:p>
    <w:p w:rsidR="004F49D1" w:rsidRPr="00BC1B85" w:rsidRDefault="004F49D1" w:rsidP="0045603C">
      <w:pPr>
        <w:rPr>
          <w:rFonts w:ascii="Arial" w:hAnsi="Arial" w:cs="Arial"/>
          <w:b/>
        </w:rPr>
      </w:pPr>
    </w:p>
    <w:p w:rsidR="0097222D" w:rsidRPr="00F364D6" w:rsidRDefault="00C46D60" w:rsidP="00F364D6">
      <w:pPr>
        <w:pStyle w:val="ListParagraph"/>
        <w:numPr>
          <w:ilvl w:val="0"/>
          <w:numId w:val="34"/>
        </w:numPr>
        <w:rPr>
          <w:rFonts w:ascii="Arial" w:hAnsi="Arial" w:cs="Arial"/>
          <w:b/>
        </w:rPr>
      </w:pPr>
      <w:r w:rsidRPr="00F364D6">
        <w:rPr>
          <w:rFonts w:ascii="Arial" w:hAnsi="Arial" w:cs="Arial"/>
          <w:b/>
        </w:rPr>
        <w:t xml:space="preserve">Update on </w:t>
      </w:r>
      <w:r w:rsidR="0045603C" w:rsidRPr="00F364D6">
        <w:rPr>
          <w:rFonts w:ascii="Arial" w:hAnsi="Arial" w:cs="Arial"/>
          <w:b/>
        </w:rPr>
        <w:t>GSC global meeting</w:t>
      </w:r>
      <w:r w:rsidR="001474EA" w:rsidRPr="00F364D6">
        <w:rPr>
          <w:rFonts w:ascii="Arial" w:hAnsi="Arial" w:cs="Arial"/>
          <w:b/>
        </w:rPr>
        <w:t xml:space="preserve"> and </w:t>
      </w:r>
      <w:r w:rsidR="00FD4799" w:rsidRPr="00F364D6">
        <w:rPr>
          <w:rFonts w:ascii="Arial" w:hAnsi="Arial" w:cs="Arial"/>
          <w:b/>
        </w:rPr>
        <w:t xml:space="preserve">the </w:t>
      </w:r>
      <w:r w:rsidR="001474EA" w:rsidRPr="00F364D6">
        <w:rPr>
          <w:rFonts w:ascii="Arial" w:hAnsi="Arial" w:cs="Arial"/>
          <w:b/>
        </w:rPr>
        <w:t xml:space="preserve">Cluster Strategy </w:t>
      </w:r>
      <w:r w:rsidR="00FD4799" w:rsidRPr="00F364D6">
        <w:rPr>
          <w:rFonts w:ascii="Arial" w:hAnsi="Arial" w:cs="Arial"/>
          <w:b/>
        </w:rPr>
        <w:t>Review</w:t>
      </w:r>
      <w:r w:rsidR="002C0503" w:rsidRPr="00F364D6">
        <w:rPr>
          <w:rFonts w:ascii="Arial" w:hAnsi="Arial" w:cs="Arial"/>
          <w:b/>
        </w:rPr>
        <w:tab/>
      </w:r>
    </w:p>
    <w:p w:rsidR="00EB7A2E" w:rsidRPr="00EB7A2E" w:rsidRDefault="00EB7A2E" w:rsidP="00EB7A2E">
      <w:pPr>
        <w:spacing w:after="0" w:line="240" w:lineRule="auto"/>
        <w:rPr>
          <w:rFonts w:ascii="Arial" w:hAnsi="Arial" w:cs="Arial"/>
        </w:rPr>
      </w:pPr>
      <w:r w:rsidRPr="00EB7A2E">
        <w:rPr>
          <w:rFonts w:ascii="Arial" w:hAnsi="Arial" w:cs="Arial"/>
        </w:rPr>
        <w:t xml:space="preserve">A review of the </w:t>
      </w:r>
      <w:hyperlink r:id="rId38" w:history="1">
        <w:r w:rsidRPr="0061520C">
          <w:rPr>
            <w:rStyle w:val="Hyperlink"/>
            <w:rFonts w:ascii="Arial" w:hAnsi="Arial" w:cs="Arial"/>
          </w:rPr>
          <w:t>GSC Strategy 2013-2017</w:t>
        </w:r>
      </w:hyperlink>
      <w:r>
        <w:rPr>
          <w:rFonts w:ascii="Arial" w:hAnsi="Arial" w:cs="Arial"/>
        </w:rPr>
        <w:t xml:space="preserve"> </w:t>
      </w:r>
      <w:r w:rsidRPr="00EB7A2E">
        <w:rPr>
          <w:rFonts w:ascii="Arial" w:hAnsi="Arial" w:cs="Arial"/>
        </w:rPr>
        <w:t xml:space="preserve">will take place in the coming weeks/months, the strategy is now halfway through being implemented, so this exercise will allow </w:t>
      </w:r>
      <w:r>
        <w:rPr>
          <w:rFonts w:ascii="Arial" w:hAnsi="Arial" w:cs="Arial"/>
        </w:rPr>
        <w:t>the GSC</w:t>
      </w:r>
      <w:r w:rsidRPr="00EB7A2E">
        <w:rPr>
          <w:rFonts w:ascii="Arial" w:hAnsi="Arial" w:cs="Arial"/>
        </w:rPr>
        <w:t xml:space="preserve"> to </w:t>
      </w:r>
      <w:r>
        <w:rPr>
          <w:rFonts w:ascii="Arial" w:hAnsi="Arial" w:cs="Arial"/>
        </w:rPr>
        <w:t>identify areas</w:t>
      </w:r>
      <w:r w:rsidRPr="00EB7A2E">
        <w:rPr>
          <w:rFonts w:ascii="Arial" w:hAnsi="Arial" w:cs="Arial"/>
        </w:rPr>
        <w:t xml:space="preserve"> where more </w:t>
      </w:r>
      <w:r>
        <w:rPr>
          <w:rFonts w:ascii="Arial" w:hAnsi="Arial" w:cs="Arial"/>
        </w:rPr>
        <w:t xml:space="preserve">needs to be done </w:t>
      </w:r>
      <w:r w:rsidRPr="00EB7A2E">
        <w:rPr>
          <w:rFonts w:ascii="Arial" w:hAnsi="Arial" w:cs="Arial"/>
        </w:rPr>
        <w:t xml:space="preserve">or look at new issues </w:t>
      </w:r>
      <w:r>
        <w:rPr>
          <w:rFonts w:ascii="Arial" w:hAnsi="Arial" w:cs="Arial"/>
        </w:rPr>
        <w:t xml:space="preserve">arising </w:t>
      </w:r>
      <w:r w:rsidRPr="00EB7A2E">
        <w:rPr>
          <w:rFonts w:ascii="Arial" w:hAnsi="Arial" w:cs="Arial"/>
        </w:rPr>
        <w:t>f</w:t>
      </w:r>
      <w:r>
        <w:rPr>
          <w:rFonts w:ascii="Arial" w:hAnsi="Arial" w:cs="Arial"/>
        </w:rPr>
        <w:t>rom WHS that should be included</w:t>
      </w:r>
      <w:r w:rsidRPr="00EB7A2E">
        <w:rPr>
          <w:rFonts w:ascii="Arial" w:hAnsi="Arial" w:cs="Arial"/>
        </w:rPr>
        <w:t>.</w:t>
      </w:r>
    </w:p>
    <w:p w:rsidR="00EB7A2E" w:rsidRDefault="00EB7A2E" w:rsidP="005C561B">
      <w:pPr>
        <w:pStyle w:val="ListParagraph"/>
        <w:spacing w:after="0" w:line="240" w:lineRule="auto"/>
        <w:ind w:left="1843"/>
        <w:contextualSpacing w:val="0"/>
        <w:rPr>
          <w:rFonts w:ascii="Arial" w:hAnsi="Arial" w:cs="Arial"/>
        </w:rPr>
      </w:pPr>
    </w:p>
    <w:p w:rsidR="00EB7A2E" w:rsidRDefault="00EB7A2E" w:rsidP="005C561B">
      <w:pPr>
        <w:pStyle w:val="ListParagraph"/>
        <w:spacing w:after="0" w:line="240" w:lineRule="auto"/>
        <w:ind w:left="1843"/>
        <w:contextualSpacing w:val="0"/>
        <w:rPr>
          <w:rFonts w:ascii="Arial" w:hAnsi="Arial" w:cs="Arial"/>
        </w:rPr>
      </w:pPr>
    </w:p>
    <w:p w:rsidR="00270A48" w:rsidRPr="00EB7A2E" w:rsidRDefault="00B71843" w:rsidP="00EB7A2E">
      <w:pPr>
        <w:spacing w:after="0" w:line="240" w:lineRule="auto"/>
        <w:rPr>
          <w:rFonts w:ascii="Arial" w:hAnsi="Arial" w:cs="Arial"/>
        </w:rPr>
      </w:pPr>
      <w:r>
        <w:rPr>
          <w:rFonts w:ascii="Arial" w:hAnsi="Arial" w:cs="Arial"/>
        </w:rPr>
        <w:t>A number of Shelter events, including the GSC meeting and the Coordination Workshop will take place d</w:t>
      </w:r>
      <w:r w:rsidR="00EB7A2E">
        <w:rPr>
          <w:rFonts w:ascii="Arial" w:hAnsi="Arial" w:cs="Arial"/>
        </w:rPr>
        <w:t>uring the f</w:t>
      </w:r>
      <w:r w:rsidR="00270A48" w:rsidRPr="00EB7A2E">
        <w:rPr>
          <w:rFonts w:ascii="Arial" w:hAnsi="Arial" w:cs="Arial"/>
        </w:rPr>
        <w:t xml:space="preserve">irst week of October (3-7 October). </w:t>
      </w:r>
      <w:r w:rsidR="00EB7A2E">
        <w:rPr>
          <w:rFonts w:ascii="Arial" w:hAnsi="Arial" w:cs="Arial"/>
        </w:rPr>
        <w:t>A short GSC s</w:t>
      </w:r>
      <w:r w:rsidR="00EB7A2E" w:rsidRPr="00EB7A2E">
        <w:rPr>
          <w:rFonts w:ascii="Arial" w:hAnsi="Arial" w:cs="Arial"/>
        </w:rPr>
        <w:t>urvey will be shared soon</w:t>
      </w:r>
      <w:r>
        <w:rPr>
          <w:rFonts w:ascii="Arial" w:hAnsi="Arial" w:cs="Arial"/>
        </w:rPr>
        <w:t xml:space="preserve"> with </w:t>
      </w:r>
      <w:r w:rsidR="00EB7A2E">
        <w:rPr>
          <w:rFonts w:ascii="Arial" w:hAnsi="Arial" w:cs="Arial"/>
        </w:rPr>
        <w:t>less than 10 que</w:t>
      </w:r>
      <w:r>
        <w:rPr>
          <w:rFonts w:ascii="Arial" w:hAnsi="Arial" w:cs="Arial"/>
        </w:rPr>
        <w:t>stions</w:t>
      </w:r>
      <w:r w:rsidR="00EB7A2E" w:rsidRPr="00EB7A2E">
        <w:rPr>
          <w:rFonts w:ascii="Arial" w:hAnsi="Arial" w:cs="Arial"/>
        </w:rPr>
        <w:t xml:space="preserve"> to </w:t>
      </w:r>
      <w:r>
        <w:rPr>
          <w:rFonts w:ascii="Arial" w:hAnsi="Arial" w:cs="Arial"/>
        </w:rPr>
        <w:t>receive</w:t>
      </w:r>
      <w:r w:rsidR="00EB7A2E" w:rsidRPr="00EB7A2E">
        <w:rPr>
          <w:rFonts w:ascii="Arial" w:hAnsi="Arial" w:cs="Arial"/>
        </w:rPr>
        <w:t xml:space="preserve"> feedback on the </w:t>
      </w:r>
      <w:r w:rsidR="00EB7A2E">
        <w:rPr>
          <w:rFonts w:ascii="Arial" w:hAnsi="Arial" w:cs="Arial"/>
        </w:rPr>
        <w:t>GSC</w:t>
      </w:r>
      <w:r>
        <w:rPr>
          <w:rFonts w:ascii="Arial" w:hAnsi="Arial" w:cs="Arial"/>
        </w:rPr>
        <w:t xml:space="preserve"> </w:t>
      </w:r>
      <w:r w:rsidR="00EB7A2E" w:rsidRPr="00EB7A2E">
        <w:rPr>
          <w:rFonts w:ascii="Arial" w:hAnsi="Arial" w:cs="Arial"/>
        </w:rPr>
        <w:t>perform</w:t>
      </w:r>
      <w:r>
        <w:rPr>
          <w:rFonts w:ascii="Arial" w:hAnsi="Arial" w:cs="Arial"/>
        </w:rPr>
        <w:t>ance</w:t>
      </w:r>
      <w:r w:rsidR="00EB7A2E" w:rsidRPr="00EB7A2E">
        <w:rPr>
          <w:rFonts w:ascii="Arial" w:hAnsi="Arial" w:cs="Arial"/>
        </w:rPr>
        <w:t xml:space="preserve"> and</w:t>
      </w:r>
      <w:r w:rsidR="00EB7A2E">
        <w:rPr>
          <w:rFonts w:ascii="Arial" w:hAnsi="Arial" w:cs="Arial"/>
        </w:rPr>
        <w:t xml:space="preserve"> </w:t>
      </w:r>
      <w:r>
        <w:rPr>
          <w:rFonts w:ascii="Arial" w:hAnsi="Arial" w:cs="Arial"/>
        </w:rPr>
        <w:t>on</w:t>
      </w:r>
      <w:r w:rsidR="00EB7A2E">
        <w:rPr>
          <w:rFonts w:ascii="Arial" w:hAnsi="Arial" w:cs="Arial"/>
        </w:rPr>
        <w:t xml:space="preserve"> issues to be discussed during the GSC meeting.</w:t>
      </w:r>
    </w:p>
    <w:p w:rsidR="00270A48" w:rsidRPr="00BC1B85" w:rsidRDefault="00270A48" w:rsidP="005C561B">
      <w:pPr>
        <w:pStyle w:val="ListParagraph"/>
        <w:spacing w:after="0" w:line="240" w:lineRule="auto"/>
        <w:ind w:left="1843"/>
        <w:contextualSpacing w:val="0"/>
        <w:rPr>
          <w:rFonts w:ascii="Arial" w:hAnsi="Arial" w:cs="Arial"/>
        </w:rPr>
      </w:pPr>
    </w:p>
    <w:p w:rsidR="004A77AC" w:rsidRPr="00BC1B85" w:rsidRDefault="00B71843" w:rsidP="007F76D7">
      <w:pPr>
        <w:spacing w:after="0" w:line="240" w:lineRule="auto"/>
        <w:rPr>
          <w:rFonts w:ascii="Arial" w:hAnsi="Arial" w:cs="Arial"/>
        </w:rPr>
      </w:pPr>
      <w:r>
        <w:rPr>
          <w:rFonts w:ascii="Arial" w:hAnsi="Arial" w:cs="Arial"/>
        </w:rPr>
        <w:t>One of the cluster coordinators recommended that one of the issues that should be included in the Coordination Workshop is a discussion on the Cluster Performance Monitoring Tool. This tool should be simpler. When implemented in their country, t</w:t>
      </w:r>
      <w:r w:rsidR="004A77AC" w:rsidRPr="00B71843">
        <w:rPr>
          <w:rFonts w:ascii="Arial" w:hAnsi="Arial" w:cs="Arial"/>
        </w:rPr>
        <w:t>he response rate was too low to get meaningful results</w:t>
      </w:r>
      <w:r>
        <w:rPr>
          <w:rFonts w:ascii="Arial" w:hAnsi="Arial" w:cs="Arial"/>
        </w:rPr>
        <w:t>, t</w:t>
      </w:r>
      <w:r w:rsidR="004A77AC" w:rsidRPr="00B71843">
        <w:rPr>
          <w:rFonts w:ascii="Arial" w:hAnsi="Arial" w:cs="Arial"/>
        </w:rPr>
        <w:t xml:space="preserve">oo many questions, difficult to get buy in. No attendance to workshop that was organized. A lighter version should be considered </w:t>
      </w:r>
      <w:r w:rsidR="007F76D7">
        <w:rPr>
          <w:rFonts w:ascii="Arial" w:hAnsi="Arial" w:cs="Arial"/>
        </w:rPr>
        <w:t xml:space="preserve">to make this exercise </w:t>
      </w:r>
      <w:r w:rsidR="004A77AC" w:rsidRPr="00B71843">
        <w:rPr>
          <w:rFonts w:ascii="Arial" w:hAnsi="Arial" w:cs="Arial"/>
        </w:rPr>
        <w:t>more meaningful</w:t>
      </w:r>
      <w:r w:rsidR="007F76D7">
        <w:rPr>
          <w:rFonts w:ascii="Arial" w:hAnsi="Arial" w:cs="Arial"/>
        </w:rPr>
        <w:t xml:space="preserve">. </w:t>
      </w:r>
      <w:r w:rsidR="004A77AC" w:rsidRPr="00B71843">
        <w:rPr>
          <w:rFonts w:ascii="Arial" w:hAnsi="Arial" w:cs="Arial"/>
        </w:rPr>
        <w:t>Certain conditions should be met before going for the full-fledged exercise and when to go for a light version.</w:t>
      </w:r>
      <w:r w:rsidR="004F748D" w:rsidRPr="00B71843">
        <w:rPr>
          <w:rFonts w:ascii="Arial" w:hAnsi="Arial" w:cs="Arial"/>
        </w:rPr>
        <w:t xml:space="preserve"> </w:t>
      </w:r>
      <w:r w:rsidR="007F76D7">
        <w:rPr>
          <w:rFonts w:ascii="Arial" w:hAnsi="Arial" w:cs="Arial"/>
        </w:rPr>
        <w:t>It was agreed to discuss</w:t>
      </w:r>
      <w:r w:rsidR="004A77AC" w:rsidRPr="00BC1B85">
        <w:rPr>
          <w:rFonts w:ascii="Arial" w:hAnsi="Arial" w:cs="Arial"/>
        </w:rPr>
        <w:t xml:space="preserve"> these points during the cluster coordination workshop, after which the process can perhaps be improved together with other clusters. The </w:t>
      </w:r>
      <w:r w:rsidR="007F76D7">
        <w:rPr>
          <w:rFonts w:ascii="Arial" w:hAnsi="Arial" w:cs="Arial"/>
        </w:rPr>
        <w:t>GSC</w:t>
      </w:r>
      <w:r w:rsidR="004F748D" w:rsidRPr="00BC1B85">
        <w:rPr>
          <w:rFonts w:ascii="Arial" w:hAnsi="Arial" w:cs="Arial"/>
        </w:rPr>
        <w:t xml:space="preserve"> </w:t>
      </w:r>
      <w:r w:rsidR="004A77AC" w:rsidRPr="00BC1B85">
        <w:rPr>
          <w:rFonts w:ascii="Arial" w:hAnsi="Arial" w:cs="Arial"/>
        </w:rPr>
        <w:t>uses a very short questionnaire</w:t>
      </w:r>
      <w:r w:rsidR="007F76D7">
        <w:rPr>
          <w:rFonts w:ascii="Arial" w:hAnsi="Arial" w:cs="Arial"/>
        </w:rPr>
        <w:t xml:space="preserve"> to receive feedback</w:t>
      </w:r>
      <w:r w:rsidR="004A77AC" w:rsidRPr="00BC1B85">
        <w:rPr>
          <w:rFonts w:ascii="Arial" w:hAnsi="Arial" w:cs="Arial"/>
        </w:rPr>
        <w:t>, which can perhaps serve as an example.</w:t>
      </w:r>
    </w:p>
    <w:p w:rsidR="00EE6EAF" w:rsidRPr="00BC1B85" w:rsidRDefault="00CC07D3" w:rsidP="00EE6EAF">
      <w:pPr>
        <w:rPr>
          <w:rFonts w:ascii="Arial" w:hAnsi="Arial" w:cs="Arial"/>
          <w:szCs w:val="20"/>
        </w:rPr>
      </w:pPr>
      <w:r w:rsidRPr="00BC1B85">
        <w:rPr>
          <w:rFonts w:ascii="Arial" w:hAnsi="Arial" w:cs="Arial"/>
          <w:szCs w:val="20"/>
        </w:rPr>
        <w:tab/>
      </w:r>
      <w:r w:rsidRPr="00BC1B85">
        <w:rPr>
          <w:rFonts w:ascii="Arial" w:hAnsi="Arial" w:cs="Arial"/>
          <w:szCs w:val="20"/>
        </w:rPr>
        <w:tab/>
      </w:r>
    </w:p>
    <w:p w:rsidR="00270A48" w:rsidRPr="007F76D7" w:rsidRDefault="007F76D7" w:rsidP="007F76D7">
      <w:pPr>
        <w:pStyle w:val="ListParagraph"/>
        <w:numPr>
          <w:ilvl w:val="0"/>
          <w:numId w:val="34"/>
        </w:numPr>
        <w:rPr>
          <w:rFonts w:ascii="Arial" w:hAnsi="Arial" w:cs="Arial"/>
        </w:rPr>
      </w:pPr>
      <w:r>
        <w:rPr>
          <w:rFonts w:ascii="Arial" w:hAnsi="Arial" w:cs="Arial"/>
          <w:b/>
        </w:rPr>
        <w:t xml:space="preserve">Launch of the </w:t>
      </w:r>
      <w:r w:rsidR="0007190A" w:rsidRPr="007F76D7">
        <w:rPr>
          <w:rFonts w:ascii="Arial" w:hAnsi="Arial" w:cs="Arial"/>
          <w:b/>
        </w:rPr>
        <w:t>GSC Helpd</w:t>
      </w:r>
      <w:r>
        <w:rPr>
          <w:rFonts w:ascii="Arial" w:hAnsi="Arial" w:cs="Arial"/>
          <w:b/>
        </w:rPr>
        <w:t>esk and Communities of Practice</w:t>
      </w:r>
    </w:p>
    <w:p w:rsidR="007F76D7" w:rsidRDefault="007F76D7" w:rsidP="007F76D7">
      <w:pPr>
        <w:rPr>
          <w:rFonts w:ascii="Arial" w:hAnsi="Arial" w:cs="Arial"/>
        </w:rPr>
      </w:pPr>
      <w:r>
        <w:rPr>
          <w:rFonts w:ascii="Arial" w:hAnsi="Arial" w:cs="Arial"/>
        </w:rPr>
        <w:t xml:space="preserve">The </w:t>
      </w:r>
      <w:hyperlink r:id="rId39" w:history="1">
        <w:r w:rsidRPr="007F76D7">
          <w:rPr>
            <w:rStyle w:val="Hyperlink"/>
            <w:rFonts w:ascii="Arial" w:hAnsi="Arial" w:cs="Arial"/>
          </w:rPr>
          <w:t>GSC Helpdesk</w:t>
        </w:r>
      </w:hyperlink>
      <w:r>
        <w:rPr>
          <w:rFonts w:ascii="Arial" w:hAnsi="Arial" w:cs="Arial"/>
        </w:rPr>
        <w:t xml:space="preserve"> has been launched. It will facilitate access to expertise on a range of issues relevant to shelter practice. This helpdesk draws the knowledge from the GSC </w:t>
      </w:r>
      <w:hyperlink r:id="rId40" w:history="1">
        <w:r w:rsidRPr="007F76D7">
          <w:rPr>
            <w:rStyle w:val="Hyperlink"/>
            <w:rFonts w:ascii="Arial" w:hAnsi="Arial" w:cs="Arial"/>
          </w:rPr>
          <w:t>Communities of Practice</w:t>
        </w:r>
      </w:hyperlink>
      <w:r>
        <w:rPr>
          <w:rFonts w:ascii="Arial" w:hAnsi="Arial" w:cs="Arial"/>
        </w:rPr>
        <w:t>. More information will be provided through a global update</w:t>
      </w:r>
      <w:r w:rsidR="006E5E70">
        <w:rPr>
          <w:rFonts w:ascii="Arial" w:hAnsi="Arial" w:cs="Arial"/>
        </w:rPr>
        <w:t>.</w:t>
      </w:r>
    </w:p>
    <w:p w:rsidR="006E5E70" w:rsidRDefault="006E5E70" w:rsidP="007F76D7">
      <w:pPr>
        <w:rPr>
          <w:rFonts w:ascii="Arial" w:hAnsi="Arial" w:cs="Arial"/>
        </w:rPr>
        <w:sectPr w:rsidR="006E5E70" w:rsidSect="007E0787">
          <w:headerReference w:type="default" r:id="rId41"/>
          <w:footerReference w:type="default" r:id="rId42"/>
          <w:pgSz w:w="11906" w:h="16838"/>
          <w:pgMar w:top="284" w:right="1134" w:bottom="851" w:left="1134" w:header="709" w:footer="709" w:gutter="0"/>
          <w:cols w:space="708"/>
          <w:docGrid w:linePitch="360"/>
        </w:sectPr>
      </w:pPr>
    </w:p>
    <w:p w:rsidR="007F76D7" w:rsidRDefault="006E5E70" w:rsidP="007F76D7">
      <w:pPr>
        <w:rPr>
          <w:rFonts w:ascii="Arial" w:hAnsi="Arial" w:cs="Arial"/>
          <w:b/>
        </w:rPr>
      </w:pPr>
      <w:r w:rsidRPr="006E5E70">
        <w:rPr>
          <w:rFonts w:ascii="Arial" w:hAnsi="Arial" w:cs="Arial"/>
          <w:b/>
        </w:rPr>
        <w:t>ANNEX: LIST OF PARTICIPANTS</w:t>
      </w:r>
    </w:p>
    <w:tbl>
      <w:tblPr>
        <w:tblW w:w="15257" w:type="dxa"/>
        <w:tblInd w:w="93" w:type="dxa"/>
        <w:tblLook w:val="04A0" w:firstRow="1" w:lastRow="0" w:firstColumn="1" w:lastColumn="0" w:noHBand="0" w:noVBand="1"/>
      </w:tblPr>
      <w:tblGrid>
        <w:gridCol w:w="524"/>
        <w:gridCol w:w="1122"/>
        <w:gridCol w:w="1335"/>
        <w:gridCol w:w="3070"/>
        <w:gridCol w:w="2002"/>
        <w:gridCol w:w="3070"/>
        <w:gridCol w:w="4165"/>
      </w:tblGrid>
      <w:tr w:rsidR="006E5E70" w:rsidRPr="006E5E70" w:rsidTr="006E5E70">
        <w:trPr>
          <w:trHeight w:val="427"/>
        </w:trPr>
        <w:tc>
          <w:tcPr>
            <w:tcW w:w="493" w:type="dxa"/>
            <w:tcBorders>
              <w:top w:val="single" w:sz="4" w:space="0" w:color="auto"/>
              <w:left w:val="single" w:sz="4" w:space="0" w:color="auto"/>
              <w:bottom w:val="single" w:sz="4" w:space="0" w:color="auto"/>
              <w:right w:val="single" w:sz="4" w:space="0" w:color="auto"/>
            </w:tcBorders>
            <w:shd w:val="clear" w:color="000000" w:fill="C49D91"/>
            <w:noWrap/>
            <w:vAlign w:val="center"/>
            <w:hideMark/>
          </w:tcPr>
          <w:p w:rsidR="006E5E70" w:rsidRPr="006E5E70" w:rsidRDefault="006E5E70" w:rsidP="006E5E70">
            <w:pPr>
              <w:spacing w:after="0" w:line="240" w:lineRule="auto"/>
              <w:jc w:val="center"/>
              <w:rPr>
                <w:rFonts w:ascii="Calibri" w:eastAsia="Times New Roman" w:hAnsi="Calibri" w:cs="Times New Roman"/>
                <w:b/>
                <w:bCs/>
                <w:color w:val="000000"/>
                <w:sz w:val="21"/>
                <w:szCs w:val="21"/>
                <w:lang w:val="en-GB" w:eastAsia="en-GB"/>
              </w:rPr>
            </w:pPr>
            <w:r w:rsidRPr="006E5E70">
              <w:rPr>
                <w:rFonts w:ascii="Calibri" w:eastAsia="Times New Roman" w:hAnsi="Calibri" w:cs="Times New Roman"/>
                <w:b/>
                <w:bCs/>
                <w:color w:val="000000"/>
                <w:sz w:val="21"/>
                <w:szCs w:val="21"/>
                <w:lang w:val="en-GB" w:eastAsia="en-GB"/>
              </w:rPr>
              <w:t>No.</w:t>
            </w:r>
          </w:p>
        </w:tc>
        <w:tc>
          <w:tcPr>
            <w:tcW w:w="1122" w:type="dxa"/>
            <w:tcBorders>
              <w:top w:val="single" w:sz="4" w:space="0" w:color="auto"/>
              <w:left w:val="nil"/>
              <w:bottom w:val="single" w:sz="4" w:space="0" w:color="auto"/>
              <w:right w:val="single" w:sz="4" w:space="0" w:color="auto"/>
            </w:tcBorders>
            <w:shd w:val="clear" w:color="000000" w:fill="C49D91"/>
            <w:noWrap/>
            <w:vAlign w:val="center"/>
            <w:hideMark/>
          </w:tcPr>
          <w:p w:rsidR="006E5E70" w:rsidRPr="006E5E70" w:rsidRDefault="006E5E70" w:rsidP="006E5E70">
            <w:pPr>
              <w:spacing w:after="0" w:line="240" w:lineRule="auto"/>
              <w:jc w:val="center"/>
              <w:rPr>
                <w:rFonts w:ascii="Calibri" w:eastAsia="Times New Roman" w:hAnsi="Calibri" w:cs="Times New Roman"/>
                <w:b/>
                <w:bCs/>
                <w:color w:val="000000"/>
                <w:sz w:val="21"/>
                <w:szCs w:val="21"/>
                <w:lang w:val="en-GB" w:eastAsia="en-GB"/>
              </w:rPr>
            </w:pPr>
            <w:r w:rsidRPr="006E5E70">
              <w:rPr>
                <w:rFonts w:ascii="Calibri" w:eastAsia="Times New Roman" w:hAnsi="Calibri" w:cs="Times New Roman"/>
                <w:b/>
                <w:bCs/>
                <w:color w:val="000000"/>
                <w:sz w:val="21"/>
                <w:szCs w:val="21"/>
                <w:lang w:val="en-GB" w:eastAsia="en-GB"/>
              </w:rPr>
              <w:t>First Name</w:t>
            </w:r>
          </w:p>
        </w:tc>
        <w:tc>
          <w:tcPr>
            <w:tcW w:w="1335" w:type="dxa"/>
            <w:tcBorders>
              <w:top w:val="single" w:sz="4" w:space="0" w:color="auto"/>
              <w:left w:val="nil"/>
              <w:bottom w:val="single" w:sz="4" w:space="0" w:color="auto"/>
              <w:right w:val="single" w:sz="4" w:space="0" w:color="auto"/>
            </w:tcBorders>
            <w:shd w:val="clear" w:color="000000" w:fill="C49D91"/>
            <w:noWrap/>
            <w:vAlign w:val="center"/>
            <w:hideMark/>
          </w:tcPr>
          <w:p w:rsidR="006E5E70" w:rsidRPr="006E5E70" w:rsidRDefault="006E5E70" w:rsidP="006E5E70">
            <w:pPr>
              <w:spacing w:after="0" w:line="240" w:lineRule="auto"/>
              <w:jc w:val="center"/>
              <w:rPr>
                <w:rFonts w:ascii="Calibri" w:eastAsia="Times New Roman" w:hAnsi="Calibri" w:cs="Times New Roman"/>
                <w:b/>
                <w:bCs/>
                <w:color w:val="000000"/>
                <w:sz w:val="21"/>
                <w:szCs w:val="21"/>
                <w:lang w:val="en-GB" w:eastAsia="en-GB"/>
              </w:rPr>
            </w:pPr>
            <w:r w:rsidRPr="006E5E70">
              <w:rPr>
                <w:rFonts w:ascii="Calibri" w:eastAsia="Times New Roman" w:hAnsi="Calibri" w:cs="Times New Roman"/>
                <w:b/>
                <w:bCs/>
                <w:color w:val="000000"/>
                <w:sz w:val="21"/>
                <w:szCs w:val="21"/>
                <w:lang w:val="en-GB" w:eastAsia="en-GB"/>
              </w:rPr>
              <w:t>Last Name</w:t>
            </w:r>
          </w:p>
        </w:tc>
        <w:tc>
          <w:tcPr>
            <w:tcW w:w="3070" w:type="dxa"/>
            <w:tcBorders>
              <w:top w:val="single" w:sz="4" w:space="0" w:color="auto"/>
              <w:left w:val="nil"/>
              <w:bottom w:val="single" w:sz="4" w:space="0" w:color="auto"/>
              <w:right w:val="single" w:sz="4" w:space="0" w:color="auto"/>
            </w:tcBorders>
            <w:shd w:val="clear" w:color="000000" w:fill="C49D91"/>
            <w:noWrap/>
            <w:vAlign w:val="center"/>
            <w:hideMark/>
          </w:tcPr>
          <w:p w:rsidR="006E5E70" w:rsidRPr="006E5E70" w:rsidRDefault="006E5E70" w:rsidP="006E5E70">
            <w:pPr>
              <w:spacing w:after="0" w:line="240" w:lineRule="auto"/>
              <w:jc w:val="center"/>
              <w:rPr>
                <w:rFonts w:ascii="Calibri" w:eastAsia="Times New Roman" w:hAnsi="Calibri" w:cs="Times New Roman"/>
                <w:b/>
                <w:bCs/>
                <w:color w:val="000000"/>
                <w:sz w:val="21"/>
                <w:szCs w:val="21"/>
                <w:lang w:val="en-GB" w:eastAsia="en-GB"/>
              </w:rPr>
            </w:pPr>
            <w:r w:rsidRPr="006E5E70">
              <w:rPr>
                <w:rFonts w:ascii="Calibri" w:eastAsia="Times New Roman" w:hAnsi="Calibri" w:cs="Times New Roman"/>
                <w:b/>
                <w:bCs/>
                <w:color w:val="000000"/>
                <w:sz w:val="21"/>
                <w:szCs w:val="21"/>
                <w:lang w:val="en-GB" w:eastAsia="en-GB"/>
              </w:rPr>
              <w:t>E-mail address</w:t>
            </w:r>
          </w:p>
        </w:tc>
        <w:tc>
          <w:tcPr>
            <w:tcW w:w="2002" w:type="dxa"/>
            <w:tcBorders>
              <w:top w:val="single" w:sz="4" w:space="0" w:color="auto"/>
              <w:left w:val="nil"/>
              <w:bottom w:val="single" w:sz="4" w:space="0" w:color="auto"/>
              <w:right w:val="single" w:sz="4" w:space="0" w:color="auto"/>
            </w:tcBorders>
            <w:shd w:val="clear" w:color="000000" w:fill="C49D91"/>
            <w:noWrap/>
            <w:vAlign w:val="center"/>
            <w:hideMark/>
          </w:tcPr>
          <w:p w:rsidR="006E5E70" w:rsidRPr="006E5E70" w:rsidRDefault="006E5E70" w:rsidP="006E5E70">
            <w:pPr>
              <w:spacing w:after="0" w:line="240" w:lineRule="auto"/>
              <w:jc w:val="center"/>
              <w:rPr>
                <w:rFonts w:ascii="Calibri" w:eastAsia="Times New Roman" w:hAnsi="Calibri" w:cs="Times New Roman"/>
                <w:b/>
                <w:bCs/>
                <w:color w:val="000000"/>
                <w:sz w:val="21"/>
                <w:szCs w:val="21"/>
                <w:lang w:val="en-GB" w:eastAsia="en-GB"/>
              </w:rPr>
            </w:pPr>
            <w:r w:rsidRPr="006E5E70">
              <w:rPr>
                <w:rFonts w:ascii="Calibri" w:eastAsia="Times New Roman" w:hAnsi="Calibri" w:cs="Times New Roman"/>
                <w:b/>
                <w:bCs/>
                <w:color w:val="000000"/>
                <w:sz w:val="21"/>
                <w:szCs w:val="21"/>
                <w:lang w:val="en-GB" w:eastAsia="en-GB"/>
              </w:rPr>
              <w:t>Country</w:t>
            </w:r>
          </w:p>
        </w:tc>
        <w:tc>
          <w:tcPr>
            <w:tcW w:w="3070" w:type="dxa"/>
            <w:tcBorders>
              <w:top w:val="single" w:sz="4" w:space="0" w:color="auto"/>
              <w:left w:val="nil"/>
              <w:bottom w:val="single" w:sz="4" w:space="0" w:color="auto"/>
              <w:right w:val="single" w:sz="4" w:space="0" w:color="auto"/>
            </w:tcBorders>
            <w:shd w:val="clear" w:color="000000" w:fill="C49D91"/>
            <w:noWrap/>
            <w:vAlign w:val="center"/>
            <w:hideMark/>
          </w:tcPr>
          <w:p w:rsidR="006E5E70" w:rsidRPr="006E5E70" w:rsidRDefault="006E5E70" w:rsidP="006E5E70">
            <w:pPr>
              <w:spacing w:after="0" w:line="240" w:lineRule="auto"/>
              <w:jc w:val="center"/>
              <w:rPr>
                <w:rFonts w:ascii="Calibri" w:eastAsia="Times New Roman" w:hAnsi="Calibri" w:cs="Times New Roman"/>
                <w:b/>
                <w:bCs/>
                <w:color w:val="000000"/>
                <w:sz w:val="21"/>
                <w:szCs w:val="21"/>
                <w:lang w:val="en-GB" w:eastAsia="en-GB"/>
              </w:rPr>
            </w:pPr>
            <w:r w:rsidRPr="006E5E70">
              <w:rPr>
                <w:rFonts w:ascii="Calibri" w:eastAsia="Times New Roman" w:hAnsi="Calibri" w:cs="Times New Roman"/>
                <w:b/>
                <w:bCs/>
                <w:color w:val="000000"/>
                <w:sz w:val="21"/>
                <w:szCs w:val="21"/>
                <w:lang w:val="en-GB" w:eastAsia="en-GB"/>
              </w:rPr>
              <w:t>Organisation</w:t>
            </w:r>
          </w:p>
        </w:tc>
        <w:tc>
          <w:tcPr>
            <w:tcW w:w="4165" w:type="dxa"/>
            <w:tcBorders>
              <w:top w:val="single" w:sz="4" w:space="0" w:color="auto"/>
              <w:left w:val="nil"/>
              <w:bottom w:val="single" w:sz="4" w:space="0" w:color="auto"/>
              <w:right w:val="single" w:sz="4" w:space="0" w:color="auto"/>
            </w:tcBorders>
            <w:shd w:val="clear" w:color="000000" w:fill="C49D91"/>
            <w:noWrap/>
            <w:vAlign w:val="center"/>
            <w:hideMark/>
          </w:tcPr>
          <w:p w:rsidR="006E5E70" w:rsidRPr="006E5E70" w:rsidRDefault="006E5E70" w:rsidP="006E5E70">
            <w:pPr>
              <w:spacing w:after="0" w:line="240" w:lineRule="auto"/>
              <w:jc w:val="center"/>
              <w:rPr>
                <w:rFonts w:ascii="Calibri" w:eastAsia="Times New Roman" w:hAnsi="Calibri" w:cs="Times New Roman"/>
                <w:b/>
                <w:bCs/>
                <w:color w:val="000000"/>
                <w:sz w:val="21"/>
                <w:szCs w:val="21"/>
                <w:lang w:val="en-GB" w:eastAsia="en-GB"/>
              </w:rPr>
            </w:pPr>
            <w:r w:rsidRPr="006E5E70">
              <w:rPr>
                <w:rFonts w:ascii="Calibri" w:eastAsia="Times New Roman" w:hAnsi="Calibri" w:cs="Times New Roman"/>
                <w:b/>
                <w:bCs/>
                <w:color w:val="000000"/>
                <w:sz w:val="21"/>
                <w:szCs w:val="21"/>
                <w:lang w:val="en-GB" w:eastAsia="en-GB"/>
              </w:rPr>
              <w:t>Role</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Joseph</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Ashmore</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43" w:history="1">
              <w:r w:rsidRPr="006E5E70">
                <w:rPr>
                  <w:rFonts w:ascii="Calibri" w:eastAsia="Times New Roman" w:hAnsi="Calibri" w:cs="Times New Roman"/>
                  <w:sz w:val="18"/>
                  <w:szCs w:val="18"/>
                  <w:lang w:val="en-GB" w:eastAsia="en-GB"/>
                </w:rPr>
                <w:t>jashmore@iom.int</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Global</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IOM</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xml:space="preserve">GFP Technical </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Tom</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Bamforth</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44" w:history="1">
              <w:r w:rsidRPr="006E5E70">
                <w:rPr>
                  <w:rFonts w:ascii="Calibri" w:eastAsia="Times New Roman" w:hAnsi="Calibri" w:cs="Times New Roman"/>
                  <w:sz w:val="18"/>
                  <w:szCs w:val="18"/>
                  <w:lang w:val="en-GB" w:eastAsia="en-GB"/>
                </w:rPr>
                <w:t>tom.bamforth@sheltercluster.org</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GSC - IFRC</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GFP Coordination</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3</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xml:space="preserve">Neil </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Bauman</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45" w:history="1">
              <w:r w:rsidRPr="006E5E70">
                <w:rPr>
                  <w:rFonts w:ascii="Calibri" w:eastAsia="Times New Roman" w:hAnsi="Calibri" w:cs="Times New Roman"/>
                  <w:sz w:val="18"/>
                  <w:szCs w:val="18"/>
                  <w:lang w:val="en-GB" w:eastAsia="en-GB"/>
                </w:rPr>
                <w:t>neil.bauman@sheltercluster.org</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Global</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Canadian Red Cross</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GFP IM</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4</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Edward</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Benson</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r w:rsidRPr="006E5E70">
              <w:rPr>
                <w:rFonts w:ascii="Calibri" w:eastAsia="Times New Roman" w:hAnsi="Calibri" w:cs="Times New Roman"/>
                <w:sz w:val="18"/>
                <w:szCs w:val="18"/>
                <w:lang w:val="en-GB" w:eastAsia="en-GB"/>
              </w:rPr>
              <w:t>benson@unhcr.org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Myanmar</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UNHCR</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Cluster Coordinator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5</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Petya</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Boevska</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BOEVSKA@unhcr.org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 - Global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GSC - UNHCR</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ECHO Grant Management</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6</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Igor</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Chantefort</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46" w:history="1">
              <w:r w:rsidRPr="006E5E70">
                <w:rPr>
                  <w:rFonts w:ascii="Calibri" w:eastAsia="Times New Roman" w:hAnsi="Calibri" w:cs="Times New Roman"/>
                  <w:sz w:val="18"/>
                  <w:szCs w:val="18"/>
                  <w:lang w:val="en-GB" w:eastAsia="en-GB"/>
                </w:rPr>
                <w:t>chantefo@unhcr.org</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Ukraine</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UNHCR</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SC Coordinator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7</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Tom</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Corsellis</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tom@sheltercentre.org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Centre</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Representative</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8</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Caroline</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Dewast</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caroline.dewast@gmail.com</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Germany - Fiji</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IFRC</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Cluster Coordinator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9</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Sanjeev</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Hada</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sanjeev.hada@ifrc.org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Nepal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IFRC</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Other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10</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xml:space="preserve">Bo </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 xml:space="preserve">Hurkmans </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47" w:history="1">
              <w:r w:rsidRPr="006E5E70">
                <w:rPr>
                  <w:rFonts w:ascii="Calibri" w:eastAsia="Times New Roman" w:hAnsi="Calibri" w:cs="Times New Roman"/>
                  <w:sz w:val="18"/>
                  <w:szCs w:val="18"/>
                  <w:lang w:val="en-GB" w:eastAsia="en-GB"/>
                </w:rPr>
                <w:t>HURKMANS@unhcr.org</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Global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GSC - UNHCR</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GFP IM</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11</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Fiona</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Kelling</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coord1.palestine@sheltercluster.org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Palestine</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Norwegian Refugee Council</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Cluster Coordinator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12</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Charles</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Kelly</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havedisastercallkelly@gmail.com</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xml:space="preserve">global </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ProAction Network</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Other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13</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xml:space="preserve">Vigny </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Mathew</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vignymathew@gmail.com</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Denmark</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UNOPS</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Other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14</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Rafael</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Mattari Neri</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48" w:history="1">
              <w:r w:rsidRPr="006E5E70">
                <w:rPr>
                  <w:rFonts w:ascii="Calibri" w:eastAsia="Times New Roman" w:hAnsi="Calibri" w:cs="Times New Roman"/>
                  <w:sz w:val="18"/>
                  <w:szCs w:val="18"/>
                  <w:lang w:val="en-GB" w:eastAsia="en-GB"/>
                </w:rPr>
                <w:t>MATTARR@unhcr.org</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UNHCR</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15</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xml:space="preserve">Andrii </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Mazurenko</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49" w:history="1">
              <w:r w:rsidRPr="006E5E70">
                <w:rPr>
                  <w:rFonts w:ascii="Calibri" w:eastAsia="Times New Roman" w:hAnsi="Calibri" w:cs="Times New Roman"/>
                  <w:sz w:val="18"/>
                  <w:szCs w:val="18"/>
                  <w:lang w:val="en-GB" w:eastAsia="en-GB"/>
                </w:rPr>
                <w:t>im.ukraine@sheltercluster.org</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Ukraine</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UNHCR</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IM</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16</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Hitesh</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Mehta</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50" w:history="1">
              <w:r w:rsidRPr="006E5E70">
                <w:rPr>
                  <w:rFonts w:ascii="Calibri" w:eastAsia="Times New Roman" w:hAnsi="Calibri" w:cs="Times New Roman"/>
                  <w:sz w:val="18"/>
                  <w:szCs w:val="18"/>
                  <w:lang w:val="en-GB" w:eastAsia="en-GB"/>
                </w:rPr>
                <w:t>hm@h-m-design.com</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Landscape Architects Without Borders</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17</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Steven</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Michel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xml:space="preserve">smichel@unicef.org </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DRC</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UNICEF</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Cluster Coordinator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18</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Julien</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Mulliez</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r w:rsidRPr="006E5E70">
              <w:rPr>
                <w:rFonts w:ascii="Calibri" w:eastAsia="Times New Roman" w:hAnsi="Calibri" w:cs="Times New Roman"/>
                <w:sz w:val="18"/>
                <w:szCs w:val="18"/>
                <w:lang w:val="en-GB" w:eastAsia="en-GB"/>
              </w:rPr>
              <w:t>j-mulliez@dfid.gov.uk</w:t>
            </w:r>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UK</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DFID</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Specialist</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19</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Shirin</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Narymbaeva</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51" w:history="1">
              <w:r w:rsidRPr="006E5E70">
                <w:rPr>
                  <w:rFonts w:ascii="Calibri" w:eastAsia="Times New Roman" w:hAnsi="Calibri" w:cs="Times New Roman"/>
                  <w:sz w:val="18"/>
                  <w:szCs w:val="18"/>
                  <w:lang w:val="en-GB" w:eastAsia="en-GB"/>
                </w:rPr>
                <w:t>shirin.narymbaeva@ifrc.org</w:t>
              </w:r>
            </w:hyperlink>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 - Global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IFRC</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20</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Luca</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 xml:space="preserve">Pupulin </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52" w:history="1">
              <w:r w:rsidRPr="006E5E70">
                <w:rPr>
                  <w:rFonts w:ascii="Calibri" w:eastAsia="Times New Roman" w:hAnsi="Calibri" w:cs="Times New Roman"/>
                  <w:sz w:val="18"/>
                  <w:szCs w:val="18"/>
                  <w:lang w:val="en-GB" w:eastAsia="en-GB"/>
                </w:rPr>
                <w:t>luca.pupulin@acted.org</w:t>
              </w:r>
            </w:hyperlink>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 - Global</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ACTED</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ACTED Programme Director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21</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David</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Ray</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r w:rsidRPr="006E5E70">
              <w:rPr>
                <w:rFonts w:ascii="Calibri" w:eastAsia="Times New Roman" w:hAnsi="Calibri" w:cs="Times New Roman"/>
                <w:sz w:val="18"/>
                <w:szCs w:val="18"/>
                <w:lang w:val="en-GB" w:eastAsia="en-GB"/>
              </w:rPr>
              <w:t>daveray@shelterbox.org</w:t>
            </w:r>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UK</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ShelterBox</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Specialist</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22</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Brenda</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Rose</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r w:rsidRPr="006E5E70">
              <w:rPr>
                <w:rFonts w:ascii="Calibri" w:eastAsia="Times New Roman" w:hAnsi="Calibri" w:cs="Times New Roman"/>
                <w:sz w:val="18"/>
                <w:szCs w:val="18"/>
                <w:lang w:val="en-GB" w:eastAsia="en-GB"/>
              </w:rPr>
              <w:t>brenda_rose_daniel@wvi.org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India - Global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World Vision International</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Specialist</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23</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Graham</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Saunders</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r w:rsidRPr="006E5E70">
              <w:rPr>
                <w:rFonts w:ascii="Calibri" w:eastAsia="Times New Roman" w:hAnsi="Calibri" w:cs="Times New Roman"/>
                <w:sz w:val="18"/>
                <w:szCs w:val="18"/>
                <w:lang w:val="en-GB" w:eastAsia="en-GB"/>
              </w:rPr>
              <w:t>graham.saunders@ifrc.org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GSC - IFRC</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Cluster Coordination Team member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24</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Matthew</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SAYER</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r w:rsidRPr="006E5E70">
              <w:rPr>
                <w:rFonts w:ascii="Calibri" w:eastAsia="Times New Roman" w:hAnsi="Calibri" w:cs="Times New Roman"/>
                <w:sz w:val="18"/>
                <w:szCs w:val="18"/>
                <w:lang w:val="en-GB" w:eastAsia="en-GB"/>
              </w:rPr>
              <w:t>matthew.sayer@ec.europa.eu</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Belgium</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European Commission - ECHO</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Other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25</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Ryan</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Smith</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r w:rsidRPr="006E5E70">
              <w:rPr>
                <w:rFonts w:ascii="Calibri" w:eastAsia="Times New Roman" w:hAnsi="Calibri" w:cs="Times New Roman"/>
                <w:sz w:val="18"/>
                <w:szCs w:val="18"/>
                <w:lang w:val="en-GB" w:eastAsia="en-GB"/>
              </w:rPr>
              <w:t>im1.fiji@sheltercluster.org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Fiji</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IFRC</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Cluster Coordinator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26</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Corinne</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Treherne</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53" w:history="1">
              <w:r w:rsidRPr="006E5E70">
                <w:rPr>
                  <w:rFonts w:ascii="Calibri" w:eastAsia="Times New Roman" w:hAnsi="Calibri" w:cs="Times New Roman"/>
                  <w:sz w:val="18"/>
                  <w:szCs w:val="18"/>
                  <w:lang w:val="en-GB" w:eastAsia="en-GB"/>
                </w:rPr>
                <w:t>corinne.treherne@ifrc.org</w:t>
              </w:r>
            </w:hyperlink>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 - Global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IFRC</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27</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Miguel</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Urquia</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r w:rsidRPr="006E5E70">
              <w:rPr>
                <w:rFonts w:ascii="Calibri" w:eastAsia="Times New Roman" w:hAnsi="Calibri" w:cs="Times New Roman"/>
                <w:sz w:val="18"/>
                <w:szCs w:val="18"/>
                <w:lang w:val="en-GB" w:eastAsia="en-GB"/>
              </w:rPr>
              <w:t>urquia@unhcr.org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 - Global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GSC - UNHCR</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Cluster Coordination Team member</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28</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John</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Wain</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54" w:history="1">
              <w:r w:rsidRPr="006E5E70">
                <w:rPr>
                  <w:rFonts w:ascii="Calibri" w:eastAsia="Times New Roman" w:hAnsi="Calibri" w:cs="Times New Roman"/>
                  <w:sz w:val="18"/>
                  <w:szCs w:val="18"/>
                  <w:lang w:val="en-GB" w:eastAsia="en-GB"/>
                </w:rPr>
                <w:t>wain@unhcr.org</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Switzerland</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UNHCR</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29</w:t>
            </w:r>
          </w:p>
        </w:tc>
        <w:tc>
          <w:tcPr>
            <w:tcW w:w="112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xml:space="preserve">Renee </w:t>
            </w:r>
          </w:p>
        </w:tc>
        <w:tc>
          <w:tcPr>
            <w:tcW w:w="133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Wynveen</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sz w:val="18"/>
                <w:szCs w:val="18"/>
                <w:lang w:val="en-GB" w:eastAsia="en-GB"/>
              </w:rPr>
            </w:pPr>
            <w:hyperlink r:id="rId55" w:history="1">
              <w:r w:rsidRPr="006E5E70">
                <w:rPr>
                  <w:rFonts w:ascii="Calibri" w:eastAsia="Times New Roman" w:hAnsi="Calibri" w:cs="Times New Roman"/>
                  <w:sz w:val="18"/>
                  <w:szCs w:val="18"/>
                  <w:lang w:val="en-GB" w:eastAsia="en-GB"/>
                </w:rPr>
                <w:t>coord1.ukraine@sheltercluster.org</w:t>
              </w:r>
            </w:hyperlink>
          </w:p>
        </w:tc>
        <w:tc>
          <w:tcPr>
            <w:tcW w:w="2002"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Ukraine</w:t>
            </w:r>
          </w:p>
        </w:tc>
        <w:tc>
          <w:tcPr>
            <w:tcW w:w="3070"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People in Need</w:t>
            </w:r>
          </w:p>
        </w:tc>
        <w:tc>
          <w:tcPr>
            <w:tcW w:w="4165" w:type="dxa"/>
            <w:tcBorders>
              <w:top w:val="nil"/>
              <w:left w:val="nil"/>
              <w:bottom w:val="single" w:sz="4" w:space="0" w:color="auto"/>
              <w:right w:val="single" w:sz="4" w:space="0" w:color="auto"/>
            </w:tcBorders>
            <w:shd w:val="clear" w:color="000000" w:fill="EBDEDA"/>
            <w:noWrap/>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 </w:t>
            </w:r>
          </w:p>
        </w:tc>
      </w:tr>
      <w:tr w:rsidR="006E5E70" w:rsidRPr="006E5E70" w:rsidTr="006E5E70">
        <w:trPr>
          <w:trHeight w:val="253"/>
        </w:trPr>
        <w:tc>
          <w:tcPr>
            <w:tcW w:w="493" w:type="dxa"/>
            <w:tcBorders>
              <w:top w:val="nil"/>
              <w:left w:val="single" w:sz="4" w:space="0" w:color="auto"/>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jc w:val="center"/>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30</w:t>
            </w:r>
          </w:p>
        </w:tc>
        <w:tc>
          <w:tcPr>
            <w:tcW w:w="112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Jake</w:t>
            </w:r>
          </w:p>
        </w:tc>
        <w:tc>
          <w:tcPr>
            <w:tcW w:w="133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b/>
                <w:bCs/>
                <w:color w:val="000000"/>
                <w:sz w:val="18"/>
                <w:szCs w:val="18"/>
                <w:lang w:val="en-GB" w:eastAsia="en-GB"/>
              </w:rPr>
            </w:pPr>
            <w:r w:rsidRPr="006E5E70">
              <w:rPr>
                <w:rFonts w:ascii="Calibri" w:eastAsia="Times New Roman" w:hAnsi="Calibri" w:cs="Times New Roman"/>
                <w:b/>
                <w:bCs/>
                <w:color w:val="000000"/>
                <w:sz w:val="18"/>
                <w:szCs w:val="18"/>
                <w:lang w:val="en-GB" w:eastAsia="en-GB"/>
              </w:rPr>
              <w:t>Zarins</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JZarins@habitat.org</w:t>
            </w:r>
          </w:p>
        </w:tc>
        <w:tc>
          <w:tcPr>
            <w:tcW w:w="2002"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Global</w:t>
            </w:r>
          </w:p>
        </w:tc>
        <w:tc>
          <w:tcPr>
            <w:tcW w:w="3070"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Habitat for Humanity International</w:t>
            </w:r>
          </w:p>
        </w:tc>
        <w:tc>
          <w:tcPr>
            <w:tcW w:w="4165" w:type="dxa"/>
            <w:tcBorders>
              <w:top w:val="nil"/>
              <w:left w:val="nil"/>
              <w:bottom w:val="single" w:sz="4" w:space="0" w:color="auto"/>
              <w:right w:val="single" w:sz="4" w:space="0" w:color="auto"/>
            </w:tcBorders>
            <w:shd w:val="clear" w:color="000000" w:fill="EBDEDA"/>
            <w:vAlign w:val="bottom"/>
            <w:hideMark/>
          </w:tcPr>
          <w:p w:rsidR="006E5E70" w:rsidRPr="006E5E70" w:rsidRDefault="006E5E70" w:rsidP="006E5E70">
            <w:pPr>
              <w:spacing w:after="0" w:line="240" w:lineRule="auto"/>
              <w:rPr>
                <w:rFonts w:ascii="Calibri" w:eastAsia="Times New Roman" w:hAnsi="Calibri" w:cs="Times New Roman"/>
                <w:color w:val="000000"/>
                <w:sz w:val="18"/>
                <w:szCs w:val="18"/>
                <w:lang w:val="en-GB" w:eastAsia="en-GB"/>
              </w:rPr>
            </w:pPr>
            <w:r w:rsidRPr="006E5E70">
              <w:rPr>
                <w:rFonts w:ascii="Calibri" w:eastAsia="Times New Roman" w:hAnsi="Calibri" w:cs="Times New Roman"/>
                <w:color w:val="000000"/>
                <w:sz w:val="18"/>
                <w:szCs w:val="18"/>
                <w:lang w:val="en-GB" w:eastAsia="en-GB"/>
              </w:rPr>
              <w:t>Shelter Specialist</w:t>
            </w:r>
          </w:p>
        </w:tc>
      </w:tr>
    </w:tbl>
    <w:p w:rsidR="006E5E70" w:rsidRPr="006E5E70" w:rsidRDefault="006E5E70" w:rsidP="007F76D7">
      <w:pPr>
        <w:rPr>
          <w:rFonts w:ascii="Arial" w:hAnsi="Arial" w:cs="Arial"/>
          <w:b/>
        </w:rPr>
      </w:pPr>
    </w:p>
    <w:sectPr w:rsidR="006E5E70" w:rsidRPr="006E5E70" w:rsidSect="006E5E70">
      <w:pgSz w:w="16838" w:h="11906" w:orient="landscape"/>
      <w:pgMar w:top="1134" w:right="28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62" w:rsidRDefault="00023662" w:rsidP="00584F10">
      <w:pPr>
        <w:spacing w:after="0" w:line="240" w:lineRule="auto"/>
      </w:pPr>
      <w:r>
        <w:separator/>
      </w:r>
    </w:p>
  </w:endnote>
  <w:endnote w:type="continuationSeparator" w:id="0">
    <w:p w:rsidR="00023662" w:rsidRDefault="00023662"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B2499F" w:rsidRDefault="00945A73" w:rsidP="00913C21">
    <w:pPr>
      <w:pStyle w:val="Footer"/>
      <w:rPr>
        <w:color w:val="7F1416"/>
        <w:sz w:val="18"/>
        <w:szCs w:val="18"/>
      </w:rPr>
    </w:pPr>
    <w:r>
      <w:rPr>
        <w:noProof/>
        <w:color w:val="7F1416"/>
        <w:sz w:val="18"/>
        <w:szCs w:val="18"/>
        <w:lang w:val="en-GB" w:eastAsia="en-GB"/>
      </w:rPr>
      <mc:AlternateContent>
        <mc:Choice Requires="wps">
          <w:drawing>
            <wp:anchor distT="4294967294" distB="4294967294" distL="114300" distR="114300" simplePos="0" relativeHeight="251657728" behindDoc="0" locked="0" layoutInCell="1" allowOverlap="1" wp14:anchorId="0BE1960F" wp14:editId="68467C76">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00D17181" w:rsidRPr="00D65E04">
      <w:t xml:space="preserve"> </w:t>
    </w:r>
    <w:r w:rsidR="0029698F">
      <w:rPr>
        <w:noProof/>
        <w:color w:val="7F1416"/>
        <w:sz w:val="18"/>
        <w:szCs w:val="18"/>
      </w:rPr>
      <w:t>201</w:t>
    </w:r>
    <w:r w:rsidR="00D764E3">
      <w:rPr>
        <w:noProof/>
        <w:color w:val="7F1416"/>
        <w:sz w:val="18"/>
        <w:szCs w:val="18"/>
      </w:rPr>
      <w:t>6</w:t>
    </w:r>
    <w:r w:rsidR="0029698F">
      <w:rPr>
        <w:noProof/>
        <w:color w:val="7F1416"/>
        <w:sz w:val="18"/>
        <w:szCs w:val="18"/>
      </w:rPr>
      <w:t xml:space="preserve"> Mid-year teleconference</w:t>
    </w:r>
    <w:r w:rsidR="00D17181">
      <w:rPr>
        <w:color w:val="7F1416"/>
        <w:sz w:val="18"/>
        <w:szCs w:val="18"/>
      </w:rPr>
      <w:tab/>
    </w:r>
    <w:r w:rsidR="00D17181" w:rsidRPr="00B2499F">
      <w:rPr>
        <w:color w:val="7F1416"/>
        <w:sz w:val="18"/>
        <w:szCs w:val="18"/>
      </w:rPr>
      <w:t xml:space="preserve">www.sheltercluster.org </w:t>
    </w:r>
    <w:r w:rsidR="00D17181" w:rsidRPr="00B2499F">
      <w:rPr>
        <w:color w:val="7F1416"/>
        <w:sz w:val="18"/>
        <w:szCs w:val="18"/>
      </w:rPr>
      <w:tab/>
    </w:r>
    <w:r w:rsidR="00D17181" w:rsidRPr="00B2499F">
      <w:rPr>
        <w:color w:val="7F1416"/>
        <w:sz w:val="18"/>
        <w:szCs w:val="18"/>
      </w:rPr>
      <w:fldChar w:fldCharType="begin"/>
    </w:r>
    <w:r w:rsidR="00D17181" w:rsidRPr="00B2499F">
      <w:rPr>
        <w:color w:val="7F1416"/>
        <w:sz w:val="18"/>
        <w:szCs w:val="18"/>
      </w:rPr>
      <w:instrText xml:space="preserve"> PAGE   \* MERGEFORMAT </w:instrText>
    </w:r>
    <w:r w:rsidR="00D17181" w:rsidRPr="00B2499F">
      <w:rPr>
        <w:color w:val="7F1416"/>
        <w:sz w:val="18"/>
        <w:szCs w:val="18"/>
      </w:rPr>
      <w:fldChar w:fldCharType="separate"/>
    </w:r>
    <w:r w:rsidR="000E2129">
      <w:rPr>
        <w:noProof/>
        <w:color w:val="7F1416"/>
        <w:sz w:val="18"/>
        <w:szCs w:val="18"/>
      </w:rPr>
      <w:t>1</w:t>
    </w:r>
    <w:r w:rsidR="00D17181"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62" w:rsidRDefault="00023662" w:rsidP="00584F10">
      <w:pPr>
        <w:spacing w:after="0" w:line="240" w:lineRule="auto"/>
      </w:pPr>
      <w:r>
        <w:separator/>
      </w:r>
    </w:p>
  </w:footnote>
  <w:footnote w:type="continuationSeparator" w:id="0">
    <w:p w:rsidR="00023662" w:rsidRDefault="00023662"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717F55" w:rsidRDefault="00D17181" w:rsidP="00CE5166">
    <w:pPr>
      <w:pStyle w:val="Header"/>
      <w:ind w:firstLine="567"/>
      <w:rPr>
        <w:rFonts w:ascii="Verdana" w:hAnsi="Verdana"/>
        <w:szCs w:val="20"/>
      </w:rPr>
    </w:pPr>
    <w:r w:rsidRPr="00717F55">
      <w:rPr>
        <w:rFonts w:ascii="Verdana" w:hAnsi="Verdana"/>
        <w:b/>
        <w:noProof/>
        <w:color w:val="7F1416"/>
        <w:szCs w:val="20"/>
        <w:lang w:val="en-GB" w:eastAsia="en-GB"/>
      </w:rPr>
      <w:drawing>
        <wp:anchor distT="0" distB="0" distL="114300" distR="114300" simplePos="0" relativeHeight="251656704" behindDoc="0" locked="0" layoutInCell="1" allowOverlap="1" wp14:anchorId="31757E75" wp14:editId="03812127">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Pr="00717F55">
      <w:rPr>
        <w:rFonts w:ascii="Verdana" w:hAnsi="Verdana"/>
        <w:b/>
        <w:color w:val="7F1416"/>
        <w:szCs w:val="20"/>
      </w:rPr>
      <w:t>Global Shelter Cluster</w:t>
    </w:r>
  </w:p>
  <w:p w:rsidR="00D17181" w:rsidRPr="00717F55" w:rsidRDefault="00D17181"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D17181" w:rsidRDefault="00D17181"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rsidR="00945A73" w:rsidRPr="005C324F" w:rsidRDefault="00945A73"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5EC6380"/>
    <w:multiLevelType w:val="hybridMultilevel"/>
    <w:tmpl w:val="EEF83B0E"/>
    <w:lvl w:ilvl="0" w:tplc="D3724546">
      <w:start w:val="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5">
    <w:nsid w:val="10DB4446"/>
    <w:multiLevelType w:val="hybridMultilevel"/>
    <w:tmpl w:val="0B1A38A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4B317E2"/>
    <w:multiLevelType w:val="hybridMultilevel"/>
    <w:tmpl w:val="7A208DB4"/>
    <w:lvl w:ilvl="0" w:tplc="5F628734">
      <w:start w:val="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A52489"/>
    <w:multiLevelType w:val="hybridMultilevel"/>
    <w:tmpl w:val="995601E4"/>
    <w:lvl w:ilvl="0" w:tplc="3D5C84D0">
      <w:start w:val="1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1">
    <w:nsid w:val="407D2E2E"/>
    <w:multiLevelType w:val="hybridMultilevel"/>
    <w:tmpl w:val="2BDC01FE"/>
    <w:lvl w:ilvl="0" w:tplc="20524644">
      <w:start w:val="14"/>
      <w:numFmt w:val="bullet"/>
      <w:lvlText w:val="-"/>
      <w:lvlJc w:val="left"/>
      <w:pPr>
        <w:ind w:left="1778" w:hanging="360"/>
      </w:pPr>
      <w:rPr>
        <w:rFonts w:ascii="Calibri" w:eastAsiaTheme="minorEastAsia" w:hAnsi="Calibri"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0A7DAC"/>
    <w:multiLevelType w:val="hybridMultilevel"/>
    <w:tmpl w:val="91CE10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33424D"/>
    <w:multiLevelType w:val="multilevel"/>
    <w:tmpl w:val="963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42675D"/>
    <w:multiLevelType w:val="hybridMultilevel"/>
    <w:tmpl w:val="4EC8B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CD3761"/>
    <w:multiLevelType w:val="hybridMultilevel"/>
    <w:tmpl w:val="7CB6D618"/>
    <w:lvl w:ilvl="0" w:tplc="3D5C84D0">
      <w:start w:val="10"/>
      <w:numFmt w:val="bullet"/>
      <w:lvlText w:val="-"/>
      <w:lvlJc w:val="left"/>
      <w:pPr>
        <w:ind w:left="720" w:hanging="360"/>
      </w:pPr>
      <w:rPr>
        <w:rFonts w:ascii="Calibri" w:eastAsia="Times New Roman" w:hAnsi="Calibri"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6"/>
  </w:num>
  <w:num w:numId="4">
    <w:abstractNumId w:val="4"/>
  </w:num>
  <w:num w:numId="5">
    <w:abstractNumId w:val="31"/>
  </w:num>
  <w:num w:numId="6">
    <w:abstractNumId w:val="12"/>
  </w:num>
  <w:num w:numId="7">
    <w:abstractNumId w:val="24"/>
  </w:num>
  <w:num w:numId="8">
    <w:abstractNumId w:val="20"/>
  </w:num>
  <w:num w:numId="9">
    <w:abstractNumId w:val="10"/>
  </w:num>
  <w:num w:numId="10">
    <w:abstractNumId w:val="25"/>
  </w:num>
  <w:num w:numId="11">
    <w:abstractNumId w:val="29"/>
  </w:num>
  <w:num w:numId="12">
    <w:abstractNumId w:val="7"/>
  </w:num>
  <w:num w:numId="13">
    <w:abstractNumId w:val="17"/>
  </w:num>
  <w:num w:numId="14">
    <w:abstractNumId w:val="22"/>
  </w:num>
  <w:num w:numId="15">
    <w:abstractNumId w:val="30"/>
  </w:num>
  <w:num w:numId="16">
    <w:abstractNumId w:val="28"/>
  </w:num>
  <w:num w:numId="17">
    <w:abstractNumId w:val="18"/>
  </w:num>
  <w:num w:numId="18">
    <w:abstractNumId w:val="6"/>
  </w:num>
  <w:num w:numId="19">
    <w:abstractNumId w:val="0"/>
  </w:num>
  <w:num w:numId="20">
    <w:abstractNumId w:val="15"/>
  </w:num>
  <w:num w:numId="21">
    <w:abstractNumId w:val="27"/>
  </w:num>
  <w:num w:numId="22">
    <w:abstractNumId w:val="11"/>
  </w:num>
  <w:num w:numId="23">
    <w:abstractNumId w:val="2"/>
  </w:num>
  <w:num w:numId="24">
    <w:abstractNumId w:val="8"/>
  </w:num>
  <w:num w:numId="25">
    <w:abstractNumId w:val="23"/>
  </w:num>
  <w:num w:numId="26">
    <w:abstractNumId w:val="3"/>
  </w:num>
  <w:num w:numId="27">
    <w:abstractNumId w:val="1"/>
  </w:num>
  <w:num w:numId="28">
    <w:abstractNumId w:val="13"/>
  </w:num>
  <w:num w:numId="29">
    <w:abstractNumId w:val="5"/>
  </w:num>
  <w:num w:numId="30">
    <w:abstractNumId w:val="21"/>
  </w:num>
  <w:num w:numId="31">
    <w:abstractNumId w:val="19"/>
  </w:num>
  <w:num w:numId="32">
    <w:abstractNumId w:val="32"/>
  </w:num>
  <w:num w:numId="33">
    <w:abstractNumId w:val="26"/>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ttachedTemplate r:id="rId1"/>
  <w:defaultTabStop w:val="720"/>
  <w:hyphenationZone w:val="425"/>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5D"/>
    <w:rsid w:val="00000EF8"/>
    <w:rsid w:val="00013D97"/>
    <w:rsid w:val="00023662"/>
    <w:rsid w:val="00025207"/>
    <w:rsid w:val="00030530"/>
    <w:rsid w:val="00062558"/>
    <w:rsid w:val="0007190A"/>
    <w:rsid w:val="00071D43"/>
    <w:rsid w:val="00081007"/>
    <w:rsid w:val="000874E5"/>
    <w:rsid w:val="00090A37"/>
    <w:rsid w:val="00091764"/>
    <w:rsid w:val="000B4FB0"/>
    <w:rsid w:val="000C5665"/>
    <w:rsid w:val="000D5F34"/>
    <w:rsid w:val="000E2129"/>
    <w:rsid w:val="000F170F"/>
    <w:rsid w:val="001011E9"/>
    <w:rsid w:val="00105D4B"/>
    <w:rsid w:val="00110270"/>
    <w:rsid w:val="00116D41"/>
    <w:rsid w:val="001171B8"/>
    <w:rsid w:val="001244BB"/>
    <w:rsid w:val="001312DF"/>
    <w:rsid w:val="001364C8"/>
    <w:rsid w:val="001474EA"/>
    <w:rsid w:val="00161C31"/>
    <w:rsid w:val="00163E2F"/>
    <w:rsid w:val="0016521E"/>
    <w:rsid w:val="001767A4"/>
    <w:rsid w:val="00181E5E"/>
    <w:rsid w:val="00192EED"/>
    <w:rsid w:val="001A52BA"/>
    <w:rsid w:val="001D0571"/>
    <w:rsid w:val="001D1259"/>
    <w:rsid w:val="001E4389"/>
    <w:rsid w:val="001F1812"/>
    <w:rsid w:val="001F18F1"/>
    <w:rsid w:val="00203D40"/>
    <w:rsid w:val="00205387"/>
    <w:rsid w:val="002078BC"/>
    <w:rsid w:val="002154CA"/>
    <w:rsid w:val="002163BB"/>
    <w:rsid w:val="00217E6B"/>
    <w:rsid w:val="00223F7D"/>
    <w:rsid w:val="002377C0"/>
    <w:rsid w:val="0024055B"/>
    <w:rsid w:val="00241F07"/>
    <w:rsid w:val="0026576D"/>
    <w:rsid w:val="00270A48"/>
    <w:rsid w:val="00276798"/>
    <w:rsid w:val="002856C7"/>
    <w:rsid w:val="002912F9"/>
    <w:rsid w:val="00291988"/>
    <w:rsid w:val="0029698F"/>
    <w:rsid w:val="002A04AE"/>
    <w:rsid w:val="002B0591"/>
    <w:rsid w:val="002B680E"/>
    <w:rsid w:val="002C0503"/>
    <w:rsid w:val="002C2EE4"/>
    <w:rsid w:val="002C30A4"/>
    <w:rsid w:val="002D59A0"/>
    <w:rsid w:val="002E1D60"/>
    <w:rsid w:val="002E28D1"/>
    <w:rsid w:val="002E64B5"/>
    <w:rsid w:val="002E6B43"/>
    <w:rsid w:val="002F0383"/>
    <w:rsid w:val="002F320A"/>
    <w:rsid w:val="002F3F2F"/>
    <w:rsid w:val="002F7B37"/>
    <w:rsid w:val="00307310"/>
    <w:rsid w:val="00312CE1"/>
    <w:rsid w:val="00315C0F"/>
    <w:rsid w:val="00320A52"/>
    <w:rsid w:val="003232A2"/>
    <w:rsid w:val="00361EBF"/>
    <w:rsid w:val="003738B6"/>
    <w:rsid w:val="00381737"/>
    <w:rsid w:val="00391887"/>
    <w:rsid w:val="0039539C"/>
    <w:rsid w:val="003A4B8D"/>
    <w:rsid w:val="003C0D47"/>
    <w:rsid w:val="003C38D1"/>
    <w:rsid w:val="003C582E"/>
    <w:rsid w:val="003D3B37"/>
    <w:rsid w:val="003E197D"/>
    <w:rsid w:val="003E6FD3"/>
    <w:rsid w:val="003E70F6"/>
    <w:rsid w:val="003E71BC"/>
    <w:rsid w:val="003F4219"/>
    <w:rsid w:val="00400A3D"/>
    <w:rsid w:val="004207D9"/>
    <w:rsid w:val="00433206"/>
    <w:rsid w:val="004424C8"/>
    <w:rsid w:val="00446AC9"/>
    <w:rsid w:val="00447212"/>
    <w:rsid w:val="00454DFD"/>
    <w:rsid w:val="00455A19"/>
    <w:rsid w:val="0045603C"/>
    <w:rsid w:val="00456140"/>
    <w:rsid w:val="004674BD"/>
    <w:rsid w:val="00477BB3"/>
    <w:rsid w:val="00483E5C"/>
    <w:rsid w:val="00485BF9"/>
    <w:rsid w:val="00485CDA"/>
    <w:rsid w:val="00487FB6"/>
    <w:rsid w:val="00494E29"/>
    <w:rsid w:val="004A30F2"/>
    <w:rsid w:val="004A77AC"/>
    <w:rsid w:val="004B3907"/>
    <w:rsid w:val="004C7173"/>
    <w:rsid w:val="004D4B4A"/>
    <w:rsid w:val="004E4541"/>
    <w:rsid w:val="004E622D"/>
    <w:rsid w:val="004E6EB2"/>
    <w:rsid w:val="004F49D1"/>
    <w:rsid w:val="004F53AA"/>
    <w:rsid w:val="004F748D"/>
    <w:rsid w:val="0050377B"/>
    <w:rsid w:val="00503F03"/>
    <w:rsid w:val="00510903"/>
    <w:rsid w:val="0051752C"/>
    <w:rsid w:val="00523A33"/>
    <w:rsid w:val="005260B4"/>
    <w:rsid w:val="0053049C"/>
    <w:rsid w:val="0053395D"/>
    <w:rsid w:val="00567F7D"/>
    <w:rsid w:val="00571773"/>
    <w:rsid w:val="0057408E"/>
    <w:rsid w:val="00584F10"/>
    <w:rsid w:val="005B7B5E"/>
    <w:rsid w:val="005C2F69"/>
    <w:rsid w:val="005C324F"/>
    <w:rsid w:val="005C561B"/>
    <w:rsid w:val="005D1C4A"/>
    <w:rsid w:val="005D2A9A"/>
    <w:rsid w:val="005D6DF3"/>
    <w:rsid w:val="005E2392"/>
    <w:rsid w:val="005E6B61"/>
    <w:rsid w:val="005F0D53"/>
    <w:rsid w:val="005F57A6"/>
    <w:rsid w:val="00606EE7"/>
    <w:rsid w:val="00614602"/>
    <w:rsid w:val="00614D2F"/>
    <w:rsid w:val="0061520C"/>
    <w:rsid w:val="006230BF"/>
    <w:rsid w:val="00627D43"/>
    <w:rsid w:val="00640275"/>
    <w:rsid w:val="00643791"/>
    <w:rsid w:val="00661014"/>
    <w:rsid w:val="00677930"/>
    <w:rsid w:val="006900F1"/>
    <w:rsid w:val="00690722"/>
    <w:rsid w:val="00694025"/>
    <w:rsid w:val="00696D39"/>
    <w:rsid w:val="006B4882"/>
    <w:rsid w:val="006B6B15"/>
    <w:rsid w:val="006C5FAB"/>
    <w:rsid w:val="006D744A"/>
    <w:rsid w:val="006E5E70"/>
    <w:rsid w:val="006F67D6"/>
    <w:rsid w:val="006F6CBD"/>
    <w:rsid w:val="00716660"/>
    <w:rsid w:val="00717F55"/>
    <w:rsid w:val="0072278F"/>
    <w:rsid w:val="0072362B"/>
    <w:rsid w:val="007300DE"/>
    <w:rsid w:val="007312A2"/>
    <w:rsid w:val="00733F2A"/>
    <w:rsid w:val="00734009"/>
    <w:rsid w:val="00761A2C"/>
    <w:rsid w:val="00765564"/>
    <w:rsid w:val="00765CB7"/>
    <w:rsid w:val="00773FD9"/>
    <w:rsid w:val="00780BF8"/>
    <w:rsid w:val="00780EFE"/>
    <w:rsid w:val="007864FF"/>
    <w:rsid w:val="00790CB0"/>
    <w:rsid w:val="007C26EF"/>
    <w:rsid w:val="007C2B2D"/>
    <w:rsid w:val="007C4EA5"/>
    <w:rsid w:val="007D27E6"/>
    <w:rsid w:val="007D3389"/>
    <w:rsid w:val="007E0787"/>
    <w:rsid w:val="007F76D7"/>
    <w:rsid w:val="00806D4E"/>
    <w:rsid w:val="00813A44"/>
    <w:rsid w:val="00821E17"/>
    <w:rsid w:val="00821E60"/>
    <w:rsid w:val="00825528"/>
    <w:rsid w:val="00832406"/>
    <w:rsid w:val="00832E7E"/>
    <w:rsid w:val="0084110A"/>
    <w:rsid w:val="008428DA"/>
    <w:rsid w:val="0084754C"/>
    <w:rsid w:val="00857EEE"/>
    <w:rsid w:val="008630F7"/>
    <w:rsid w:val="008705EC"/>
    <w:rsid w:val="00872A31"/>
    <w:rsid w:val="008769B9"/>
    <w:rsid w:val="00882413"/>
    <w:rsid w:val="00883E0D"/>
    <w:rsid w:val="008969B5"/>
    <w:rsid w:val="008A5C5D"/>
    <w:rsid w:val="008A6028"/>
    <w:rsid w:val="008B037F"/>
    <w:rsid w:val="008B14BE"/>
    <w:rsid w:val="008B2895"/>
    <w:rsid w:val="008B4887"/>
    <w:rsid w:val="008B68FE"/>
    <w:rsid w:val="008C06F0"/>
    <w:rsid w:val="008C3D2D"/>
    <w:rsid w:val="008C6C92"/>
    <w:rsid w:val="008C7872"/>
    <w:rsid w:val="008D3D2E"/>
    <w:rsid w:val="008E2A79"/>
    <w:rsid w:val="008E3F4F"/>
    <w:rsid w:val="008F2572"/>
    <w:rsid w:val="008F6AC7"/>
    <w:rsid w:val="00913C21"/>
    <w:rsid w:val="00930F85"/>
    <w:rsid w:val="00945A73"/>
    <w:rsid w:val="009505F9"/>
    <w:rsid w:val="0095081B"/>
    <w:rsid w:val="009519D5"/>
    <w:rsid w:val="00951CA1"/>
    <w:rsid w:val="0096584E"/>
    <w:rsid w:val="0097222D"/>
    <w:rsid w:val="00981673"/>
    <w:rsid w:val="00987E70"/>
    <w:rsid w:val="009A241E"/>
    <w:rsid w:val="009A4FE4"/>
    <w:rsid w:val="009B6AAE"/>
    <w:rsid w:val="009C0760"/>
    <w:rsid w:val="009E1F23"/>
    <w:rsid w:val="009E7ABF"/>
    <w:rsid w:val="009E7D0F"/>
    <w:rsid w:val="00A00FCF"/>
    <w:rsid w:val="00A021E3"/>
    <w:rsid w:val="00A07039"/>
    <w:rsid w:val="00A16B69"/>
    <w:rsid w:val="00A22B22"/>
    <w:rsid w:val="00A23C02"/>
    <w:rsid w:val="00A25E4B"/>
    <w:rsid w:val="00A26033"/>
    <w:rsid w:val="00A27ADE"/>
    <w:rsid w:val="00A33C4C"/>
    <w:rsid w:val="00A44255"/>
    <w:rsid w:val="00A60668"/>
    <w:rsid w:val="00A60B2D"/>
    <w:rsid w:val="00A616DE"/>
    <w:rsid w:val="00A82C22"/>
    <w:rsid w:val="00A91929"/>
    <w:rsid w:val="00A91A48"/>
    <w:rsid w:val="00A92B90"/>
    <w:rsid w:val="00A977A9"/>
    <w:rsid w:val="00AA3CE9"/>
    <w:rsid w:val="00AA4074"/>
    <w:rsid w:val="00AB2AF8"/>
    <w:rsid w:val="00AB47E0"/>
    <w:rsid w:val="00AB7F13"/>
    <w:rsid w:val="00AC2AD2"/>
    <w:rsid w:val="00AD1E21"/>
    <w:rsid w:val="00AD3269"/>
    <w:rsid w:val="00AD34B0"/>
    <w:rsid w:val="00AE23F4"/>
    <w:rsid w:val="00B1042E"/>
    <w:rsid w:val="00B166BD"/>
    <w:rsid w:val="00B2499F"/>
    <w:rsid w:val="00B250E5"/>
    <w:rsid w:val="00B27A45"/>
    <w:rsid w:val="00B32032"/>
    <w:rsid w:val="00B425DC"/>
    <w:rsid w:val="00B47014"/>
    <w:rsid w:val="00B55CBA"/>
    <w:rsid w:val="00B71843"/>
    <w:rsid w:val="00B72373"/>
    <w:rsid w:val="00B737F0"/>
    <w:rsid w:val="00B7414A"/>
    <w:rsid w:val="00B81EED"/>
    <w:rsid w:val="00B95451"/>
    <w:rsid w:val="00BA2489"/>
    <w:rsid w:val="00BA2F40"/>
    <w:rsid w:val="00BA40E5"/>
    <w:rsid w:val="00BA57D3"/>
    <w:rsid w:val="00BA6BB6"/>
    <w:rsid w:val="00BB0AFF"/>
    <w:rsid w:val="00BB4A12"/>
    <w:rsid w:val="00BB6A2A"/>
    <w:rsid w:val="00BC0A81"/>
    <w:rsid w:val="00BC1B85"/>
    <w:rsid w:val="00BC50CC"/>
    <w:rsid w:val="00BD6830"/>
    <w:rsid w:val="00BD6B11"/>
    <w:rsid w:val="00BE0BE1"/>
    <w:rsid w:val="00BE685E"/>
    <w:rsid w:val="00BE7BE0"/>
    <w:rsid w:val="00C05A3D"/>
    <w:rsid w:val="00C23D0C"/>
    <w:rsid w:val="00C33A27"/>
    <w:rsid w:val="00C355E2"/>
    <w:rsid w:val="00C379A2"/>
    <w:rsid w:val="00C37F03"/>
    <w:rsid w:val="00C46D60"/>
    <w:rsid w:val="00C55774"/>
    <w:rsid w:val="00C75497"/>
    <w:rsid w:val="00C81294"/>
    <w:rsid w:val="00C91470"/>
    <w:rsid w:val="00C92CF3"/>
    <w:rsid w:val="00CB1B92"/>
    <w:rsid w:val="00CB38E2"/>
    <w:rsid w:val="00CC07D3"/>
    <w:rsid w:val="00CC360A"/>
    <w:rsid w:val="00CD3CC5"/>
    <w:rsid w:val="00CD57FA"/>
    <w:rsid w:val="00CE5166"/>
    <w:rsid w:val="00D042A0"/>
    <w:rsid w:val="00D07C00"/>
    <w:rsid w:val="00D1203F"/>
    <w:rsid w:val="00D14A53"/>
    <w:rsid w:val="00D16ADE"/>
    <w:rsid w:val="00D17181"/>
    <w:rsid w:val="00D178EA"/>
    <w:rsid w:val="00D265FC"/>
    <w:rsid w:val="00D33732"/>
    <w:rsid w:val="00D33C54"/>
    <w:rsid w:val="00D35CA6"/>
    <w:rsid w:val="00D41053"/>
    <w:rsid w:val="00D463F7"/>
    <w:rsid w:val="00D472C1"/>
    <w:rsid w:val="00D650D3"/>
    <w:rsid w:val="00D65E04"/>
    <w:rsid w:val="00D7148C"/>
    <w:rsid w:val="00D73ADD"/>
    <w:rsid w:val="00D764E3"/>
    <w:rsid w:val="00D81853"/>
    <w:rsid w:val="00D83139"/>
    <w:rsid w:val="00D83842"/>
    <w:rsid w:val="00D87E96"/>
    <w:rsid w:val="00D92430"/>
    <w:rsid w:val="00D940D0"/>
    <w:rsid w:val="00DA1CBE"/>
    <w:rsid w:val="00DB1065"/>
    <w:rsid w:val="00DB3DBA"/>
    <w:rsid w:val="00DC07F5"/>
    <w:rsid w:val="00DC6598"/>
    <w:rsid w:val="00DC6EBE"/>
    <w:rsid w:val="00DC7261"/>
    <w:rsid w:val="00DD187F"/>
    <w:rsid w:val="00DD1A95"/>
    <w:rsid w:val="00DE357F"/>
    <w:rsid w:val="00DF2192"/>
    <w:rsid w:val="00DF2998"/>
    <w:rsid w:val="00DF4E95"/>
    <w:rsid w:val="00E022A7"/>
    <w:rsid w:val="00E11463"/>
    <w:rsid w:val="00E17338"/>
    <w:rsid w:val="00E17A2A"/>
    <w:rsid w:val="00E20F5B"/>
    <w:rsid w:val="00E36C33"/>
    <w:rsid w:val="00E44B24"/>
    <w:rsid w:val="00E52F1D"/>
    <w:rsid w:val="00E55792"/>
    <w:rsid w:val="00E567A1"/>
    <w:rsid w:val="00E637A5"/>
    <w:rsid w:val="00E7333B"/>
    <w:rsid w:val="00E779AB"/>
    <w:rsid w:val="00E86518"/>
    <w:rsid w:val="00E87C3D"/>
    <w:rsid w:val="00E936BB"/>
    <w:rsid w:val="00E95676"/>
    <w:rsid w:val="00EB61E4"/>
    <w:rsid w:val="00EB7A2E"/>
    <w:rsid w:val="00EC2A51"/>
    <w:rsid w:val="00ED00AC"/>
    <w:rsid w:val="00ED0E37"/>
    <w:rsid w:val="00ED3EEC"/>
    <w:rsid w:val="00EE3557"/>
    <w:rsid w:val="00EE6EAF"/>
    <w:rsid w:val="00EF2574"/>
    <w:rsid w:val="00F14FEC"/>
    <w:rsid w:val="00F364D6"/>
    <w:rsid w:val="00F47481"/>
    <w:rsid w:val="00F5045A"/>
    <w:rsid w:val="00F65731"/>
    <w:rsid w:val="00F95A0C"/>
    <w:rsid w:val="00FA189D"/>
    <w:rsid w:val="00FA2C99"/>
    <w:rsid w:val="00FA5421"/>
    <w:rsid w:val="00FA6D2A"/>
    <w:rsid w:val="00FA70D1"/>
    <w:rsid w:val="00FC2932"/>
    <w:rsid w:val="00FC79F3"/>
    <w:rsid w:val="00FD4799"/>
    <w:rsid w:val="00FD6274"/>
    <w:rsid w:val="00FE0A00"/>
    <w:rsid w:val="00FE5BA4"/>
    <w:rsid w:val="00FE7E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3"/>
    <w:pPr>
      <w:spacing w:after="60"/>
    </w:p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customStyle="1" w:styleId="Default">
    <w:name w:val="Default"/>
    <w:rsid w:val="002C0503"/>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A26033"/>
    <w:rPr>
      <w:sz w:val="16"/>
      <w:szCs w:val="16"/>
    </w:rPr>
  </w:style>
  <w:style w:type="paragraph" w:styleId="CommentText">
    <w:name w:val="annotation text"/>
    <w:basedOn w:val="Normal"/>
    <w:link w:val="CommentTextChar"/>
    <w:uiPriority w:val="99"/>
    <w:semiHidden/>
    <w:unhideWhenUsed/>
    <w:rsid w:val="00A26033"/>
    <w:pPr>
      <w:spacing w:line="240" w:lineRule="auto"/>
    </w:pPr>
    <w:rPr>
      <w:sz w:val="20"/>
      <w:szCs w:val="20"/>
    </w:rPr>
  </w:style>
  <w:style w:type="character" w:customStyle="1" w:styleId="CommentTextChar">
    <w:name w:val="Comment Text Char"/>
    <w:basedOn w:val="DefaultParagraphFont"/>
    <w:link w:val="CommentText"/>
    <w:uiPriority w:val="99"/>
    <w:semiHidden/>
    <w:rsid w:val="00A26033"/>
    <w:rPr>
      <w:sz w:val="20"/>
      <w:szCs w:val="20"/>
    </w:rPr>
  </w:style>
  <w:style w:type="paragraph" w:styleId="CommentSubject">
    <w:name w:val="annotation subject"/>
    <w:basedOn w:val="CommentText"/>
    <w:next w:val="CommentText"/>
    <w:link w:val="CommentSubjectChar"/>
    <w:uiPriority w:val="99"/>
    <w:semiHidden/>
    <w:unhideWhenUsed/>
    <w:rsid w:val="00A26033"/>
    <w:rPr>
      <w:b/>
      <w:bCs/>
    </w:rPr>
  </w:style>
  <w:style w:type="character" w:customStyle="1" w:styleId="CommentSubjectChar">
    <w:name w:val="Comment Subject Char"/>
    <w:basedOn w:val="CommentTextChar"/>
    <w:link w:val="CommentSubject"/>
    <w:uiPriority w:val="99"/>
    <w:semiHidden/>
    <w:rsid w:val="00A26033"/>
    <w:rPr>
      <w:b/>
      <w:bCs/>
      <w:sz w:val="20"/>
      <w:szCs w:val="20"/>
    </w:rPr>
  </w:style>
  <w:style w:type="character" w:customStyle="1" w:styleId="apple-converted-space">
    <w:name w:val="apple-converted-space"/>
    <w:basedOn w:val="DefaultParagraphFont"/>
    <w:rsid w:val="007E0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3"/>
    <w:pPr>
      <w:spacing w:after="60"/>
    </w:p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customStyle="1" w:styleId="Default">
    <w:name w:val="Default"/>
    <w:rsid w:val="002C0503"/>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A26033"/>
    <w:rPr>
      <w:sz w:val="16"/>
      <w:szCs w:val="16"/>
    </w:rPr>
  </w:style>
  <w:style w:type="paragraph" w:styleId="CommentText">
    <w:name w:val="annotation text"/>
    <w:basedOn w:val="Normal"/>
    <w:link w:val="CommentTextChar"/>
    <w:uiPriority w:val="99"/>
    <w:semiHidden/>
    <w:unhideWhenUsed/>
    <w:rsid w:val="00A26033"/>
    <w:pPr>
      <w:spacing w:line="240" w:lineRule="auto"/>
    </w:pPr>
    <w:rPr>
      <w:sz w:val="20"/>
      <w:szCs w:val="20"/>
    </w:rPr>
  </w:style>
  <w:style w:type="character" w:customStyle="1" w:styleId="CommentTextChar">
    <w:name w:val="Comment Text Char"/>
    <w:basedOn w:val="DefaultParagraphFont"/>
    <w:link w:val="CommentText"/>
    <w:uiPriority w:val="99"/>
    <w:semiHidden/>
    <w:rsid w:val="00A26033"/>
    <w:rPr>
      <w:sz w:val="20"/>
      <w:szCs w:val="20"/>
    </w:rPr>
  </w:style>
  <w:style w:type="paragraph" w:styleId="CommentSubject">
    <w:name w:val="annotation subject"/>
    <w:basedOn w:val="CommentText"/>
    <w:next w:val="CommentText"/>
    <w:link w:val="CommentSubjectChar"/>
    <w:uiPriority w:val="99"/>
    <w:semiHidden/>
    <w:unhideWhenUsed/>
    <w:rsid w:val="00A26033"/>
    <w:rPr>
      <w:b/>
      <w:bCs/>
    </w:rPr>
  </w:style>
  <w:style w:type="character" w:customStyle="1" w:styleId="CommentSubjectChar">
    <w:name w:val="Comment Subject Char"/>
    <w:basedOn w:val="CommentTextChar"/>
    <w:link w:val="CommentSubject"/>
    <w:uiPriority w:val="99"/>
    <w:semiHidden/>
    <w:rsid w:val="00A26033"/>
    <w:rPr>
      <w:b/>
      <w:bCs/>
      <w:sz w:val="20"/>
      <w:szCs w:val="20"/>
    </w:rPr>
  </w:style>
  <w:style w:type="character" w:customStyle="1" w:styleId="apple-converted-space">
    <w:name w:val="apple-converted-space"/>
    <w:basedOn w:val="DefaultParagraphFont"/>
    <w:rsid w:val="007E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89962">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1093207521">
      <w:bodyDiv w:val="1"/>
      <w:marLeft w:val="0"/>
      <w:marRight w:val="0"/>
      <w:marTop w:val="0"/>
      <w:marBottom w:val="0"/>
      <w:divBdr>
        <w:top w:val="none" w:sz="0" w:space="0" w:color="auto"/>
        <w:left w:val="none" w:sz="0" w:space="0" w:color="auto"/>
        <w:bottom w:val="none" w:sz="0" w:space="0" w:color="auto"/>
        <w:right w:val="none" w:sz="0" w:space="0" w:color="auto"/>
      </w:divBdr>
    </w:div>
    <w:div w:id="1300573235">
      <w:bodyDiv w:val="1"/>
      <w:marLeft w:val="0"/>
      <w:marRight w:val="0"/>
      <w:marTop w:val="0"/>
      <w:marBottom w:val="0"/>
      <w:divBdr>
        <w:top w:val="none" w:sz="0" w:space="0" w:color="auto"/>
        <w:left w:val="none" w:sz="0" w:space="0" w:color="auto"/>
        <w:bottom w:val="none" w:sz="0" w:space="0" w:color="auto"/>
        <w:right w:val="none" w:sz="0" w:space="0" w:color="auto"/>
      </w:divBdr>
    </w:div>
    <w:div w:id="1640960050">
      <w:bodyDiv w:val="1"/>
      <w:marLeft w:val="0"/>
      <w:marRight w:val="0"/>
      <w:marTop w:val="0"/>
      <w:marBottom w:val="0"/>
      <w:divBdr>
        <w:top w:val="none" w:sz="0" w:space="0" w:color="auto"/>
        <w:left w:val="none" w:sz="0" w:space="0" w:color="auto"/>
        <w:bottom w:val="none" w:sz="0" w:space="0" w:color="auto"/>
        <w:right w:val="none" w:sz="0" w:space="0" w:color="auto"/>
      </w:divBdr>
    </w:div>
    <w:div w:id="200088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eltercluster.org/sites/default/files/docs/cash_based_programmes_for_shelter_and_nfi.pdf" TargetMode="External"/><Relationship Id="rId18" Type="http://schemas.openxmlformats.org/officeDocument/2006/relationships/hyperlink" Target="https://www.sheltercluster.org/working-group/active-working-groups" TargetMode="External"/><Relationship Id="rId26" Type="http://schemas.openxmlformats.org/officeDocument/2006/relationships/hyperlink" Target="http://www.sheltercasestudies.org/submit.html" TargetMode="External"/><Relationship Id="rId39" Type="http://schemas.openxmlformats.org/officeDocument/2006/relationships/hyperlink" Target="http://www.sheltercluster.org/helpdesk" TargetMode="External"/><Relationship Id="rId21" Type="http://schemas.openxmlformats.org/officeDocument/2006/relationships/hyperlink" Target="http://www.sheltercluster.org/working-group/shelter-and-cash-working-group" TargetMode="External"/><Relationship Id="rId34" Type="http://schemas.openxmlformats.org/officeDocument/2006/relationships/hyperlink" Target="https://consultations2.worldhumanitariansummit.org/bitcache/5171492e71696bcf9d4c571c93dfc6dcd7f361ee?vid=581078&amp;disposition=inline&amp;op=view" TargetMode="External"/><Relationship Id="rId42" Type="http://schemas.openxmlformats.org/officeDocument/2006/relationships/footer" Target="footer1.xml"/><Relationship Id="rId47" Type="http://schemas.openxmlformats.org/officeDocument/2006/relationships/hyperlink" Target="mailto:HURKMANS@unhcr.org" TargetMode="External"/><Relationship Id="rId50" Type="http://schemas.openxmlformats.org/officeDocument/2006/relationships/hyperlink" Target="mailto:hm@h-m-design.com" TargetMode="External"/><Relationship Id="rId55" Type="http://schemas.openxmlformats.org/officeDocument/2006/relationships/hyperlink" Target="mailto:coord1.ukraine@sheltercluster.org" TargetMode="External"/><Relationship Id="rId7" Type="http://schemas.openxmlformats.org/officeDocument/2006/relationships/settings" Target="settings.xml"/><Relationship Id="rId12" Type="http://schemas.openxmlformats.org/officeDocument/2006/relationships/hyperlink" Target="https://www.sheltercluster.org/sites/default/files/docs/literature_review_of_cash_in_shelter.pdf" TargetMode="External"/><Relationship Id="rId17" Type="http://schemas.openxmlformats.org/officeDocument/2006/relationships/hyperlink" Target="https://www.sheltercluster.org/strategic-advisory/global-strategic-advisory-group" TargetMode="External"/><Relationship Id="rId25" Type="http://schemas.openxmlformats.org/officeDocument/2006/relationships/hyperlink" Target="http://www.sheltercluster.org/working-group/shelter-projects-2015-2016-working-group" TargetMode="External"/><Relationship Id="rId33" Type="http://schemas.openxmlformats.org/officeDocument/2006/relationships/hyperlink" Target="https://www.worldhumanitariansummit.org/key-documents" TargetMode="External"/><Relationship Id="rId38" Type="http://schemas.openxmlformats.org/officeDocument/2006/relationships/hyperlink" Target="http://sheltercluster.org/sites/default/files/docs/GSC%20Strategy%202013-2017.pdf" TargetMode="External"/><Relationship Id="rId46" Type="http://schemas.openxmlformats.org/officeDocument/2006/relationships/hyperlink" Target="mailto:chantefo@unhcr.org" TargetMode="External"/><Relationship Id="rId2" Type="http://schemas.openxmlformats.org/officeDocument/2006/relationships/customXml" Target="../customXml/item2.xml"/><Relationship Id="rId16" Type="http://schemas.openxmlformats.org/officeDocument/2006/relationships/hyperlink" Target="https://www.sheltercluster.org/what_we_do" TargetMode="External"/><Relationship Id="rId20" Type="http://schemas.openxmlformats.org/officeDocument/2006/relationships/hyperlink" Target="https://www.sheltercluster.org/helpdesk" TargetMode="External"/><Relationship Id="rId29" Type="http://schemas.openxmlformats.org/officeDocument/2006/relationships/hyperlink" Target="mailto:jashmore@iom.int" TargetMode="External"/><Relationship Id="rId41" Type="http://schemas.openxmlformats.org/officeDocument/2006/relationships/header" Target="header1.xml"/><Relationship Id="rId54" Type="http://schemas.openxmlformats.org/officeDocument/2006/relationships/hyperlink" Target="mailto:wain@unhcr.org"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sheltercluster.org/sites/default/files/docs/gsc_position_paper_cash_and_markets_in_the_shelter_sector.pdf" TargetMode="External"/><Relationship Id="rId24" Type="http://schemas.openxmlformats.org/officeDocument/2006/relationships/hyperlink" Target="https://www.sheltercluster.org/sites/default/files/docs/cash_based_programmes_for_shelter_and_nfi.pdf" TargetMode="External"/><Relationship Id="rId32" Type="http://schemas.openxmlformats.org/officeDocument/2006/relationships/hyperlink" Target="mailto:mcdonaldg@unhcr.org" TargetMode="External"/><Relationship Id="rId37" Type="http://schemas.openxmlformats.org/officeDocument/2006/relationships/hyperlink" Target="https://consultations2.worldhumanitariansummit.org/bitcache/075d4c18b82e0853e3d393e90af18acf734baf29?vid=581058&amp;disposition=inline&amp;op=view" TargetMode="External"/><Relationship Id="rId40" Type="http://schemas.openxmlformats.org/officeDocument/2006/relationships/hyperlink" Target="http://www.sheltercluster.org/communities-of-practice" TargetMode="External"/><Relationship Id="rId45" Type="http://schemas.openxmlformats.org/officeDocument/2006/relationships/hyperlink" Target="mailto:neil.bauman@sheltercluster.org" TargetMode="External"/><Relationship Id="rId53" Type="http://schemas.openxmlformats.org/officeDocument/2006/relationships/hyperlink" Target="mailto:corinne.treherne@ifrc.org" TargetMode="External"/><Relationship Id="rId5" Type="http://schemas.openxmlformats.org/officeDocument/2006/relationships/styles" Target="styles.xml"/><Relationship Id="rId15" Type="http://schemas.openxmlformats.org/officeDocument/2006/relationships/hyperlink" Target="http://sheltercluster.org/sites/default/files/docs/GSC%20Strategy%202013-2017.pdf" TargetMode="External"/><Relationship Id="rId23" Type="http://schemas.openxmlformats.org/officeDocument/2006/relationships/hyperlink" Target="https://www.sheltercluster.org/sites/default/files/docs/literature_review_of_cash_in_shelter.pdf" TargetMode="External"/><Relationship Id="rId28" Type="http://schemas.openxmlformats.org/officeDocument/2006/relationships/hyperlink" Target="http://www.sheltercluster.org/working-group/gbv-shelter-programming-working-group" TargetMode="External"/><Relationship Id="rId36" Type="http://schemas.openxmlformats.org/officeDocument/2006/relationships/hyperlink" Target="http://unhabitat.org/global-alliance-for-urban-crises/" TargetMode="External"/><Relationship Id="rId49" Type="http://schemas.openxmlformats.org/officeDocument/2006/relationships/hyperlink" Target="mailto:im.ukraine@sheltercluster.org"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heltercluster.org/communities-of-practice" TargetMode="External"/><Relationship Id="rId31" Type="http://schemas.openxmlformats.org/officeDocument/2006/relationships/hyperlink" Target="mailto:corinne.treherne@ifrc.org" TargetMode="External"/><Relationship Id="rId44" Type="http://schemas.openxmlformats.org/officeDocument/2006/relationships/hyperlink" Target="mailto:tom.bamforth@sheltercluster.org" TargetMode="External"/><Relationship Id="rId52" Type="http://schemas.openxmlformats.org/officeDocument/2006/relationships/hyperlink" Target="mailto:luca.pupulin@acted.org"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wds.worldbank.org/external/default/WDSContentServer/WDSP/IB/2016/06/16/090224b0843d0638/1_0/Rendered/PDF/Strategic0note0umanitarian0contexts.pdf" TargetMode="External"/><Relationship Id="rId22" Type="http://schemas.openxmlformats.org/officeDocument/2006/relationships/hyperlink" Target="https://www.sheltercluster.org/sites/default/files/docs/gsc_position_paper_cash_and_markets_in_the_shelter_sector.pdf" TargetMode="External"/><Relationship Id="rId27" Type="http://schemas.openxmlformats.org/officeDocument/2006/relationships/hyperlink" Target="http://www.sheltercluster.org/working-group/construction-standards-working-group" TargetMode="External"/><Relationship Id="rId30" Type="http://schemas.openxmlformats.org/officeDocument/2006/relationships/hyperlink" Target="http://www.sheltercluster.org/working-group/working-group-nfi-practices" TargetMode="External"/><Relationship Id="rId35" Type="http://schemas.openxmlformats.org/officeDocument/2006/relationships/hyperlink" Target="https://consultations2.worldhumanitariansummit.org/bitcache/50b4cd3ad07469f44235f8a4c60353dfda17dbb0?vid=581741&amp;disposition=inline&amp;op=view" TargetMode="External"/><Relationship Id="rId43" Type="http://schemas.openxmlformats.org/officeDocument/2006/relationships/hyperlink" Target="mailto:jashmore@iom.int" TargetMode="External"/><Relationship Id="rId48" Type="http://schemas.openxmlformats.org/officeDocument/2006/relationships/hyperlink" Target="mailto:MATTARR@unhcr.org"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shirin.narymbaeva@ifrc.org"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2.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CB3A6-9E50-4878-9C19-22CEA0E7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3</TotalTime>
  <Pages>1</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Miguel Urquia</cp:lastModifiedBy>
  <cp:revision>2</cp:revision>
  <cp:lastPrinted>2013-03-26T13:18:00Z</cp:lastPrinted>
  <dcterms:created xsi:type="dcterms:W3CDTF">2016-06-23T11:28:00Z</dcterms:created>
  <dcterms:modified xsi:type="dcterms:W3CDTF">2016-06-23T11:28:00Z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