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425B3" w14:textId="77777777" w:rsidR="004C5335" w:rsidRPr="00664CA5" w:rsidRDefault="004C5335" w:rsidP="004C5335">
      <w:pPr>
        <w:pStyle w:val="ochacontentheading"/>
        <w:rPr>
          <w:lang w:val="en-GB"/>
        </w:rPr>
      </w:pPr>
      <w:r w:rsidRPr="00664CA5">
        <w:rPr>
          <w:lang w:val="en-GB"/>
        </w:rPr>
        <w:t>Shelter/NFI Cluster Coordination Meeting</w:t>
      </w:r>
      <w:r w:rsidR="0063111E" w:rsidRPr="00664CA5">
        <w:rPr>
          <w:lang w:val="en-GB"/>
        </w:rPr>
        <w:t xml:space="preserve">, </w:t>
      </w:r>
      <w:proofErr w:type="spellStart"/>
      <w:r w:rsidR="0063111E" w:rsidRPr="00664CA5">
        <w:rPr>
          <w:lang w:val="en-GB"/>
        </w:rPr>
        <w:t>Dahuk</w:t>
      </w:r>
      <w:proofErr w:type="spellEnd"/>
    </w:p>
    <w:p w14:paraId="43C425B4" w14:textId="77777777" w:rsidR="00AD3BF4" w:rsidRPr="00664CA5" w:rsidRDefault="00695CEA" w:rsidP="004C5335">
      <w:pPr>
        <w:autoSpaceDE w:val="0"/>
        <w:autoSpaceDN w:val="0"/>
        <w:adjustRightInd w:val="0"/>
        <w:ind w:right="509"/>
        <w:jc w:val="both"/>
        <w:rPr>
          <w:rFonts w:asciiTheme="minorHAnsi" w:hAnsiTheme="minorHAnsi" w:cs="Arial"/>
          <w:b/>
          <w:color w:val="auto"/>
          <w:sz w:val="22"/>
        </w:rPr>
      </w:pPr>
      <w:r w:rsidRPr="00664CA5">
        <w:rPr>
          <w:rFonts w:asciiTheme="minorHAnsi" w:hAnsiTheme="minorHAnsi" w:cs="Arial"/>
          <w:b/>
          <w:color w:val="auto"/>
          <w:sz w:val="22"/>
        </w:rPr>
        <w:t>Location:</w:t>
      </w:r>
      <w:r w:rsidR="00C70190" w:rsidRPr="00664CA5">
        <w:rPr>
          <w:rFonts w:asciiTheme="minorHAnsi" w:hAnsiTheme="minorHAnsi" w:cs="Arial"/>
          <w:b/>
          <w:color w:val="auto"/>
          <w:sz w:val="22"/>
        </w:rPr>
        <w:t xml:space="preserve"> </w:t>
      </w:r>
      <w:r w:rsidR="008931FB" w:rsidRPr="00664CA5">
        <w:rPr>
          <w:rFonts w:asciiTheme="minorHAnsi" w:hAnsiTheme="minorHAnsi" w:cs="Arial"/>
          <w:b/>
          <w:color w:val="auto"/>
          <w:sz w:val="22"/>
        </w:rPr>
        <w:tab/>
      </w:r>
      <w:r w:rsidR="000064A4" w:rsidRPr="00664CA5">
        <w:rPr>
          <w:rFonts w:asciiTheme="minorHAnsi" w:hAnsiTheme="minorHAnsi" w:cs="Arial"/>
          <w:b/>
          <w:color w:val="auto"/>
          <w:sz w:val="22"/>
        </w:rPr>
        <w:tab/>
      </w:r>
      <w:r w:rsidR="006F1200" w:rsidRPr="00664CA5">
        <w:rPr>
          <w:rFonts w:asciiTheme="minorHAnsi" w:hAnsiTheme="minorHAnsi" w:cs="Arial"/>
          <w:color w:val="auto"/>
          <w:sz w:val="22"/>
        </w:rPr>
        <w:t>BRHA Conference R</w:t>
      </w:r>
      <w:r w:rsidR="000064A4" w:rsidRPr="00664CA5">
        <w:rPr>
          <w:rFonts w:asciiTheme="minorHAnsi" w:hAnsiTheme="minorHAnsi" w:cs="Arial"/>
          <w:color w:val="auto"/>
          <w:sz w:val="22"/>
        </w:rPr>
        <w:t>oom</w:t>
      </w:r>
      <w:r w:rsidR="0063111E" w:rsidRPr="00664CA5">
        <w:rPr>
          <w:rFonts w:asciiTheme="minorHAnsi" w:hAnsiTheme="minorHAnsi" w:cs="Arial"/>
          <w:color w:val="auto"/>
          <w:sz w:val="22"/>
        </w:rPr>
        <w:t xml:space="preserve">, </w:t>
      </w:r>
      <w:proofErr w:type="spellStart"/>
      <w:r w:rsidR="0063111E" w:rsidRPr="00664CA5">
        <w:rPr>
          <w:rFonts w:asciiTheme="minorHAnsi" w:hAnsiTheme="minorHAnsi" w:cs="Arial"/>
          <w:color w:val="auto"/>
          <w:sz w:val="22"/>
        </w:rPr>
        <w:t>Da</w:t>
      </w:r>
      <w:r w:rsidR="000064A4" w:rsidRPr="00664CA5">
        <w:rPr>
          <w:rFonts w:asciiTheme="minorHAnsi" w:hAnsiTheme="minorHAnsi" w:cs="Arial"/>
          <w:color w:val="auto"/>
          <w:sz w:val="22"/>
        </w:rPr>
        <w:t>huk</w:t>
      </w:r>
      <w:proofErr w:type="spellEnd"/>
    </w:p>
    <w:p w14:paraId="43C425B5" w14:textId="3CADB4CE" w:rsidR="00AD3BF4" w:rsidRPr="0098210D" w:rsidRDefault="000064A4" w:rsidP="00A50DFE">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Date and t</w:t>
      </w:r>
      <w:r w:rsidR="00200D5E" w:rsidRPr="00664CA5">
        <w:rPr>
          <w:rFonts w:asciiTheme="minorHAnsi" w:hAnsiTheme="minorHAnsi" w:cs="Arial"/>
          <w:b/>
          <w:color w:val="auto"/>
          <w:sz w:val="22"/>
        </w:rPr>
        <w:t xml:space="preserve">ime: </w:t>
      </w:r>
      <w:r w:rsidR="00200D5E" w:rsidRPr="00664CA5">
        <w:rPr>
          <w:rFonts w:asciiTheme="minorHAnsi" w:hAnsiTheme="minorHAnsi" w:cs="Arial"/>
          <w:b/>
          <w:color w:val="auto"/>
          <w:sz w:val="22"/>
        </w:rPr>
        <w:tab/>
      </w:r>
      <w:r w:rsidR="00200D5E" w:rsidRPr="00664CA5">
        <w:rPr>
          <w:rFonts w:asciiTheme="minorHAnsi" w:hAnsiTheme="minorHAnsi" w:cs="Arial"/>
          <w:b/>
          <w:color w:val="auto"/>
          <w:sz w:val="22"/>
        </w:rPr>
        <w:tab/>
      </w:r>
      <w:r w:rsidR="00767480">
        <w:rPr>
          <w:rFonts w:asciiTheme="minorHAnsi" w:hAnsiTheme="minorHAnsi" w:cs="Arial"/>
          <w:color w:val="auto"/>
          <w:sz w:val="22"/>
        </w:rPr>
        <w:t>5th</w:t>
      </w:r>
      <w:r w:rsidR="0073124F" w:rsidRPr="0073124F">
        <w:rPr>
          <w:rFonts w:asciiTheme="minorHAnsi" w:hAnsiTheme="minorHAnsi" w:cs="Arial"/>
          <w:color w:val="auto"/>
          <w:sz w:val="22"/>
        </w:rPr>
        <w:t xml:space="preserve"> </w:t>
      </w:r>
      <w:r w:rsidR="00767480">
        <w:rPr>
          <w:rFonts w:asciiTheme="minorHAnsi" w:hAnsiTheme="minorHAnsi" w:cs="Arial"/>
          <w:color w:val="auto"/>
          <w:sz w:val="22"/>
        </w:rPr>
        <w:t>November</w:t>
      </w:r>
      <w:r w:rsidR="006F1200" w:rsidRPr="0098210D">
        <w:rPr>
          <w:rFonts w:asciiTheme="minorHAnsi" w:hAnsiTheme="minorHAnsi" w:cs="Arial"/>
          <w:color w:val="auto"/>
          <w:sz w:val="22"/>
        </w:rPr>
        <w:t xml:space="preserve"> 201</w:t>
      </w:r>
      <w:r w:rsidR="00B630D1" w:rsidRPr="0098210D">
        <w:rPr>
          <w:rFonts w:asciiTheme="minorHAnsi" w:hAnsiTheme="minorHAnsi" w:cs="Arial"/>
          <w:color w:val="auto"/>
          <w:sz w:val="22"/>
        </w:rPr>
        <w:t>9</w:t>
      </w:r>
    </w:p>
    <w:p w14:paraId="43C425B6" w14:textId="121F9EEA" w:rsidR="008311BA" w:rsidRDefault="00953801" w:rsidP="00042F83">
      <w:pPr>
        <w:ind w:left="2160" w:hanging="2160"/>
        <w:rPr>
          <w:rFonts w:asciiTheme="minorHAnsi" w:hAnsiTheme="minorHAnsi" w:cs="Arial"/>
          <w:b/>
          <w:color w:val="auto"/>
          <w:sz w:val="22"/>
        </w:rPr>
      </w:pPr>
      <w:r w:rsidRPr="00782221">
        <w:rPr>
          <w:rFonts w:asciiTheme="minorHAnsi" w:hAnsiTheme="minorHAnsi" w:cs="Arial"/>
          <w:b/>
          <w:color w:val="auto"/>
          <w:sz w:val="22"/>
        </w:rPr>
        <w:t>Attendance:</w:t>
      </w:r>
      <w:r w:rsidRPr="00782221">
        <w:rPr>
          <w:rFonts w:asciiTheme="minorHAnsi" w:hAnsiTheme="minorHAnsi" w:cs="Arial"/>
          <w:b/>
          <w:color w:val="auto"/>
          <w:sz w:val="22"/>
        </w:rPr>
        <w:tab/>
      </w:r>
      <w:r w:rsidR="00805955" w:rsidRPr="00042F83">
        <w:rPr>
          <w:rFonts w:asciiTheme="minorHAnsi" w:hAnsiTheme="minorHAnsi" w:cs="Arial"/>
          <w:color w:val="auto"/>
          <w:sz w:val="22"/>
        </w:rPr>
        <w:t xml:space="preserve">ACTED, </w:t>
      </w:r>
      <w:r w:rsidR="002E4121" w:rsidRPr="00042F83">
        <w:rPr>
          <w:rFonts w:asciiTheme="minorHAnsi" w:hAnsiTheme="minorHAnsi" w:cs="Arial"/>
          <w:color w:val="auto"/>
          <w:sz w:val="22"/>
        </w:rPr>
        <w:t xml:space="preserve">BCF, </w:t>
      </w:r>
      <w:r w:rsidR="00805955" w:rsidRPr="00042F83">
        <w:rPr>
          <w:rFonts w:asciiTheme="minorHAnsi" w:hAnsiTheme="minorHAnsi" w:cs="Arial"/>
          <w:color w:val="auto"/>
          <w:sz w:val="22"/>
        </w:rPr>
        <w:t>BRHA,</w:t>
      </w:r>
      <w:r w:rsidR="00042F83" w:rsidRPr="00042F83">
        <w:rPr>
          <w:rFonts w:asciiTheme="minorHAnsi" w:hAnsiTheme="minorHAnsi" w:cs="Arial"/>
          <w:color w:val="auto"/>
          <w:sz w:val="22"/>
        </w:rPr>
        <w:t xml:space="preserve"> Care International, Caritas Czech Republic,</w:t>
      </w:r>
      <w:r w:rsidR="00805955" w:rsidRPr="00042F83">
        <w:rPr>
          <w:rFonts w:asciiTheme="minorHAnsi" w:hAnsiTheme="minorHAnsi" w:cs="Arial"/>
          <w:color w:val="auto"/>
          <w:sz w:val="22"/>
        </w:rPr>
        <w:t xml:space="preserve"> CCCM Cluster, </w:t>
      </w:r>
      <w:proofErr w:type="spellStart"/>
      <w:r w:rsidR="00042F83" w:rsidRPr="00042F83">
        <w:rPr>
          <w:rFonts w:asciiTheme="minorHAnsi" w:hAnsiTheme="minorHAnsi" w:cs="Arial"/>
          <w:color w:val="auto"/>
          <w:sz w:val="22"/>
        </w:rPr>
        <w:t>Harikar</w:t>
      </w:r>
      <w:proofErr w:type="spellEnd"/>
      <w:r w:rsidR="00520769" w:rsidRPr="00042F83">
        <w:rPr>
          <w:rFonts w:asciiTheme="minorHAnsi" w:hAnsiTheme="minorHAnsi" w:cs="Arial"/>
          <w:color w:val="auto"/>
          <w:sz w:val="22"/>
        </w:rPr>
        <w:t>,</w:t>
      </w:r>
      <w:r w:rsidR="00A476C4" w:rsidRPr="00042F83">
        <w:rPr>
          <w:rFonts w:asciiTheme="minorHAnsi" w:hAnsiTheme="minorHAnsi" w:cs="Arial"/>
          <w:color w:val="auto"/>
          <w:sz w:val="22"/>
        </w:rPr>
        <w:t xml:space="preserve"> </w:t>
      </w:r>
      <w:r w:rsidR="00042F83" w:rsidRPr="00042F83">
        <w:rPr>
          <w:rFonts w:asciiTheme="minorHAnsi" w:hAnsiTheme="minorHAnsi" w:cs="Arial"/>
          <w:color w:val="auto"/>
          <w:sz w:val="22"/>
        </w:rPr>
        <w:t>ICRS</w:t>
      </w:r>
      <w:r w:rsidR="00A476C4" w:rsidRPr="00042F83">
        <w:rPr>
          <w:rFonts w:asciiTheme="minorHAnsi" w:hAnsiTheme="minorHAnsi" w:cs="Arial"/>
          <w:color w:val="auto"/>
          <w:sz w:val="22"/>
        </w:rPr>
        <w:t>,</w:t>
      </w:r>
      <w:r w:rsidR="00520769" w:rsidRPr="00042F83">
        <w:rPr>
          <w:rFonts w:asciiTheme="minorHAnsi" w:hAnsiTheme="minorHAnsi" w:cs="Arial"/>
          <w:color w:val="auto"/>
          <w:sz w:val="22"/>
        </w:rPr>
        <w:t xml:space="preserve"> </w:t>
      </w:r>
      <w:r w:rsidR="00042F83" w:rsidRPr="00042F83">
        <w:rPr>
          <w:rFonts w:asciiTheme="minorHAnsi" w:hAnsiTheme="minorHAnsi" w:cs="Arial"/>
          <w:color w:val="auto"/>
          <w:sz w:val="22"/>
        </w:rPr>
        <w:t>OCHA</w:t>
      </w:r>
      <w:r w:rsidR="00E462BA" w:rsidRPr="00042F83">
        <w:rPr>
          <w:rFonts w:asciiTheme="minorHAnsi" w:hAnsiTheme="minorHAnsi" w:cs="Arial"/>
          <w:color w:val="auto"/>
          <w:sz w:val="22"/>
        </w:rPr>
        <w:t xml:space="preserve">, </w:t>
      </w:r>
      <w:r w:rsidR="00042F83" w:rsidRPr="00042F83">
        <w:rPr>
          <w:rFonts w:asciiTheme="minorHAnsi" w:hAnsiTheme="minorHAnsi" w:cs="Arial"/>
          <w:color w:val="auto"/>
          <w:sz w:val="22"/>
        </w:rPr>
        <w:t>PWJ</w:t>
      </w:r>
      <w:r w:rsidR="00350208" w:rsidRPr="00042F83">
        <w:rPr>
          <w:rFonts w:asciiTheme="minorHAnsi" w:hAnsiTheme="minorHAnsi" w:cs="Arial"/>
          <w:color w:val="auto"/>
          <w:sz w:val="22"/>
        </w:rPr>
        <w:t xml:space="preserve">, </w:t>
      </w:r>
      <w:r w:rsidR="00042F83" w:rsidRPr="00042F83">
        <w:rPr>
          <w:rFonts w:asciiTheme="minorHAnsi" w:hAnsiTheme="minorHAnsi" w:cs="Arial"/>
          <w:color w:val="auto"/>
          <w:sz w:val="22"/>
        </w:rPr>
        <w:t xml:space="preserve">Protection Cluster, REACH Initiative, </w:t>
      </w:r>
      <w:r w:rsidR="006A2022" w:rsidRPr="00042F83">
        <w:rPr>
          <w:rFonts w:asciiTheme="minorHAnsi" w:hAnsiTheme="minorHAnsi" w:cs="Arial"/>
          <w:color w:val="auto"/>
          <w:sz w:val="22"/>
        </w:rPr>
        <w:t>SNFI Cluster,</w:t>
      </w:r>
      <w:r w:rsidR="0098210D" w:rsidRPr="00042F83">
        <w:rPr>
          <w:rFonts w:asciiTheme="minorHAnsi" w:hAnsiTheme="minorHAnsi" w:cs="Arial"/>
          <w:color w:val="auto"/>
          <w:sz w:val="22"/>
        </w:rPr>
        <w:t xml:space="preserve"> </w:t>
      </w:r>
      <w:r w:rsidR="008311BA" w:rsidRPr="00042F83">
        <w:rPr>
          <w:rFonts w:asciiTheme="minorHAnsi" w:hAnsiTheme="minorHAnsi" w:cs="Arial"/>
          <w:color w:val="auto"/>
          <w:sz w:val="22"/>
        </w:rPr>
        <w:t>OCHA,</w:t>
      </w:r>
      <w:r w:rsidR="0073124F" w:rsidRPr="00042F83">
        <w:rPr>
          <w:rFonts w:asciiTheme="minorHAnsi" w:hAnsiTheme="minorHAnsi" w:cs="Arial"/>
          <w:color w:val="auto"/>
          <w:sz w:val="22"/>
        </w:rPr>
        <w:t xml:space="preserve"> </w:t>
      </w:r>
      <w:proofErr w:type="spellStart"/>
      <w:r w:rsidR="00042F83" w:rsidRPr="00042F83">
        <w:rPr>
          <w:rFonts w:asciiTheme="minorHAnsi" w:hAnsiTheme="minorHAnsi" w:cs="Arial"/>
          <w:color w:val="auto"/>
          <w:sz w:val="22"/>
        </w:rPr>
        <w:t>Ster</w:t>
      </w:r>
      <w:proofErr w:type="spellEnd"/>
      <w:r w:rsidR="00042F83" w:rsidRPr="00042F83">
        <w:rPr>
          <w:rFonts w:asciiTheme="minorHAnsi" w:hAnsiTheme="minorHAnsi" w:cs="Arial"/>
          <w:color w:val="auto"/>
          <w:sz w:val="22"/>
        </w:rPr>
        <w:t xml:space="preserve"> NGO, UNHCR</w:t>
      </w:r>
      <w:r w:rsidR="00042F83">
        <w:rPr>
          <w:rFonts w:asciiTheme="minorHAnsi" w:hAnsiTheme="minorHAnsi" w:cs="Arial"/>
          <w:color w:val="auto"/>
          <w:sz w:val="22"/>
        </w:rPr>
        <w:t>, War Child UK, WFP.</w:t>
      </w:r>
    </w:p>
    <w:p w14:paraId="43C425B7" w14:textId="77777777" w:rsidR="008D4071" w:rsidRPr="00664CA5" w:rsidRDefault="008D4071" w:rsidP="00BE0179">
      <w:pPr>
        <w:autoSpaceDE w:val="0"/>
        <w:autoSpaceDN w:val="0"/>
        <w:adjustRightInd w:val="0"/>
        <w:jc w:val="both"/>
        <w:rPr>
          <w:rFonts w:asciiTheme="minorHAnsi" w:hAnsiTheme="minorHAnsi" w:cs="Arial"/>
          <w:color w:val="auto"/>
          <w:sz w:val="22"/>
        </w:rPr>
      </w:pPr>
    </w:p>
    <w:tbl>
      <w:tblPr>
        <w:tblStyle w:val="TableGrid"/>
        <w:tblW w:w="15163" w:type="dxa"/>
        <w:jc w:val="center"/>
        <w:tblLook w:val="04A0" w:firstRow="1" w:lastRow="0" w:firstColumn="1" w:lastColumn="0" w:noHBand="0" w:noVBand="1"/>
      </w:tblPr>
      <w:tblGrid>
        <w:gridCol w:w="1584"/>
        <w:gridCol w:w="9489"/>
        <w:gridCol w:w="4090"/>
      </w:tblGrid>
      <w:tr w:rsidR="008D4071" w:rsidRPr="00664CA5" w14:paraId="43C425BB" w14:textId="77777777" w:rsidTr="006B296A">
        <w:trPr>
          <w:jc w:val="center"/>
        </w:trPr>
        <w:tc>
          <w:tcPr>
            <w:tcW w:w="1584" w:type="dxa"/>
            <w:shd w:val="clear" w:color="auto" w:fill="0F243E" w:themeFill="text2" w:themeFillShade="80"/>
          </w:tcPr>
          <w:p w14:paraId="43C425B8"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Agenda Item</w:t>
            </w:r>
          </w:p>
        </w:tc>
        <w:tc>
          <w:tcPr>
            <w:tcW w:w="9489" w:type="dxa"/>
            <w:shd w:val="clear" w:color="auto" w:fill="0F243E" w:themeFill="text2" w:themeFillShade="80"/>
          </w:tcPr>
          <w:p w14:paraId="43C425B9"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Key Points</w:t>
            </w:r>
          </w:p>
        </w:tc>
        <w:tc>
          <w:tcPr>
            <w:tcW w:w="4090" w:type="dxa"/>
            <w:shd w:val="clear" w:color="auto" w:fill="0F243E" w:themeFill="text2" w:themeFillShade="80"/>
          </w:tcPr>
          <w:p w14:paraId="43C425BA"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Actions</w:t>
            </w:r>
          </w:p>
        </w:tc>
      </w:tr>
      <w:tr w:rsidR="00BE6BCF" w:rsidRPr="00664CA5" w14:paraId="43C425C3" w14:textId="77777777" w:rsidTr="006B296A">
        <w:trPr>
          <w:trHeight w:val="1020"/>
          <w:jc w:val="center"/>
        </w:trPr>
        <w:tc>
          <w:tcPr>
            <w:tcW w:w="1584" w:type="dxa"/>
            <w:shd w:val="clear" w:color="auto" w:fill="FFFFFF" w:themeFill="background1"/>
          </w:tcPr>
          <w:p w14:paraId="43C425BC" w14:textId="77777777" w:rsidR="00BE6BCF" w:rsidRPr="00D35554" w:rsidRDefault="00BE6BCF" w:rsidP="00965C6E">
            <w:pPr>
              <w:jc w:val="both"/>
              <w:rPr>
                <w:rFonts w:asciiTheme="minorHAnsi" w:hAnsiTheme="minorHAnsi"/>
                <w:b/>
                <w:sz w:val="24"/>
                <w:szCs w:val="24"/>
              </w:rPr>
            </w:pPr>
            <w:r w:rsidRPr="00D35554">
              <w:rPr>
                <w:rFonts w:asciiTheme="minorHAnsi" w:hAnsiTheme="minorHAnsi"/>
                <w:b/>
                <w:sz w:val="24"/>
                <w:szCs w:val="24"/>
              </w:rPr>
              <w:t>General</w:t>
            </w:r>
            <w:r>
              <w:rPr>
                <w:rFonts w:asciiTheme="minorHAnsi" w:hAnsiTheme="minorHAnsi"/>
                <w:b/>
                <w:sz w:val="24"/>
                <w:szCs w:val="24"/>
              </w:rPr>
              <w:t xml:space="preserve"> SNFI Update</w:t>
            </w:r>
          </w:p>
          <w:p w14:paraId="43C425BD" w14:textId="77777777" w:rsidR="00BE6BCF" w:rsidRPr="00664CA5" w:rsidRDefault="00BE6BCF" w:rsidP="006517F3">
            <w:pPr>
              <w:autoSpaceDE w:val="0"/>
              <w:autoSpaceDN w:val="0"/>
              <w:adjustRightInd w:val="0"/>
              <w:rPr>
                <w:rFonts w:asciiTheme="minorHAnsi" w:hAnsiTheme="minorHAnsi" w:cs="Arial"/>
                <w:color w:val="auto"/>
                <w:sz w:val="22"/>
              </w:rPr>
            </w:pPr>
          </w:p>
        </w:tc>
        <w:tc>
          <w:tcPr>
            <w:tcW w:w="9489" w:type="dxa"/>
            <w:shd w:val="clear" w:color="auto" w:fill="FFFFFF" w:themeFill="background1"/>
          </w:tcPr>
          <w:p w14:paraId="43C425C1" w14:textId="39F11F14" w:rsidR="00BE6BCF" w:rsidRPr="001512E5" w:rsidRDefault="00BE6BCF" w:rsidP="001512E5">
            <w:pPr>
              <w:pStyle w:val="ListParagraph"/>
              <w:numPr>
                <w:ilvl w:val="0"/>
                <w:numId w:val="17"/>
              </w:numPr>
              <w:ind w:left="317"/>
              <w:jc w:val="both"/>
              <w:rPr>
                <w:rFonts w:asciiTheme="minorHAnsi" w:hAnsiTheme="minorHAnsi" w:cs="Arial"/>
                <w:sz w:val="24"/>
                <w:szCs w:val="24"/>
              </w:rPr>
            </w:pPr>
            <w:r>
              <w:rPr>
                <w:rFonts w:asciiTheme="minorHAnsi" w:hAnsiTheme="minorHAnsi" w:cs="Arial"/>
                <w:sz w:val="24"/>
                <w:szCs w:val="24"/>
              </w:rPr>
              <w:t xml:space="preserve">SNFI Cluster has access to sandbags for insulating </w:t>
            </w:r>
            <w:proofErr w:type="spellStart"/>
            <w:r>
              <w:rPr>
                <w:rFonts w:asciiTheme="minorHAnsi" w:hAnsiTheme="minorHAnsi" w:cs="Arial"/>
                <w:sz w:val="24"/>
                <w:szCs w:val="24"/>
              </w:rPr>
              <w:t>MoMD</w:t>
            </w:r>
            <w:proofErr w:type="spellEnd"/>
            <w:r>
              <w:rPr>
                <w:rFonts w:asciiTheme="minorHAnsi" w:hAnsiTheme="minorHAnsi" w:cs="Arial"/>
                <w:sz w:val="24"/>
                <w:szCs w:val="24"/>
              </w:rPr>
              <w:t xml:space="preserve"> tents from leaking. We would like to make these available to BRHA to support camps’ preparation for the rain and winter season. It will be perfect if sandbag placing is paired with </w:t>
            </w:r>
            <w:proofErr w:type="spellStart"/>
            <w:r>
              <w:rPr>
                <w:rFonts w:asciiTheme="minorHAnsi" w:hAnsiTheme="minorHAnsi" w:cs="Arial"/>
                <w:sz w:val="24"/>
                <w:szCs w:val="24"/>
              </w:rPr>
              <w:t>MoMD</w:t>
            </w:r>
            <w:proofErr w:type="spellEnd"/>
            <w:r>
              <w:rPr>
                <w:rFonts w:asciiTheme="minorHAnsi" w:hAnsiTheme="minorHAnsi" w:cs="Arial"/>
                <w:sz w:val="24"/>
                <w:szCs w:val="24"/>
              </w:rPr>
              <w:t xml:space="preserve"> tent replacement, for maximum effect.</w:t>
            </w:r>
          </w:p>
        </w:tc>
        <w:tc>
          <w:tcPr>
            <w:tcW w:w="4090" w:type="dxa"/>
            <w:shd w:val="clear" w:color="auto" w:fill="FFFFFF" w:themeFill="background1"/>
          </w:tcPr>
          <w:p w14:paraId="43C425C2" w14:textId="52E471D5" w:rsidR="00BE6BCF" w:rsidRPr="001F7771" w:rsidRDefault="00BE6BCF" w:rsidP="001F7771">
            <w:pPr>
              <w:pStyle w:val="ListParagraph"/>
              <w:numPr>
                <w:ilvl w:val="0"/>
                <w:numId w:val="3"/>
              </w:numPr>
              <w:rPr>
                <w:rFonts w:asciiTheme="minorHAnsi" w:hAnsiTheme="minorHAnsi"/>
              </w:rPr>
            </w:pPr>
            <w:r>
              <w:t>BRHA to communicate to SNFI Cluster how many tents in which camps will need sandbags.</w:t>
            </w:r>
          </w:p>
        </w:tc>
      </w:tr>
      <w:tr w:rsidR="00D0057A" w:rsidRPr="00664CA5" w14:paraId="5C9C812A" w14:textId="77777777" w:rsidTr="006B296A">
        <w:trPr>
          <w:trHeight w:val="60"/>
          <w:jc w:val="center"/>
        </w:trPr>
        <w:tc>
          <w:tcPr>
            <w:tcW w:w="1584" w:type="dxa"/>
            <w:shd w:val="clear" w:color="auto" w:fill="FFFFFF" w:themeFill="background1"/>
          </w:tcPr>
          <w:p w14:paraId="577B0E03" w14:textId="232DEB8E" w:rsidR="00D0057A" w:rsidRPr="00965C6E" w:rsidRDefault="00D0057A" w:rsidP="00965C6E">
            <w:pPr>
              <w:jc w:val="both"/>
              <w:rPr>
                <w:rFonts w:asciiTheme="minorHAnsi" w:hAnsiTheme="minorHAnsi"/>
                <w:b/>
                <w:sz w:val="24"/>
                <w:szCs w:val="24"/>
              </w:rPr>
            </w:pPr>
            <w:r>
              <w:rPr>
                <w:rFonts w:asciiTheme="minorHAnsi" w:hAnsiTheme="minorHAnsi"/>
                <w:b/>
                <w:sz w:val="24"/>
                <w:szCs w:val="24"/>
              </w:rPr>
              <w:t>Winterization</w:t>
            </w:r>
          </w:p>
        </w:tc>
        <w:tc>
          <w:tcPr>
            <w:tcW w:w="9489" w:type="dxa"/>
            <w:shd w:val="clear" w:color="auto" w:fill="FFFFFF" w:themeFill="background1"/>
          </w:tcPr>
          <w:p w14:paraId="6824B37B" w14:textId="1883EAA1" w:rsidR="00BE6BCF" w:rsidRDefault="00BE6BCF" w:rsidP="00DD6FA1">
            <w:pPr>
              <w:pStyle w:val="ListParagraph"/>
              <w:numPr>
                <w:ilvl w:val="0"/>
                <w:numId w:val="17"/>
              </w:numPr>
              <w:ind w:left="317"/>
              <w:jc w:val="both"/>
              <w:rPr>
                <w:rFonts w:asciiTheme="minorHAnsi" w:hAnsiTheme="minorHAnsi"/>
                <w:b/>
                <w:sz w:val="24"/>
                <w:szCs w:val="24"/>
              </w:rPr>
            </w:pPr>
            <w:r>
              <w:rPr>
                <w:rFonts w:asciiTheme="minorHAnsi" w:hAnsiTheme="minorHAnsi"/>
                <w:b/>
                <w:sz w:val="24"/>
                <w:szCs w:val="24"/>
              </w:rPr>
              <w:t>SNFI Cluster has issued Winter Report #1</w:t>
            </w:r>
            <w:r>
              <w:rPr>
                <w:rFonts w:asciiTheme="minorHAnsi" w:hAnsiTheme="minorHAnsi"/>
                <w:sz w:val="24"/>
                <w:szCs w:val="24"/>
              </w:rPr>
              <w:t xml:space="preserve"> outlining the winter plan and the capacity of partners to </w:t>
            </w:r>
            <w:r w:rsidR="00AE7818">
              <w:rPr>
                <w:rFonts w:asciiTheme="minorHAnsi" w:hAnsiTheme="minorHAnsi"/>
                <w:sz w:val="24"/>
                <w:szCs w:val="24"/>
              </w:rPr>
              <w:t xml:space="preserve">cover seasonal needs. </w:t>
            </w:r>
            <w:r w:rsidR="00DE57EB">
              <w:rPr>
                <w:rFonts w:asciiTheme="minorHAnsi" w:hAnsiTheme="minorHAnsi"/>
                <w:sz w:val="24"/>
                <w:szCs w:val="24"/>
              </w:rPr>
              <w:t xml:space="preserve">Partners in </w:t>
            </w:r>
            <w:proofErr w:type="spellStart"/>
            <w:r w:rsidR="00DE57EB">
              <w:rPr>
                <w:rFonts w:asciiTheme="minorHAnsi" w:hAnsiTheme="minorHAnsi"/>
                <w:sz w:val="24"/>
                <w:szCs w:val="24"/>
              </w:rPr>
              <w:t>Dohuk</w:t>
            </w:r>
            <w:proofErr w:type="spellEnd"/>
            <w:r w:rsidR="00DE57EB">
              <w:rPr>
                <w:rFonts w:asciiTheme="minorHAnsi" w:hAnsiTheme="minorHAnsi"/>
                <w:sz w:val="24"/>
                <w:szCs w:val="24"/>
              </w:rPr>
              <w:t xml:space="preserve"> are coordinating to avoid duplication</w:t>
            </w:r>
            <w:r w:rsidR="0064682F">
              <w:rPr>
                <w:rFonts w:asciiTheme="minorHAnsi" w:hAnsiTheme="minorHAnsi"/>
                <w:sz w:val="24"/>
                <w:szCs w:val="24"/>
              </w:rPr>
              <w:t>.</w:t>
            </w:r>
          </w:p>
          <w:p w14:paraId="40438DF6" w14:textId="7392F743" w:rsidR="00D0057A" w:rsidRPr="00C34732" w:rsidRDefault="00DD6FA1" w:rsidP="00DD6FA1">
            <w:pPr>
              <w:pStyle w:val="ListParagraph"/>
              <w:numPr>
                <w:ilvl w:val="0"/>
                <w:numId w:val="17"/>
              </w:numPr>
              <w:ind w:left="317"/>
              <w:jc w:val="both"/>
              <w:rPr>
                <w:rFonts w:asciiTheme="minorHAnsi" w:hAnsiTheme="minorHAnsi"/>
                <w:b/>
                <w:sz w:val="24"/>
                <w:szCs w:val="24"/>
              </w:rPr>
            </w:pPr>
            <w:r>
              <w:rPr>
                <w:rFonts w:asciiTheme="minorHAnsi" w:hAnsiTheme="minorHAnsi"/>
                <w:b/>
                <w:sz w:val="24"/>
                <w:szCs w:val="24"/>
              </w:rPr>
              <w:t>CRS</w:t>
            </w:r>
            <w:r>
              <w:rPr>
                <w:rFonts w:asciiTheme="minorHAnsi" w:hAnsiTheme="minorHAnsi"/>
                <w:sz w:val="24"/>
                <w:szCs w:val="24"/>
              </w:rPr>
              <w:t xml:space="preserve"> has funding available </w:t>
            </w:r>
            <w:r w:rsidR="00F062D6">
              <w:rPr>
                <w:rFonts w:asciiTheme="minorHAnsi" w:hAnsiTheme="minorHAnsi"/>
                <w:sz w:val="24"/>
                <w:szCs w:val="24"/>
              </w:rPr>
              <w:t xml:space="preserve">to provide winter support (240,000 IQD per family) to 3,000 families living out of camp in </w:t>
            </w:r>
            <w:proofErr w:type="spellStart"/>
            <w:r w:rsidR="00F062D6">
              <w:rPr>
                <w:rFonts w:asciiTheme="minorHAnsi" w:hAnsiTheme="minorHAnsi"/>
                <w:sz w:val="24"/>
                <w:szCs w:val="24"/>
              </w:rPr>
              <w:t>Dohuk</w:t>
            </w:r>
            <w:proofErr w:type="spellEnd"/>
            <w:r w:rsidR="00C34732">
              <w:rPr>
                <w:rFonts w:asciiTheme="minorHAnsi" w:hAnsiTheme="minorHAnsi"/>
                <w:sz w:val="24"/>
                <w:szCs w:val="24"/>
              </w:rPr>
              <w:t>.</w:t>
            </w:r>
          </w:p>
          <w:p w14:paraId="1D168D50" w14:textId="09B3BAB5" w:rsidR="007C787C" w:rsidRPr="005718EC" w:rsidRDefault="00C34732" w:rsidP="007C787C">
            <w:pPr>
              <w:pStyle w:val="ListParagraph"/>
              <w:numPr>
                <w:ilvl w:val="0"/>
                <w:numId w:val="17"/>
              </w:numPr>
              <w:ind w:left="317"/>
              <w:jc w:val="both"/>
              <w:rPr>
                <w:rFonts w:asciiTheme="minorHAnsi" w:hAnsiTheme="minorHAnsi"/>
                <w:b/>
                <w:sz w:val="24"/>
                <w:szCs w:val="24"/>
              </w:rPr>
            </w:pPr>
            <w:r w:rsidRPr="001C73D8">
              <w:rPr>
                <w:rFonts w:asciiTheme="minorHAnsi" w:hAnsiTheme="minorHAnsi"/>
                <w:b/>
                <w:sz w:val="24"/>
                <w:szCs w:val="24"/>
              </w:rPr>
              <w:t>UNHCR</w:t>
            </w:r>
            <w:r w:rsidRPr="001C73D8">
              <w:rPr>
                <w:rFonts w:asciiTheme="minorHAnsi" w:hAnsiTheme="minorHAnsi"/>
                <w:sz w:val="24"/>
                <w:szCs w:val="24"/>
              </w:rPr>
              <w:t xml:space="preserve"> </w:t>
            </w:r>
            <w:r w:rsidR="00511A10" w:rsidRPr="001C73D8">
              <w:rPr>
                <w:rFonts w:asciiTheme="minorHAnsi" w:hAnsiTheme="minorHAnsi"/>
                <w:sz w:val="24"/>
                <w:szCs w:val="24"/>
              </w:rPr>
              <w:t xml:space="preserve">will cover with cash for winter (240,000 IQD) </w:t>
            </w:r>
            <w:r w:rsidR="00364469">
              <w:rPr>
                <w:rFonts w:asciiTheme="minorHAnsi" w:hAnsiTheme="minorHAnsi"/>
                <w:sz w:val="24"/>
                <w:szCs w:val="24"/>
              </w:rPr>
              <w:t>all IDPs in camps after</w:t>
            </w:r>
            <w:r w:rsidR="00364469" w:rsidRPr="00364469">
              <w:rPr>
                <w:rFonts w:asciiTheme="minorHAnsi" w:hAnsiTheme="minorHAnsi"/>
                <w:sz w:val="24"/>
                <w:szCs w:val="24"/>
              </w:rPr>
              <w:t xml:space="preserve"> enrolling </w:t>
            </w:r>
            <w:r w:rsidR="00364469">
              <w:rPr>
                <w:rFonts w:asciiTheme="minorHAnsi" w:hAnsiTheme="minorHAnsi"/>
                <w:sz w:val="24"/>
                <w:szCs w:val="24"/>
              </w:rPr>
              <w:t>them</w:t>
            </w:r>
            <w:r w:rsidR="00364469" w:rsidRPr="00364469">
              <w:rPr>
                <w:rFonts w:asciiTheme="minorHAnsi" w:hAnsiTheme="minorHAnsi"/>
                <w:sz w:val="24"/>
                <w:szCs w:val="24"/>
              </w:rPr>
              <w:t xml:space="preserve"> in ASSIST (UNHCR vulnerability tool). As for out of camps, </w:t>
            </w:r>
            <w:r w:rsidR="008161F8">
              <w:rPr>
                <w:rFonts w:asciiTheme="minorHAnsi" w:hAnsiTheme="minorHAnsi"/>
                <w:sz w:val="24"/>
                <w:szCs w:val="24"/>
              </w:rPr>
              <w:t>4,</w:t>
            </w:r>
            <w:r w:rsidR="00DE57EB">
              <w:rPr>
                <w:rFonts w:asciiTheme="minorHAnsi" w:hAnsiTheme="minorHAnsi"/>
                <w:sz w:val="24"/>
                <w:szCs w:val="24"/>
              </w:rPr>
              <w:t>883 IDP HHs</w:t>
            </w:r>
            <w:r w:rsidR="00364469" w:rsidRPr="00364469">
              <w:rPr>
                <w:rFonts w:asciiTheme="minorHAnsi" w:hAnsiTheme="minorHAnsi"/>
                <w:sz w:val="24"/>
                <w:szCs w:val="24"/>
              </w:rPr>
              <w:t xml:space="preserve"> have already started cashing out.</w:t>
            </w:r>
          </w:p>
          <w:p w14:paraId="26D56B8C" w14:textId="58B7EE31" w:rsidR="005718EC" w:rsidRPr="005718EC" w:rsidRDefault="006559F2" w:rsidP="007C787C">
            <w:pPr>
              <w:pStyle w:val="ListParagraph"/>
              <w:numPr>
                <w:ilvl w:val="0"/>
                <w:numId w:val="17"/>
              </w:numPr>
              <w:ind w:left="317"/>
              <w:jc w:val="both"/>
              <w:rPr>
                <w:rFonts w:asciiTheme="minorHAnsi" w:hAnsiTheme="minorHAnsi"/>
                <w:sz w:val="24"/>
                <w:szCs w:val="24"/>
              </w:rPr>
            </w:pPr>
            <w:r>
              <w:rPr>
                <w:rFonts w:asciiTheme="minorHAnsi" w:hAnsiTheme="minorHAnsi"/>
                <w:b/>
                <w:sz w:val="24"/>
                <w:szCs w:val="24"/>
              </w:rPr>
              <w:t>Kerosene:</w:t>
            </w:r>
            <w:r>
              <w:rPr>
                <w:rFonts w:asciiTheme="minorHAnsi" w:hAnsiTheme="minorHAnsi"/>
                <w:sz w:val="24"/>
                <w:szCs w:val="24"/>
              </w:rPr>
              <w:t xml:space="preserve"> </w:t>
            </w:r>
            <w:r w:rsidR="008804A7" w:rsidRPr="008804A7">
              <w:rPr>
                <w:rFonts w:asciiTheme="minorHAnsi" w:hAnsiTheme="minorHAnsi"/>
                <w:sz w:val="24"/>
                <w:szCs w:val="24"/>
              </w:rPr>
              <w:t xml:space="preserve">MOMD distribution (40 </w:t>
            </w:r>
            <w:proofErr w:type="spellStart"/>
            <w:r w:rsidR="008804A7" w:rsidRPr="008804A7">
              <w:rPr>
                <w:rFonts w:asciiTheme="minorHAnsi" w:hAnsiTheme="minorHAnsi"/>
                <w:sz w:val="24"/>
                <w:szCs w:val="24"/>
              </w:rPr>
              <w:t>liters</w:t>
            </w:r>
            <w:proofErr w:type="spellEnd"/>
            <w:r w:rsidR="008804A7" w:rsidRPr="008804A7">
              <w:rPr>
                <w:rFonts w:asciiTheme="minorHAnsi" w:hAnsiTheme="minorHAnsi"/>
                <w:sz w:val="24"/>
                <w:szCs w:val="24"/>
              </w:rPr>
              <w:t xml:space="preserve">) started 18 October. </w:t>
            </w:r>
            <w:proofErr w:type="spellStart"/>
            <w:proofErr w:type="gramStart"/>
            <w:r w:rsidR="008804A7" w:rsidRPr="008804A7">
              <w:rPr>
                <w:rFonts w:asciiTheme="minorHAnsi" w:hAnsiTheme="minorHAnsi"/>
                <w:sz w:val="24"/>
                <w:szCs w:val="24"/>
              </w:rPr>
              <w:t>Dawodiya</w:t>
            </w:r>
            <w:proofErr w:type="spellEnd"/>
            <w:r w:rsidR="008804A7" w:rsidRPr="008804A7">
              <w:rPr>
                <w:rFonts w:asciiTheme="minorHAnsi" w:hAnsiTheme="minorHAnsi"/>
                <w:sz w:val="24"/>
                <w:szCs w:val="24"/>
              </w:rPr>
              <w:t xml:space="preserve"> ,</w:t>
            </w:r>
            <w:proofErr w:type="gram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Berseve</w:t>
            </w:r>
            <w:proofErr w:type="spellEnd"/>
            <w:r w:rsidR="008804A7" w:rsidRPr="008804A7">
              <w:rPr>
                <w:rFonts w:asciiTheme="minorHAnsi" w:hAnsiTheme="minorHAnsi"/>
                <w:sz w:val="24"/>
                <w:szCs w:val="24"/>
              </w:rPr>
              <w:t xml:space="preserve"> 1</w:t>
            </w:r>
            <w:r w:rsidR="00BA5A85">
              <w:rPr>
                <w:rFonts w:asciiTheme="minorHAnsi" w:hAnsiTheme="minorHAnsi"/>
                <w:sz w:val="24"/>
                <w:szCs w:val="24"/>
              </w:rPr>
              <w:t xml:space="preserve"> &amp; 2</w:t>
            </w:r>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Darkar</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Chammishku</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Rwanga</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Khanke</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Bajidkandala</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Kabarto</w:t>
            </w:r>
            <w:proofErr w:type="spellEnd"/>
            <w:r w:rsidR="008804A7" w:rsidRPr="008804A7">
              <w:rPr>
                <w:rFonts w:asciiTheme="minorHAnsi" w:hAnsiTheme="minorHAnsi"/>
                <w:sz w:val="24"/>
                <w:szCs w:val="24"/>
              </w:rPr>
              <w:t xml:space="preserve"> 1 and </w:t>
            </w:r>
            <w:proofErr w:type="spellStart"/>
            <w:r w:rsidR="008804A7" w:rsidRPr="008804A7">
              <w:rPr>
                <w:rFonts w:asciiTheme="minorHAnsi" w:hAnsiTheme="minorHAnsi"/>
                <w:sz w:val="24"/>
                <w:szCs w:val="24"/>
              </w:rPr>
              <w:t>Shekhan</w:t>
            </w:r>
            <w:proofErr w:type="spellEnd"/>
            <w:r w:rsidR="008804A7" w:rsidRPr="008804A7">
              <w:rPr>
                <w:rFonts w:asciiTheme="minorHAnsi" w:hAnsiTheme="minorHAnsi"/>
                <w:sz w:val="24"/>
                <w:szCs w:val="24"/>
              </w:rPr>
              <w:t xml:space="preserve"> are covered. The remaining camps (</w:t>
            </w:r>
            <w:proofErr w:type="spellStart"/>
            <w:r w:rsidR="008804A7" w:rsidRPr="008804A7">
              <w:rPr>
                <w:rFonts w:asciiTheme="minorHAnsi" w:hAnsiTheme="minorHAnsi"/>
                <w:sz w:val="24"/>
                <w:szCs w:val="24"/>
              </w:rPr>
              <w:t>Essian</w:t>
            </w:r>
            <w:proofErr w:type="spellEnd"/>
            <w:r w:rsidR="008804A7" w:rsidRPr="008804A7">
              <w:rPr>
                <w:rFonts w:asciiTheme="minorHAnsi" w:hAnsiTheme="minorHAnsi"/>
                <w:sz w:val="24"/>
                <w:szCs w:val="24"/>
              </w:rPr>
              <w:t xml:space="preserve">, </w:t>
            </w:r>
            <w:proofErr w:type="spellStart"/>
            <w:r w:rsidR="008804A7" w:rsidRPr="008804A7">
              <w:rPr>
                <w:rFonts w:asciiTheme="minorHAnsi" w:hAnsiTheme="minorHAnsi"/>
                <w:sz w:val="24"/>
                <w:szCs w:val="24"/>
              </w:rPr>
              <w:t>Mamrashan</w:t>
            </w:r>
            <w:proofErr w:type="spellEnd"/>
            <w:r w:rsidR="008804A7" w:rsidRPr="008804A7">
              <w:rPr>
                <w:rFonts w:asciiTheme="minorHAnsi" w:hAnsiTheme="minorHAnsi"/>
                <w:sz w:val="24"/>
                <w:szCs w:val="24"/>
              </w:rPr>
              <w:t xml:space="preserve">, Shariya, </w:t>
            </w:r>
            <w:proofErr w:type="spellStart"/>
            <w:r w:rsidR="008804A7" w:rsidRPr="008804A7">
              <w:rPr>
                <w:rFonts w:asciiTheme="minorHAnsi" w:hAnsiTheme="minorHAnsi"/>
                <w:sz w:val="24"/>
                <w:szCs w:val="24"/>
              </w:rPr>
              <w:t>Kabarto</w:t>
            </w:r>
            <w:proofErr w:type="spellEnd"/>
            <w:r w:rsidR="008804A7" w:rsidRPr="008804A7">
              <w:rPr>
                <w:rFonts w:asciiTheme="minorHAnsi" w:hAnsiTheme="minorHAnsi"/>
                <w:sz w:val="24"/>
                <w:szCs w:val="24"/>
              </w:rPr>
              <w:t xml:space="preserve"> 2, </w:t>
            </w:r>
            <w:proofErr w:type="spellStart"/>
            <w:r w:rsidR="008804A7" w:rsidRPr="008804A7">
              <w:rPr>
                <w:rFonts w:asciiTheme="minorHAnsi" w:hAnsiTheme="minorHAnsi"/>
                <w:sz w:val="24"/>
                <w:szCs w:val="24"/>
              </w:rPr>
              <w:t>Mamilian</w:t>
            </w:r>
            <w:proofErr w:type="spellEnd"/>
            <w:r w:rsidR="008804A7" w:rsidRPr="008804A7">
              <w:rPr>
                <w:rFonts w:asciiTheme="minorHAnsi" w:hAnsiTheme="minorHAnsi"/>
                <w:sz w:val="24"/>
                <w:szCs w:val="24"/>
              </w:rPr>
              <w:t xml:space="preserve"> and </w:t>
            </w:r>
            <w:proofErr w:type="spellStart"/>
            <w:r w:rsidR="008804A7" w:rsidRPr="008804A7">
              <w:rPr>
                <w:rFonts w:asciiTheme="minorHAnsi" w:hAnsiTheme="minorHAnsi"/>
                <w:sz w:val="24"/>
                <w:szCs w:val="24"/>
              </w:rPr>
              <w:t>Garmawa</w:t>
            </w:r>
            <w:proofErr w:type="spellEnd"/>
            <w:r w:rsidR="008804A7" w:rsidRPr="008804A7">
              <w:rPr>
                <w:rFonts w:asciiTheme="minorHAnsi" w:hAnsiTheme="minorHAnsi"/>
                <w:sz w:val="24"/>
                <w:szCs w:val="24"/>
              </w:rPr>
              <w:t xml:space="preserve">) </w:t>
            </w:r>
            <w:r w:rsidR="00BA5A85">
              <w:rPr>
                <w:rFonts w:asciiTheme="minorHAnsi" w:hAnsiTheme="minorHAnsi"/>
                <w:sz w:val="24"/>
                <w:szCs w:val="24"/>
              </w:rPr>
              <w:t>to</w:t>
            </w:r>
            <w:r w:rsidR="008804A7" w:rsidRPr="008804A7">
              <w:rPr>
                <w:rFonts w:asciiTheme="minorHAnsi" w:hAnsiTheme="minorHAnsi"/>
                <w:sz w:val="24"/>
                <w:szCs w:val="24"/>
              </w:rPr>
              <w:t xml:space="preserve"> be covered next week. MOMD </w:t>
            </w:r>
            <w:r w:rsidR="00BA5A85">
              <w:rPr>
                <w:rFonts w:asciiTheme="minorHAnsi" w:hAnsiTheme="minorHAnsi"/>
                <w:sz w:val="24"/>
                <w:szCs w:val="24"/>
              </w:rPr>
              <w:t>to</w:t>
            </w:r>
            <w:r w:rsidR="008804A7" w:rsidRPr="008804A7">
              <w:rPr>
                <w:rFonts w:asciiTheme="minorHAnsi" w:hAnsiTheme="minorHAnsi"/>
                <w:sz w:val="24"/>
                <w:szCs w:val="24"/>
              </w:rPr>
              <w:t xml:space="preserve"> start the second cycle of distribution of 100 </w:t>
            </w:r>
            <w:r w:rsidR="00BA5A85">
              <w:rPr>
                <w:rFonts w:asciiTheme="minorHAnsi" w:hAnsiTheme="minorHAnsi"/>
                <w:sz w:val="24"/>
                <w:szCs w:val="24"/>
              </w:rPr>
              <w:t>litres</w:t>
            </w:r>
            <w:r w:rsidR="008804A7" w:rsidRPr="008804A7">
              <w:rPr>
                <w:rFonts w:asciiTheme="minorHAnsi" w:hAnsiTheme="minorHAnsi"/>
                <w:sz w:val="24"/>
                <w:szCs w:val="24"/>
              </w:rPr>
              <w:t xml:space="preserve"> in the coming weeks. The plan is to provide 200 </w:t>
            </w:r>
            <w:r w:rsidR="00BA5A85" w:rsidRPr="008804A7">
              <w:rPr>
                <w:rFonts w:asciiTheme="minorHAnsi" w:hAnsiTheme="minorHAnsi"/>
                <w:sz w:val="24"/>
                <w:szCs w:val="24"/>
              </w:rPr>
              <w:t>litres</w:t>
            </w:r>
            <w:r w:rsidR="008804A7" w:rsidRPr="008804A7">
              <w:rPr>
                <w:rFonts w:asciiTheme="minorHAnsi" w:hAnsiTheme="minorHAnsi"/>
                <w:sz w:val="24"/>
                <w:szCs w:val="24"/>
              </w:rPr>
              <w:t xml:space="preserve"> per </w:t>
            </w:r>
            <w:r w:rsidR="00BA5A85">
              <w:rPr>
                <w:rFonts w:asciiTheme="minorHAnsi" w:hAnsiTheme="minorHAnsi"/>
                <w:sz w:val="24"/>
                <w:szCs w:val="24"/>
              </w:rPr>
              <w:t>HH</w:t>
            </w:r>
            <w:r w:rsidR="008804A7" w:rsidRPr="008804A7">
              <w:rPr>
                <w:rFonts w:asciiTheme="minorHAnsi" w:hAnsiTheme="minorHAnsi"/>
                <w:sz w:val="24"/>
                <w:szCs w:val="24"/>
              </w:rPr>
              <w:t>, distributed in three cycles.</w:t>
            </w:r>
          </w:p>
        </w:tc>
        <w:tc>
          <w:tcPr>
            <w:tcW w:w="4090" w:type="dxa"/>
            <w:tcBorders>
              <w:top w:val="nil"/>
            </w:tcBorders>
            <w:shd w:val="clear" w:color="auto" w:fill="FFFFFF" w:themeFill="background1"/>
          </w:tcPr>
          <w:p w14:paraId="2F11E952" w14:textId="2F0D5106" w:rsidR="00D0057A" w:rsidRDefault="0064682F" w:rsidP="00C34732">
            <w:pPr>
              <w:pStyle w:val="ListParagraph"/>
              <w:numPr>
                <w:ilvl w:val="0"/>
                <w:numId w:val="3"/>
              </w:numPr>
            </w:pPr>
            <w:r>
              <w:t>Other partners to inform BRHA and SNFI Cluster of any planned winter activities.</w:t>
            </w:r>
          </w:p>
          <w:p w14:paraId="03C12D32" w14:textId="77777777" w:rsidR="00DF573E" w:rsidRDefault="00DF573E" w:rsidP="00DF573E">
            <w:pPr>
              <w:pStyle w:val="ListParagraph"/>
              <w:ind w:left="360"/>
            </w:pPr>
          </w:p>
          <w:p w14:paraId="165B7398" w14:textId="77777777" w:rsidR="00DF573E" w:rsidRDefault="00DF573E" w:rsidP="00DF573E">
            <w:pPr>
              <w:pStyle w:val="ListParagraph"/>
              <w:ind w:left="360"/>
            </w:pPr>
          </w:p>
          <w:p w14:paraId="1DA6AFA0" w14:textId="77777777" w:rsidR="00DF573E" w:rsidRDefault="00DF573E" w:rsidP="00DF573E">
            <w:pPr>
              <w:pStyle w:val="ListParagraph"/>
              <w:ind w:left="360"/>
            </w:pPr>
          </w:p>
          <w:p w14:paraId="551F789C" w14:textId="77777777" w:rsidR="00DF573E" w:rsidRDefault="00DF573E" w:rsidP="00DF573E">
            <w:pPr>
              <w:pStyle w:val="ListParagraph"/>
              <w:ind w:left="360"/>
            </w:pPr>
          </w:p>
          <w:p w14:paraId="58E9D3BC" w14:textId="77777777" w:rsidR="005718EC" w:rsidRDefault="005718EC" w:rsidP="00C34732">
            <w:pPr>
              <w:pStyle w:val="ListParagraph"/>
              <w:numPr>
                <w:ilvl w:val="0"/>
                <w:numId w:val="3"/>
              </w:numPr>
            </w:pPr>
            <w:r>
              <w:t>SNFI Cluster will continue collect</w:t>
            </w:r>
            <w:r w:rsidR="00B915C4">
              <w:t>ing</w:t>
            </w:r>
            <w:r>
              <w:t xml:space="preserve"> monthly information on kerosene distribution in camps</w:t>
            </w:r>
            <w:r w:rsidR="00243754">
              <w:t>, with support from CMs and BRHA</w:t>
            </w:r>
            <w:r w:rsidR="0031372A">
              <w:t>.</w:t>
            </w:r>
            <w:r w:rsidR="00DF573E">
              <w:t xml:space="preserve"> Kobo collection tool to be found here:</w:t>
            </w:r>
          </w:p>
          <w:p w14:paraId="648BA742" w14:textId="7EC37747" w:rsidR="00DF573E" w:rsidRDefault="00D56E3A" w:rsidP="00C34732">
            <w:pPr>
              <w:pStyle w:val="ListParagraph"/>
              <w:numPr>
                <w:ilvl w:val="0"/>
                <w:numId w:val="3"/>
              </w:numPr>
            </w:pPr>
            <w:hyperlink r:id="rId11" w:anchor="uBtpQ8kD" w:history="1">
              <w:r w:rsidR="00A15F5C">
                <w:rPr>
                  <w:rStyle w:val="Hyperlink"/>
                  <w:rFonts w:ascii="Helvetica" w:hAnsi="Helvetica"/>
                  <w:sz w:val="21"/>
                  <w:szCs w:val="21"/>
                  <w:shd w:val="clear" w:color="auto" w:fill="F4F4F6"/>
                </w:rPr>
                <w:t>https://enketo.unhcr.org/x/#uBtpQ8kD</w:t>
              </w:r>
            </w:hyperlink>
          </w:p>
        </w:tc>
      </w:tr>
      <w:tr w:rsidR="002074A4" w:rsidRPr="00664CA5" w14:paraId="43C425DA" w14:textId="77777777" w:rsidTr="006B296A">
        <w:trPr>
          <w:trHeight w:val="1254"/>
          <w:jc w:val="center"/>
        </w:trPr>
        <w:tc>
          <w:tcPr>
            <w:tcW w:w="1584" w:type="dxa"/>
            <w:shd w:val="clear" w:color="auto" w:fill="FFFFFF" w:themeFill="background1"/>
          </w:tcPr>
          <w:p w14:paraId="43C425CC" w14:textId="77777777" w:rsidR="002074A4" w:rsidRPr="00664CA5" w:rsidRDefault="002074A4" w:rsidP="00965C6E">
            <w:pPr>
              <w:jc w:val="both"/>
              <w:rPr>
                <w:rFonts w:asciiTheme="minorHAnsi" w:hAnsiTheme="minorHAnsi" w:cs="Arial"/>
                <w:color w:val="auto"/>
                <w:sz w:val="22"/>
              </w:rPr>
            </w:pPr>
            <w:r w:rsidRPr="00965C6E">
              <w:rPr>
                <w:rFonts w:asciiTheme="minorHAnsi" w:hAnsiTheme="minorHAnsi"/>
                <w:b/>
                <w:sz w:val="24"/>
                <w:szCs w:val="24"/>
              </w:rPr>
              <w:t>CAMPS</w:t>
            </w:r>
          </w:p>
        </w:tc>
        <w:tc>
          <w:tcPr>
            <w:tcW w:w="9489" w:type="dxa"/>
            <w:shd w:val="clear" w:color="auto" w:fill="FFFFFF" w:themeFill="background1"/>
          </w:tcPr>
          <w:p w14:paraId="43C425CF" w14:textId="493BFB55" w:rsidR="00D71E95" w:rsidRPr="00BF4B6F" w:rsidRDefault="00B361E9" w:rsidP="00BF4B6F">
            <w:pPr>
              <w:pStyle w:val="ListParagraph"/>
              <w:numPr>
                <w:ilvl w:val="0"/>
                <w:numId w:val="17"/>
              </w:numPr>
              <w:ind w:left="317"/>
              <w:jc w:val="both"/>
              <w:rPr>
                <w:rFonts w:asciiTheme="minorHAnsi" w:hAnsiTheme="minorHAnsi"/>
                <w:sz w:val="24"/>
                <w:szCs w:val="24"/>
              </w:rPr>
            </w:pPr>
            <w:proofErr w:type="spellStart"/>
            <w:r w:rsidRPr="00BF4B6F">
              <w:rPr>
                <w:rFonts w:asciiTheme="minorHAnsi" w:hAnsiTheme="minorHAnsi"/>
                <w:b/>
                <w:sz w:val="24"/>
                <w:szCs w:val="24"/>
              </w:rPr>
              <w:t>MoMD</w:t>
            </w:r>
            <w:proofErr w:type="spellEnd"/>
            <w:r w:rsidRPr="00BF4B6F">
              <w:rPr>
                <w:rFonts w:asciiTheme="minorHAnsi" w:hAnsiTheme="minorHAnsi"/>
                <w:b/>
                <w:sz w:val="24"/>
                <w:szCs w:val="24"/>
              </w:rPr>
              <w:t xml:space="preserve"> ten</w:t>
            </w:r>
            <w:r w:rsidR="00A36B81" w:rsidRPr="00BF4B6F">
              <w:rPr>
                <w:rFonts w:asciiTheme="minorHAnsi" w:hAnsiTheme="minorHAnsi"/>
                <w:b/>
                <w:sz w:val="24"/>
                <w:szCs w:val="24"/>
              </w:rPr>
              <w:t>t</w:t>
            </w:r>
            <w:r w:rsidRPr="00BF4B6F">
              <w:rPr>
                <w:rFonts w:asciiTheme="minorHAnsi" w:hAnsiTheme="minorHAnsi"/>
                <w:b/>
                <w:sz w:val="24"/>
                <w:szCs w:val="24"/>
              </w:rPr>
              <w:t xml:space="preserve"> replacement</w:t>
            </w:r>
            <w:r w:rsidR="00A36B81" w:rsidRPr="00BF4B6F">
              <w:rPr>
                <w:rFonts w:asciiTheme="minorHAnsi" w:hAnsiTheme="minorHAnsi"/>
                <w:sz w:val="24"/>
                <w:szCs w:val="24"/>
              </w:rPr>
              <w:t xml:space="preserve">: </w:t>
            </w:r>
            <w:r w:rsidR="00BF4B6F" w:rsidRPr="00BF4B6F">
              <w:rPr>
                <w:rFonts w:asciiTheme="minorHAnsi" w:hAnsiTheme="minorHAnsi"/>
                <w:sz w:val="24"/>
                <w:szCs w:val="24"/>
              </w:rPr>
              <w:t xml:space="preserve">BRHA has conducted a meeting with GIZ and discussed the plan for the tent replacement in </w:t>
            </w:r>
            <w:r w:rsidR="00BC52FB">
              <w:rPr>
                <w:rFonts w:asciiTheme="minorHAnsi" w:hAnsiTheme="minorHAnsi"/>
                <w:sz w:val="24"/>
                <w:szCs w:val="24"/>
              </w:rPr>
              <w:t xml:space="preserve">all </w:t>
            </w:r>
            <w:r w:rsidR="00BF4B6F" w:rsidRPr="00BF4B6F">
              <w:rPr>
                <w:rFonts w:asciiTheme="minorHAnsi" w:hAnsiTheme="minorHAnsi"/>
                <w:sz w:val="24"/>
                <w:szCs w:val="24"/>
              </w:rPr>
              <w:t xml:space="preserve">MOMD camps. GIZ has agreed to support the tent </w:t>
            </w:r>
            <w:r w:rsidR="00924A9A">
              <w:rPr>
                <w:rFonts w:asciiTheme="minorHAnsi" w:hAnsiTheme="minorHAnsi"/>
                <w:sz w:val="24"/>
                <w:szCs w:val="24"/>
              </w:rPr>
              <w:t xml:space="preserve">transportation and </w:t>
            </w:r>
            <w:r w:rsidR="00BF4B6F" w:rsidRPr="00BF4B6F">
              <w:rPr>
                <w:rFonts w:asciiTheme="minorHAnsi" w:hAnsiTheme="minorHAnsi"/>
                <w:sz w:val="24"/>
                <w:szCs w:val="24"/>
              </w:rPr>
              <w:t xml:space="preserve">replacement through Cash for Work. The old tents will be disposed by </w:t>
            </w:r>
            <w:r w:rsidR="00BF4B6F" w:rsidRPr="00BF4B6F">
              <w:rPr>
                <w:rFonts w:asciiTheme="minorHAnsi" w:hAnsiTheme="minorHAnsi"/>
                <w:sz w:val="24"/>
                <w:szCs w:val="24"/>
              </w:rPr>
              <w:lastRenderedPageBreak/>
              <w:t xml:space="preserve">Municipality of each </w:t>
            </w:r>
            <w:r w:rsidR="00BF4B6F">
              <w:rPr>
                <w:rFonts w:asciiTheme="minorHAnsi" w:hAnsiTheme="minorHAnsi"/>
                <w:sz w:val="24"/>
                <w:szCs w:val="24"/>
              </w:rPr>
              <w:t>d</w:t>
            </w:r>
            <w:r w:rsidR="00BF4B6F" w:rsidRPr="00BF4B6F">
              <w:rPr>
                <w:rFonts w:asciiTheme="minorHAnsi" w:hAnsiTheme="minorHAnsi"/>
                <w:sz w:val="24"/>
                <w:szCs w:val="24"/>
              </w:rPr>
              <w:t xml:space="preserve">istrict. </w:t>
            </w:r>
            <w:r w:rsidR="00BF4B6F">
              <w:rPr>
                <w:rFonts w:asciiTheme="minorHAnsi" w:hAnsiTheme="minorHAnsi"/>
                <w:sz w:val="24"/>
                <w:szCs w:val="24"/>
              </w:rPr>
              <w:t>So far</w:t>
            </w:r>
            <w:r w:rsidR="00BC52FB">
              <w:rPr>
                <w:rFonts w:asciiTheme="minorHAnsi" w:hAnsiTheme="minorHAnsi"/>
                <w:sz w:val="24"/>
                <w:szCs w:val="24"/>
              </w:rPr>
              <w:t xml:space="preserve"> tents received in </w:t>
            </w:r>
            <w:proofErr w:type="spellStart"/>
            <w:r w:rsidR="00BC52FB">
              <w:t>Essian</w:t>
            </w:r>
            <w:proofErr w:type="spellEnd"/>
            <w:r w:rsidR="00BC52FB">
              <w:t xml:space="preserve"> (1862), </w:t>
            </w:r>
            <w:proofErr w:type="spellStart"/>
            <w:r w:rsidR="00BC52FB">
              <w:t>Chamishku</w:t>
            </w:r>
            <w:proofErr w:type="spellEnd"/>
            <w:r w:rsidR="00BC52FB">
              <w:t xml:space="preserve"> (2000), </w:t>
            </w:r>
            <w:proofErr w:type="spellStart"/>
            <w:r w:rsidR="00BC52FB">
              <w:t>Kabarto</w:t>
            </w:r>
            <w:proofErr w:type="spellEnd"/>
            <w:r w:rsidR="00BC52FB">
              <w:t xml:space="preserve"> 1 (3000), </w:t>
            </w:r>
            <w:proofErr w:type="spellStart"/>
            <w:r w:rsidR="00BC52FB">
              <w:t>Kabarto</w:t>
            </w:r>
            <w:proofErr w:type="spellEnd"/>
            <w:r w:rsidR="00BC52FB">
              <w:t xml:space="preserve"> 2 (500)</w:t>
            </w:r>
            <w:r w:rsidR="00925940">
              <w:t xml:space="preserve">, and </w:t>
            </w:r>
            <w:proofErr w:type="spellStart"/>
            <w:r w:rsidR="00BC52FB">
              <w:t>Mamilian</w:t>
            </w:r>
            <w:proofErr w:type="spellEnd"/>
            <w:r w:rsidR="00925940">
              <w:t xml:space="preserve"> (229)</w:t>
            </w:r>
            <w:r w:rsidR="00BC52FB">
              <w:t>.</w:t>
            </w:r>
          </w:p>
          <w:p w14:paraId="19F13A72" w14:textId="3D281A90" w:rsidR="00FF406F" w:rsidRPr="00B8325A" w:rsidRDefault="0031372A" w:rsidP="00DC02AB">
            <w:pPr>
              <w:pStyle w:val="ListParagraph"/>
              <w:numPr>
                <w:ilvl w:val="0"/>
                <w:numId w:val="17"/>
              </w:numPr>
              <w:ind w:left="317"/>
              <w:jc w:val="both"/>
              <w:rPr>
                <w:rFonts w:asciiTheme="minorHAnsi" w:hAnsiTheme="minorHAnsi"/>
                <w:sz w:val="24"/>
                <w:szCs w:val="24"/>
              </w:rPr>
            </w:pPr>
            <w:r w:rsidRPr="00B8325A">
              <w:rPr>
                <w:rFonts w:asciiTheme="minorHAnsi" w:hAnsiTheme="minorHAnsi"/>
                <w:b/>
                <w:sz w:val="24"/>
                <w:szCs w:val="24"/>
              </w:rPr>
              <w:t>A</w:t>
            </w:r>
            <w:r w:rsidR="00C50502" w:rsidRPr="00B8325A">
              <w:rPr>
                <w:rFonts w:asciiTheme="minorHAnsi" w:hAnsiTheme="minorHAnsi"/>
                <w:b/>
                <w:sz w:val="24"/>
                <w:szCs w:val="24"/>
              </w:rPr>
              <w:t>FAD</w:t>
            </w:r>
            <w:r w:rsidR="00123378" w:rsidRPr="00B8325A">
              <w:rPr>
                <w:rFonts w:asciiTheme="minorHAnsi" w:hAnsiTheme="minorHAnsi"/>
                <w:b/>
                <w:sz w:val="24"/>
                <w:szCs w:val="24"/>
              </w:rPr>
              <w:t xml:space="preserve"> tent replacement</w:t>
            </w:r>
            <w:r w:rsidR="002074A4" w:rsidRPr="00B8325A">
              <w:rPr>
                <w:rFonts w:asciiTheme="minorHAnsi" w:hAnsiTheme="minorHAnsi"/>
                <w:b/>
                <w:sz w:val="24"/>
                <w:szCs w:val="24"/>
              </w:rPr>
              <w:t xml:space="preserve">: </w:t>
            </w:r>
            <w:r w:rsidR="001328F3" w:rsidRPr="00B8325A">
              <w:rPr>
                <w:rFonts w:asciiTheme="minorHAnsi" w:hAnsiTheme="minorHAnsi"/>
                <w:sz w:val="24"/>
                <w:szCs w:val="24"/>
              </w:rPr>
              <w:t xml:space="preserve">tents from the supplier should start arriving after 11 Nov, replacement to start first with Shariya, then </w:t>
            </w:r>
            <w:proofErr w:type="spellStart"/>
            <w:r w:rsidR="001328F3" w:rsidRPr="00B8325A">
              <w:rPr>
                <w:rFonts w:asciiTheme="minorHAnsi" w:hAnsiTheme="minorHAnsi"/>
                <w:sz w:val="24"/>
                <w:szCs w:val="24"/>
              </w:rPr>
              <w:t>Bersive</w:t>
            </w:r>
            <w:proofErr w:type="spellEnd"/>
            <w:r w:rsidR="001328F3" w:rsidRPr="00B8325A">
              <w:rPr>
                <w:rFonts w:asciiTheme="minorHAnsi" w:hAnsiTheme="minorHAnsi"/>
                <w:sz w:val="24"/>
                <w:szCs w:val="24"/>
              </w:rPr>
              <w:t xml:space="preserve"> 1.</w:t>
            </w:r>
          </w:p>
          <w:p w14:paraId="43C425D5" w14:textId="468FD4B0" w:rsidR="00123378" w:rsidRPr="00123378" w:rsidRDefault="00C60DAC" w:rsidP="00AE7965">
            <w:pPr>
              <w:pStyle w:val="ListParagraph"/>
              <w:numPr>
                <w:ilvl w:val="0"/>
                <w:numId w:val="17"/>
              </w:numPr>
              <w:ind w:left="317"/>
              <w:jc w:val="both"/>
              <w:rPr>
                <w:rFonts w:asciiTheme="minorHAnsi" w:hAnsiTheme="minorHAnsi" w:cs="Arial"/>
              </w:rPr>
            </w:pPr>
            <w:r w:rsidRPr="00AE7965">
              <w:rPr>
                <w:rFonts w:asciiTheme="minorHAnsi" w:hAnsiTheme="minorHAnsi"/>
                <w:b/>
                <w:sz w:val="24"/>
                <w:szCs w:val="24"/>
              </w:rPr>
              <w:t>UNHCR tent replacement:</w:t>
            </w:r>
            <w:r w:rsidR="00636662" w:rsidRPr="00AE7965">
              <w:rPr>
                <w:rFonts w:asciiTheme="minorHAnsi" w:hAnsiTheme="minorHAnsi"/>
                <w:b/>
                <w:sz w:val="24"/>
                <w:szCs w:val="24"/>
              </w:rPr>
              <w:t xml:space="preserve"> </w:t>
            </w:r>
            <w:r w:rsidRPr="00AE7965">
              <w:rPr>
                <w:rFonts w:asciiTheme="minorHAnsi" w:hAnsiTheme="minorHAnsi"/>
                <w:sz w:val="24"/>
                <w:szCs w:val="24"/>
              </w:rPr>
              <w:t xml:space="preserve">UNHCR has </w:t>
            </w:r>
            <w:r w:rsidR="00A15F5C">
              <w:rPr>
                <w:rFonts w:asciiTheme="minorHAnsi" w:hAnsiTheme="minorHAnsi"/>
                <w:sz w:val="24"/>
                <w:szCs w:val="24"/>
              </w:rPr>
              <w:t>replaced</w:t>
            </w:r>
            <w:r w:rsidR="00B8325A">
              <w:rPr>
                <w:rFonts w:asciiTheme="minorHAnsi" w:hAnsiTheme="minorHAnsi"/>
                <w:sz w:val="24"/>
                <w:szCs w:val="24"/>
              </w:rPr>
              <w:t xml:space="preserve"> 1,366 tents in UNHCR camps.</w:t>
            </w:r>
          </w:p>
        </w:tc>
        <w:tc>
          <w:tcPr>
            <w:tcW w:w="4090" w:type="dxa"/>
            <w:tcBorders>
              <w:top w:val="nil"/>
            </w:tcBorders>
            <w:shd w:val="clear" w:color="auto" w:fill="FFFFFF" w:themeFill="background1"/>
          </w:tcPr>
          <w:p w14:paraId="0D4C0D3A" w14:textId="77777777" w:rsidR="00102F3D" w:rsidRDefault="00102F3D" w:rsidP="00B8325A">
            <w:pPr>
              <w:rPr>
                <w:rFonts w:asciiTheme="minorHAnsi" w:hAnsiTheme="minorHAnsi"/>
              </w:rPr>
            </w:pPr>
          </w:p>
          <w:p w14:paraId="69394814" w14:textId="77777777" w:rsidR="00B8325A" w:rsidRDefault="00B8325A" w:rsidP="00B8325A">
            <w:pPr>
              <w:rPr>
                <w:rFonts w:asciiTheme="minorHAnsi" w:hAnsiTheme="minorHAnsi"/>
              </w:rPr>
            </w:pPr>
          </w:p>
          <w:p w14:paraId="6EDBC46B" w14:textId="77777777" w:rsidR="00B8325A" w:rsidRDefault="00B8325A" w:rsidP="00B8325A">
            <w:pPr>
              <w:rPr>
                <w:rFonts w:asciiTheme="minorHAnsi" w:hAnsiTheme="minorHAnsi"/>
              </w:rPr>
            </w:pPr>
          </w:p>
          <w:p w14:paraId="4AB14DF5" w14:textId="77777777" w:rsidR="00B8325A" w:rsidRDefault="00B8325A" w:rsidP="00B8325A">
            <w:pPr>
              <w:rPr>
                <w:rFonts w:asciiTheme="minorHAnsi" w:hAnsiTheme="minorHAnsi"/>
              </w:rPr>
            </w:pPr>
          </w:p>
          <w:p w14:paraId="5829856B" w14:textId="77777777" w:rsidR="00B8325A" w:rsidRDefault="00B8325A" w:rsidP="00B8325A">
            <w:pPr>
              <w:rPr>
                <w:rFonts w:asciiTheme="minorHAnsi" w:hAnsiTheme="minorHAnsi"/>
              </w:rPr>
            </w:pPr>
          </w:p>
          <w:p w14:paraId="5CCB12F2" w14:textId="77777777" w:rsidR="00B8325A" w:rsidRDefault="00B8325A" w:rsidP="00B8325A">
            <w:pPr>
              <w:rPr>
                <w:rFonts w:asciiTheme="minorHAnsi" w:hAnsiTheme="minorHAnsi"/>
              </w:rPr>
            </w:pPr>
          </w:p>
          <w:p w14:paraId="7F54A2E4" w14:textId="77777777" w:rsidR="00B8325A" w:rsidRDefault="00B8325A" w:rsidP="00B8325A">
            <w:pPr>
              <w:rPr>
                <w:rFonts w:asciiTheme="minorHAnsi" w:hAnsiTheme="minorHAnsi"/>
              </w:rPr>
            </w:pPr>
          </w:p>
          <w:p w14:paraId="575E9B8D" w14:textId="77777777" w:rsidR="006B296A" w:rsidRDefault="006B296A" w:rsidP="006B296A">
            <w:pPr>
              <w:pStyle w:val="ListParagraph"/>
              <w:rPr>
                <w:rFonts w:asciiTheme="minorHAnsi" w:hAnsiTheme="minorHAnsi"/>
              </w:rPr>
            </w:pPr>
          </w:p>
          <w:p w14:paraId="43C425D9" w14:textId="10778DEC" w:rsidR="00B8325A" w:rsidRPr="00B8325A" w:rsidRDefault="006B296A" w:rsidP="006B296A">
            <w:pPr>
              <w:pStyle w:val="ListParagraph"/>
              <w:numPr>
                <w:ilvl w:val="0"/>
                <w:numId w:val="22"/>
              </w:numPr>
              <w:rPr>
                <w:rFonts w:asciiTheme="minorHAnsi" w:hAnsiTheme="minorHAnsi"/>
              </w:rPr>
            </w:pPr>
            <w:r>
              <w:rPr>
                <w:rFonts w:asciiTheme="minorHAnsi" w:hAnsiTheme="minorHAnsi"/>
              </w:rPr>
              <w:t>BRHA to send to UNHCR a list of HHs who were not present in camps during replacement.</w:t>
            </w:r>
          </w:p>
        </w:tc>
      </w:tr>
      <w:tr w:rsidR="002074A4" w:rsidRPr="00664CA5" w14:paraId="43C425EA" w14:textId="77777777" w:rsidTr="006B296A">
        <w:trPr>
          <w:jc w:val="center"/>
        </w:trPr>
        <w:tc>
          <w:tcPr>
            <w:tcW w:w="1584" w:type="dxa"/>
            <w:shd w:val="clear" w:color="auto" w:fill="FFFFFF" w:themeFill="background1"/>
          </w:tcPr>
          <w:p w14:paraId="43C425DF" w14:textId="77777777" w:rsidR="002074A4" w:rsidRPr="00664CA5" w:rsidRDefault="002074A4" w:rsidP="006517F3">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lastRenderedPageBreak/>
              <w:t>AOB</w:t>
            </w:r>
          </w:p>
        </w:tc>
        <w:tc>
          <w:tcPr>
            <w:tcW w:w="9489" w:type="dxa"/>
            <w:shd w:val="clear" w:color="auto" w:fill="FFFFFF" w:themeFill="background1"/>
          </w:tcPr>
          <w:p w14:paraId="43C425E6" w14:textId="77777777" w:rsidR="002074A4" w:rsidRPr="00367167" w:rsidRDefault="002074A4" w:rsidP="00367167">
            <w:pPr>
              <w:jc w:val="both"/>
              <w:rPr>
                <w:rFonts w:asciiTheme="minorHAnsi" w:hAnsiTheme="minorHAnsi"/>
                <w:sz w:val="24"/>
                <w:szCs w:val="24"/>
              </w:rPr>
            </w:pPr>
            <w:r>
              <w:rPr>
                <w:rFonts w:asciiTheme="minorHAnsi" w:hAnsiTheme="minorHAnsi"/>
                <w:b/>
                <w:sz w:val="24"/>
                <w:szCs w:val="24"/>
              </w:rPr>
              <w:t>Contact:</w:t>
            </w:r>
          </w:p>
          <w:p w14:paraId="43C425E7" w14:textId="6A420D86" w:rsidR="002074A4" w:rsidRPr="00664CA5" w:rsidRDefault="002074A4" w:rsidP="00133B8B">
            <w:pPr>
              <w:jc w:val="both"/>
              <w:rPr>
                <w:rFonts w:asciiTheme="minorHAnsi" w:hAnsiTheme="minorHAnsi" w:cs="Arial"/>
                <w:sz w:val="22"/>
              </w:rPr>
            </w:pPr>
            <w:r w:rsidRPr="00367167">
              <w:rPr>
                <w:rFonts w:asciiTheme="minorHAnsi" w:hAnsiTheme="minorHAnsi"/>
                <w:sz w:val="24"/>
                <w:szCs w:val="24"/>
              </w:rPr>
              <w:t xml:space="preserve">Petya Boevska is the SNFI Sub-National Cluster Coordinator for KRI. She can be reached at </w:t>
            </w:r>
            <w:hyperlink r:id="rId12" w:history="1">
              <w:r w:rsidRPr="00D56E3A">
                <w:rPr>
                  <w:rFonts w:asciiTheme="minorHAnsi" w:hAnsiTheme="minorHAnsi"/>
                  <w:b/>
                  <w:sz w:val="24"/>
                  <w:szCs w:val="24"/>
                </w:rPr>
                <w:t>coord3.iraq@sheltercluster.org</w:t>
              </w:r>
            </w:hyperlink>
            <w:r w:rsidR="00312294" w:rsidRPr="00D56E3A">
              <w:rPr>
                <w:rFonts w:asciiTheme="minorHAnsi" w:hAnsiTheme="minorHAnsi"/>
                <w:sz w:val="24"/>
                <w:szCs w:val="24"/>
              </w:rPr>
              <w:t xml:space="preserve"> OR</w:t>
            </w:r>
            <w:r w:rsidRPr="00367167">
              <w:rPr>
                <w:rFonts w:asciiTheme="minorHAnsi" w:hAnsiTheme="minorHAnsi"/>
                <w:sz w:val="24"/>
                <w:szCs w:val="24"/>
              </w:rPr>
              <w:t xml:space="preserve"> </w:t>
            </w:r>
            <w:r w:rsidRPr="00D56E3A">
              <w:rPr>
                <w:rFonts w:asciiTheme="minorHAnsi" w:hAnsiTheme="minorHAnsi"/>
                <w:b/>
                <w:sz w:val="24"/>
                <w:szCs w:val="24"/>
              </w:rPr>
              <w:t>0771 994 5692</w:t>
            </w:r>
          </w:p>
        </w:tc>
        <w:tc>
          <w:tcPr>
            <w:tcW w:w="4090" w:type="dxa"/>
            <w:shd w:val="clear" w:color="auto" w:fill="FFFFFF" w:themeFill="background1"/>
          </w:tcPr>
          <w:p w14:paraId="43C425E9" w14:textId="374242EC" w:rsidR="002074A4" w:rsidRPr="006B296A" w:rsidRDefault="002074A4" w:rsidP="006B296A">
            <w:pPr>
              <w:jc w:val="both"/>
              <w:rPr>
                <w:rFonts w:asciiTheme="minorHAnsi" w:hAnsiTheme="minorHAnsi" w:cs="Arial"/>
              </w:rPr>
            </w:pPr>
          </w:p>
        </w:tc>
      </w:tr>
    </w:tbl>
    <w:p w14:paraId="43C425EB" w14:textId="77777777" w:rsidR="008D4071" w:rsidRPr="00664CA5" w:rsidRDefault="008D4071" w:rsidP="0063111E">
      <w:pPr>
        <w:autoSpaceDE w:val="0"/>
        <w:autoSpaceDN w:val="0"/>
        <w:adjustRightInd w:val="0"/>
        <w:jc w:val="both"/>
        <w:rPr>
          <w:rFonts w:asciiTheme="minorHAnsi" w:hAnsiTheme="minorHAnsi" w:cs="Arial"/>
          <w:b/>
          <w:color w:val="auto"/>
          <w:sz w:val="22"/>
        </w:rPr>
      </w:pPr>
    </w:p>
    <w:p w14:paraId="43C425EC" w14:textId="1F36589E" w:rsidR="004C5335" w:rsidRPr="00664CA5" w:rsidRDefault="004C5335" w:rsidP="006A1DF3">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Next meeting</w:t>
      </w:r>
      <w:r w:rsidR="0063111E" w:rsidRPr="00664CA5">
        <w:rPr>
          <w:rFonts w:asciiTheme="minorHAnsi" w:hAnsiTheme="minorHAnsi" w:cs="Arial"/>
          <w:b/>
          <w:color w:val="auto"/>
          <w:sz w:val="22"/>
        </w:rPr>
        <w:t>:</w:t>
      </w:r>
      <w:r w:rsidR="0063111E" w:rsidRPr="00664CA5">
        <w:rPr>
          <w:rFonts w:asciiTheme="minorHAnsi" w:hAnsiTheme="minorHAnsi" w:cs="Arial"/>
          <w:color w:val="auto"/>
          <w:sz w:val="22"/>
        </w:rPr>
        <w:tab/>
      </w:r>
      <w:r w:rsidR="0063111E" w:rsidRPr="00664CA5">
        <w:rPr>
          <w:rFonts w:asciiTheme="minorHAnsi" w:hAnsiTheme="minorHAnsi" w:cs="Arial"/>
          <w:color w:val="auto"/>
          <w:sz w:val="22"/>
        </w:rPr>
        <w:tab/>
      </w:r>
      <w:r w:rsidR="00042F83">
        <w:rPr>
          <w:rFonts w:asciiTheme="minorHAnsi" w:hAnsiTheme="minorHAnsi" w:cs="Arial"/>
          <w:sz w:val="22"/>
        </w:rPr>
        <w:t>3</w:t>
      </w:r>
      <w:r w:rsidR="00042F83">
        <w:rPr>
          <w:rFonts w:asciiTheme="minorHAnsi" w:hAnsiTheme="minorHAnsi" w:cs="Arial"/>
          <w:sz w:val="22"/>
          <w:vertAlign w:val="superscript"/>
        </w:rPr>
        <w:t xml:space="preserve">rd </w:t>
      </w:r>
      <w:r w:rsidR="00042F83">
        <w:rPr>
          <w:rFonts w:asciiTheme="minorHAnsi" w:hAnsiTheme="minorHAnsi" w:cs="Arial"/>
          <w:sz w:val="22"/>
        </w:rPr>
        <w:t>December</w:t>
      </w:r>
      <w:r w:rsidR="00A62226">
        <w:rPr>
          <w:rFonts w:asciiTheme="minorHAnsi" w:hAnsiTheme="minorHAnsi" w:cs="Arial"/>
          <w:sz w:val="22"/>
        </w:rPr>
        <w:t xml:space="preserve"> </w:t>
      </w:r>
      <w:r w:rsidR="00664CA5" w:rsidRPr="00664CA5">
        <w:rPr>
          <w:rFonts w:asciiTheme="minorHAnsi" w:hAnsiTheme="minorHAnsi" w:cs="Arial"/>
          <w:sz w:val="22"/>
        </w:rPr>
        <w:t>2019</w:t>
      </w:r>
    </w:p>
    <w:p w14:paraId="43C425ED" w14:textId="77777777" w:rsidR="00285BEE" w:rsidRPr="00664CA5" w:rsidRDefault="00285BEE" w:rsidP="0063111E">
      <w:pPr>
        <w:autoSpaceDE w:val="0"/>
        <w:autoSpaceDN w:val="0"/>
        <w:adjustRightInd w:val="0"/>
        <w:jc w:val="both"/>
        <w:rPr>
          <w:rFonts w:asciiTheme="minorHAnsi" w:hAnsiTheme="minorHAnsi" w:cs="Arial"/>
          <w:b/>
          <w:color w:val="auto"/>
          <w:sz w:val="22"/>
        </w:rPr>
      </w:pPr>
    </w:p>
    <w:p w14:paraId="43C425EE" w14:textId="77777777" w:rsidR="00D107DF" w:rsidRPr="00B23E0F" w:rsidRDefault="00D107DF" w:rsidP="00CD51C8">
      <w:pPr>
        <w:autoSpaceDE w:val="0"/>
        <w:autoSpaceDN w:val="0"/>
        <w:adjustRightInd w:val="0"/>
        <w:ind w:left="2160"/>
        <w:rPr>
          <w:rFonts w:asciiTheme="minorHAnsi" w:hAnsiTheme="minorHAnsi" w:cs="Arial"/>
          <w:color w:val="FF0000"/>
        </w:rPr>
      </w:pPr>
      <w:bookmarkStart w:id="0" w:name="_GoBack"/>
      <w:bookmarkEnd w:id="0"/>
    </w:p>
    <w:sectPr w:rsidR="00D107DF" w:rsidRPr="00B23E0F" w:rsidSect="00980586">
      <w:headerReference w:type="default" r:id="rId13"/>
      <w:footerReference w:type="default" r:id="rId14"/>
      <w:headerReference w:type="first" r:id="rId15"/>
      <w:footerReference w:type="first" r:id="rId16"/>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42A8" w14:textId="77777777" w:rsidR="007F208E" w:rsidRDefault="007F208E" w:rsidP="00244D64">
      <w:r>
        <w:separator/>
      </w:r>
    </w:p>
    <w:p w14:paraId="0D3DE5C0" w14:textId="77777777" w:rsidR="007F208E" w:rsidRDefault="007F208E"/>
  </w:endnote>
  <w:endnote w:type="continuationSeparator" w:id="0">
    <w:p w14:paraId="13F7228C" w14:textId="77777777" w:rsidR="007F208E" w:rsidRDefault="007F208E" w:rsidP="00244D64">
      <w:r>
        <w:continuationSeparator/>
      </w:r>
    </w:p>
    <w:p w14:paraId="0AF50E8F" w14:textId="77777777" w:rsidR="007F208E" w:rsidRDefault="007F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43C425F9" w14:textId="77777777" w:rsidR="004E4D90" w:rsidRDefault="004E4D90">
        <w:pPr>
          <w:pStyle w:val="Footer"/>
          <w:jc w:val="center"/>
        </w:pPr>
        <w:r>
          <w:fldChar w:fldCharType="begin"/>
        </w:r>
        <w:r>
          <w:instrText xml:space="preserve"> PAGE   \* MERGEFORMAT </w:instrText>
        </w:r>
        <w:r>
          <w:fldChar w:fldCharType="separate"/>
        </w:r>
        <w:r w:rsidR="00023778">
          <w:rPr>
            <w:noProof/>
          </w:rPr>
          <w:t>2</w:t>
        </w:r>
        <w:r>
          <w:rPr>
            <w:noProof/>
          </w:rPr>
          <w:fldChar w:fldCharType="end"/>
        </w:r>
      </w:p>
    </w:sdtContent>
  </w:sdt>
  <w:p w14:paraId="43C425FA"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C"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lang w:eastAsia="en-GB"/>
      </w:rPr>
      <mc:AlternateContent>
        <mc:Choice Requires="wps">
          <w:drawing>
            <wp:anchor distT="4294967295" distB="4294967295" distL="114300" distR="114300" simplePos="0" relativeHeight="251662336" behindDoc="0" locked="0" layoutInCell="1" allowOverlap="1" wp14:anchorId="43C42601" wp14:editId="43C42602">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FEB7CD"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A5149" w14:textId="77777777" w:rsidR="007F208E" w:rsidRDefault="007F208E" w:rsidP="00244D64">
      <w:r>
        <w:separator/>
      </w:r>
    </w:p>
    <w:p w14:paraId="544D248D" w14:textId="77777777" w:rsidR="007F208E" w:rsidRDefault="007F208E"/>
  </w:footnote>
  <w:footnote w:type="continuationSeparator" w:id="0">
    <w:p w14:paraId="02EE1D8E" w14:textId="77777777" w:rsidR="007F208E" w:rsidRDefault="007F208E" w:rsidP="00244D64">
      <w:r>
        <w:continuationSeparator/>
      </w:r>
    </w:p>
    <w:p w14:paraId="03F08D82" w14:textId="77777777" w:rsidR="007F208E" w:rsidRDefault="007F2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7" w14:textId="77777777"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43C425FD" wp14:editId="43C425FE">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A32930"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023778">
      <w:rPr>
        <w:noProof/>
        <w:color w:val="026CB6"/>
      </w:rPr>
      <w:t>2</w:t>
    </w:r>
    <w:r w:rsidRPr="007D0ADC">
      <w:rPr>
        <w:color w:val="026CB6"/>
      </w:rPr>
      <w:fldChar w:fldCharType="end"/>
    </w:r>
  </w:p>
  <w:p w14:paraId="43C425F8"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B" w14:textId="77777777" w:rsidR="004E4D90" w:rsidRDefault="004E4D90" w:rsidP="004C5335">
    <w:pPr>
      <w:pStyle w:val="Header"/>
      <w:jc w:val="right"/>
    </w:pPr>
    <w:r>
      <w:rPr>
        <w:noProof/>
        <w:lang w:eastAsia="en-GB"/>
      </w:rPr>
      <w:drawing>
        <wp:inline distT="0" distB="0" distL="0" distR="0" wp14:anchorId="43C425FF" wp14:editId="43C42600">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C7C"/>
    <w:multiLevelType w:val="hybridMultilevel"/>
    <w:tmpl w:val="D5FC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373345"/>
    <w:multiLevelType w:val="hybridMultilevel"/>
    <w:tmpl w:val="1558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A18B8"/>
    <w:multiLevelType w:val="hybridMultilevel"/>
    <w:tmpl w:val="300CAFAE"/>
    <w:lvl w:ilvl="0" w:tplc="1268923A">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923"/>
    <w:multiLevelType w:val="hybridMultilevel"/>
    <w:tmpl w:val="68C24AF0"/>
    <w:lvl w:ilvl="0" w:tplc="6F4AF0F0">
      <w:start w:val="1"/>
      <w:numFmt w:val="bullet"/>
      <w:lvlText w:val="-"/>
      <w:lvlJc w:val="left"/>
      <w:pPr>
        <w:ind w:left="720" w:hanging="360"/>
      </w:pPr>
      <w:rPr>
        <w:rFonts w:ascii="Calibri" w:eastAsiaTheme="minorHAnsi" w:hAnsi="Calibri"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310F3"/>
    <w:multiLevelType w:val="hybridMultilevel"/>
    <w:tmpl w:val="CDE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A7472"/>
    <w:multiLevelType w:val="hybridMultilevel"/>
    <w:tmpl w:val="1B223B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24463CCD"/>
    <w:multiLevelType w:val="hybridMultilevel"/>
    <w:tmpl w:val="4816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42B39"/>
    <w:multiLevelType w:val="hybridMultilevel"/>
    <w:tmpl w:val="BE9E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0" w15:restartNumberingAfterBreak="0">
    <w:nsid w:val="40B23692"/>
    <w:multiLevelType w:val="hybridMultilevel"/>
    <w:tmpl w:val="8796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6600D6"/>
    <w:multiLevelType w:val="hybridMultilevel"/>
    <w:tmpl w:val="90E65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4E2256"/>
    <w:multiLevelType w:val="hybridMultilevel"/>
    <w:tmpl w:val="E362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8B48E0"/>
    <w:multiLevelType w:val="hybridMultilevel"/>
    <w:tmpl w:val="0C7668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46960"/>
    <w:multiLevelType w:val="hybridMultilevel"/>
    <w:tmpl w:val="8C947C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488B3B50"/>
    <w:multiLevelType w:val="hybridMultilevel"/>
    <w:tmpl w:val="6646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D1A7F"/>
    <w:multiLevelType w:val="hybridMultilevel"/>
    <w:tmpl w:val="810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54C62"/>
    <w:multiLevelType w:val="hybridMultilevel"/>
    <w:tmpl w:val="CD40C676"/>
    <w:lvl w:ilvl="0" w:tplc="E4E02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F0259"/>
    <w:multiLevelType w:val="hybridMultilevel"/>
    <w:tmpl w:val="8A928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CA6747"/>
    <w:multiLevelType w:val="hybridMultilevel"/>
    <w:tmpl w:val="17FE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22AC1"/>
    <w:multiLevelType w:val="hybridMultilevel"/>
    <w:tmpl w:val="BDF4DE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7BCE4F84"/>
    <w:multiLevelType w:val="hybridMultilevel"/>
    <w:tmpl w:val="516E4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7"/>
  </w:num>
  <w:num w:numId="6">
    <w:abstractNumId w:val="21"/>
  </w:num>
  <w:num w:numId="7">
    <w:abstractNumId w:val="2"/>
  </w:num>
  <w:num w:numId="8">
    <w:abstractNumId w:val="6"/>
  </w:num>
  <w:num w:numId="9">
    <w:abstractNumId w:val="14"/>
  </w:num>
  <w:num w:numId="10">
    <w:abstractNumId w:val="20"/>
  </w:num>
  <w:num w:numId="11">
    <w:abstractNumId w:val="4"/>
  </w:num>
  <w:num w:numId="12">
    <w:abstractNumId w:val="11"/>
  </w:num>
  <w:num w:numId="13">
    <w:abstractNumId w:val="15"/>
  </w:num>
  <w:num w:numId="14">
    <w:abstractNumId w:val="12"/>
  </w:num>
  <w:num w:numId="15">
    <w:abstractNumId w:val="18"/>
  </w:num>
  <w:num w:numId="16">
    <w:abstractNumId w:val="0"/>
  </w:num>
  <w:num w:numId="17">
    <w:abstractNumId w:val="19"/>
  </w:num>
  <w:num w:numId="18">
    <w:abstractNumId w:val="16"/>
  </w:num>
  <w:num w:numId="19">
    <w:abstractNumId w:val="17"/>
  </w:num>
  <w:num w:numId="20">
    <w:abstractNumId w:val="8"/>
  </w:num>
  <w:num w:numId="21">
    <w:abstractNumId w:val="13"/>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DUzM7c0MDA1MzJT0lEKTi0uzszPAykwqQUAwQgrmiwAAAA="/>
  </w:docVars>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F1"/>
    <w:rsid w:val="00023778"/>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2F83"/>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024A"/>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38C6"/>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3460"/>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6F95"/>
    <w:rsid w:val="000C7D32"/>
    <w:rsid w:val="000D0CA4"/>
    <w:rsid w:val="000D1BC2"/>
    <w:rsid w:val="000D1C1C"/>
    <w:rsid w:val="000D1DE6"/>
    <w:rsid w:val="000D2AAA"/>
    <w:rsid w:val="000D2B59"/>
    <w:rsid w:val="000D2F42"/>
    <w:rsid w:val="000D4A5F"/>
    <w:rsid w:val="000D532A"/>
    <w:rsid w:val="000D589D"/>
    <w:rsid w:val="000D5E99"/>
    <w:rsid w:val="000D6B0B"/>
    <w:rsid w:val="000D7D32"/>
    <w:rsid w:val="000E0465"/>
    <w:rsid w:val="000E0701"/>
    <w:rsid w:val="000E0FDB"/>
    <w:rsid w:val="000E11B9"/>
    <w:rsid w:val="000E289F"/>
    <w:rsid w:val="000E388C"/>
    <w:rsid w:val="000E41FC"/>
    <w:rsid w:val="000E4B5D"/>
    <w:rsid w:val="000E597E"/>
    <w:rsid w:val="000E5A0C"/>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56F6"/>
    <w:rsid w:val="000F5D1B"/>
    <w:rsid w:val="000F5F74"/>
    <w:rsid w:val="000F6E8B"/>
    <w:rsid w:val="001015C9"/>
    <w:rsid w:val="00101764"/>
    <w:rsid w:val="00102034"/>
    <w:rsid w:val="00102070"/>
    <w:rsid w:val="00102187"/>
    <w:rsid w:val="001021C8"/>
    <w:rsid w:val="00102F3D"/>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3378"/>
    <w:rsid w:val="001240A3"/>
    <w:rsid w:val="00124859"/>
    <w:rsid w:val="001248ED"/>
    <w:rsid w:val="001276EE"/>
    <w:rsid w:val="001277C1"/>
    <w:rsid w:val="00127BCF"/>
    <w:rsid w:val="00127F88"/>
    <w:rsid w:val="0013110B"/>
    <w:rsid w:val="00131904"/>
    <w:rsid w:val="001319E0"/>
    <w:rsid w:val="00131A0D"/>
    <w:rsid w:val="00132431"/>
    <w:rsid w:val="001328F3"/>
    <w:rsid w:val="00132907"/>
    <w:rsid w:val="0013303F"/>
    <w:rsid w:val="00133B8B"/>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2E5"/>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C73D8"/>
    <w:rsid w:val="001D054F"/>
    <w:rsid w:val="001D0658"/>
    <w:rsid w:val="001D08E8"/>
    <w:rsid w:val="001D095D"/>
    <w:rsid w:val="001D09BB"/>
    <w:rsid w:val="001D0ACB"/>
    <w:rsid w:val="001D13AB"/>
    <w:rsid w:val="001D1D58"/>
    <w:rsid w:val="001D2514"/>
    <w:rsid w:val="001D260A"/>
    <w:rsid w:val="001D28C2"/>
    <w:rsid w:val="001D2D8D"/>
    <w:rsid w:val="001D2EF1"/>
    <w:rsid w:val="001D341A"/>
    <w:rsid w:val="001D3E7B"/>
    <w:rsid w:val="001D3EED"/>
    <w:rsid w:val="001D4482"/>
    <w:rsid w:val="001D4CE8"/>
    <w:rsid w:val="001D4D80"/>
    <w:rsid w:val="001D6061"/>
    <w:rsid w:val="001D6C5C"/>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771"/>
    <w:rsid w:val="001F7F79"/>
    <w:rsid w:val="002003AC"/>
    <w:rsid w:val="00200D5E"/>
    <w:rsid w:val="00200D6F"/>
    <w:rsid w:val="002019F9"/>
    <w:rsid w:val="00201BF1"/>
    <w:rsid w:val="002033EF"/>
    <w:rsid w:val="00203C83"/>
    <w:rsid w:val="00204253"/>
    <w:rsid w:val="00204D4E"/>
    <w:rsid w:val="00205D3B"/>
    <w:rsid w:val="002074A4"/>
    <w:rsid w:val="00207B84"/>
    <w:rsid w:val="00211121"/>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0A5"/>
    <w:rsid w:val="002401EF"/>
    <w:rsid w:val="00240FD2"/>
    <w:rsid w:val="00242A5D"/>
    <w:rsid w:val="00242FDD"/>
    <w:rsid w:val="00243087"/>
    <w:rsid w:val="00243754"/>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056"/>
    <w:rsid w:val="0026029C"/>
    <w:rsid w:val="00260E6D"/>
    <w:rsid w:val="002616E1"/>
    <w:rsid w:val="00261CBF"/>
    <w:rsid w:val="00262062"/>
    <w:rsid w:val="002623AD"/>
    <w:rsid w:val="0026248C"/>
    <w:rsid w:val="0026319E"/>
    <w:rsid w:val="00264420"/>
    <w:rsid w:val="00264963"/>
    <w:rsid w:val="00264A70"/>
    <w:rsid w:val="0026617E"/>
    <w:rsid w:val="002666ED"/>
    <w:rsid w:val="0026678C"/>
    <w:rsid w:val="00266B87"/>
    <w:rsid w:val="00266E0E"/>
    <w:rsid w:val="00266F68"/>
    <w:rsid w:val="002670C6"/>
    <w:rsid w:val="0026725C"/>
    <w:rsid w:val="00267DFB"/>
    <w:rsid w:val="0027024B"/>
    <w:rsid w:val="00270DA4"/>
    <w:rsid w:val="00271478"/>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3E8"/>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0A2"/>
    <w:rsid w:val="002B727E"/>
    <w:rsid w:val="002C09A8"/>
    <w:rsid w:val="002C0A37"/>
    <w:rsid w:val="002C0BF5"/>
    <w:rsid w:val="002C1061"/>
    <w:rsid w:val="002C1165"/>
    <w:rsid w:val="002C121A"/>
    <w:rsid w:val="002C189C"/>
    <w:rsid w:val="002C1A27"/>
    <w:rsid w:val="002C29A0"/>
    <w:rsid w:val="002C2A73"/>
    <w:rsid w:val="002C2B74"/>
    <w:rsid w:val="002C342B"/>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121"/>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3AF"/>
    <w:rsid w:val="0031141F"/>
    <w:rsid w:val="00312294"/>
    <w:rsid w:val="003122E8"/>
    <w:rsid w:val="003124F1"/>
    <w:rsid w:val="00312BCC"/>
    <w:rsid w:val="0031372A"/>
    <w:rsid w:val="00314A66"/>
    <w:rsid w:val="00315368"/>
    <w:rsid w:val="00315A0F"/>
    <w:rsid w:val="00315C3A"/>
    <w:rsid w:val="003166C3"/>
    <w:rsid w:val="00316BD6"/>
    <w:rsid w:val="00316F5A"/>
    <w:rsid w:val="00317B9C"/>
    <w:rsid w:val="00320CC0"/>
    <w:rsid w:val="00320D3A"/>
    <w:rsid w:val="003218BB"/>
    <w:rsid w:val="0032218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96E"/>
    <w:rsid w:val="00342F59"/>
    <w:rsid w:val="003438B9"/>
    <w:rsid w:val="003449DE"/>
    <w:rsid w:val="00345354"/>
    <w:rsid w:val="003467BD"/>
    <w:rsid w:val="00346C06"/>
    <w:rsid w:val="00350208"/>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4469"/>
    <w:rsid w:val="0036637D"/>
    <w:rsid w:val="003665CA"/>
    <w:rsid w:val="00367167"/>
    <w:rsid w:val="00370184"/>
    <w:rsid w:val="00370A0E"/>
    <w:rsid w:val="0037123C"/>
    <w:rsid w:val="00372901"/>
    <w:rsid w:val="00373106"/>
    <w:rsid w:val="00373513"/>
    <w:rsid w:val="00373563"/>
    <w:rsid w:val="00373631"/>
    <w:rsid w:val="0037380C"/>
    <w:rsid w:val="003747F6"/>
    <w:rsid w:val="00375C5E"/>
    <w:rsid w:val="003762BC"/>
    <w:rsid w:val="003767E4"/>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4A7"/>
    <w:rsid w:val="003B79E7"/>
    <w:rsid w:val="003C0958"/>
    <w:rsid w:val="003C1043"/>
    <w:rsid w:val="003C2741"/>
    <w:rsid w:val="003C2C6B"/>
    <w:rsid w:val="003C39D9"/>
    <w:rsid w:val="003C3A9C"/>
    <w:rsid w:val="003C4868"/>
    <w:rsid w:val="003C578E"/>
    <w:rsid w:val="003C593F"/>
    <w:rsid w:val="003C645D"/>
    <w:rsid w:val="003C6B91"/>
    <w:rsid w:val="003C6BD2"/>
    <w:rsid w:val="003C6ED0"/>
    <w:rsid w:val="003D2970"/>
    <w:rsid w:val="003D2E3A"/>
    <w:rsid w:val="003D3A25"/>
    <w:rsid w:val="003D3AA8"/>
    <w:rsid w:val="003D4260"/>
    <w:rsid w:val="003D508D"/>
    <w:rsid w:val="003D553A"/>
    <w:rsid w:val="003D57C6"/>
    <w:rsid w:val="003D67C3"/>
    <w:rsid w:val="003D7C9E"/>
    <w:rsid w:val="003E052B"/>
    <w:rsid w:val="003E0624"/>
    <w:rsid w:val="003E3419"/>
    <w:rsid w:val="003E381D"/>
    <w:rsid w:val="003E3ABD"/>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4705"/>
    <w:rsid w:val="003F617F"/>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8D3"/>
    <w:rsid w:val="00457A17"/>
    <w:rsid w:val="004601A6"/>
    <w:rsid w:val="00460D4F"/>
    <w:rsid w:val="00460F25"/>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360"/>
    <w:rsid w:val="004A6552"/>
    <w:rsid w:val="004A676A"/>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540E"/>
    <w:rsid w:val="004C6310"/>
    <w:rsid w:val="004C6B4E"/>
    <w:rsid w:val="004C7301"/>
    <w:rsid w:val="004C7A19"/>
    <w:rsid w:val="004C7D6C"/>
    <w:rsid w:val="004C7E86"/>
    <w:rsid w:val="004D0235"/>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1E9C"/>
    <w:rsid w:val="004F283D"/>
    <w:rsid w:val="004F2FB9"/>
    <w:rsid w:val="004F2FF2"/>
    <w:rsid w:val="004F35D0"/>
    <w:rsid w:val="004F3771"/>
    <w:rsid w:val="004F3FDF"/>
    <w:rsid w:val="004F448D"/>
    <w:rsid w:val="004F44A5"/>
    <w:rsid w:val="004F5849"/>
    <w:rsid w:val="004F5FDC"/>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1A10"/>
    <w:rsid w:val="00513DF1"/>
    <w:rsid w:val="00513DFC"/>
    <w:rsid w:val="00513F71"/>
    <w:rsid w:val="005141B1"/>
    <w:rsid w:val="0051454F"/>
    <w:rsid w:val="00514EBE"/>
    <w:rsid w:val="0051501A"/>
    <w:rsid w:val="00516505"/>
    <w:rsid w:val="0051694E"/>
    <w:rsid w:val="0051738F"/>
    <w:rsid w:val="005173D1"/>
    <w:rsid w:val="00520261"/>
    <w:rsid w:val="00520322"/>
    <w:rsid w:val="005205D0"/>
    <w:rsid w:val="00520769"/>
    <w:rsid w:val="00520AA1"/>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7EA"/>
    <w:rsid w:val="005549E9"/>
    <w:rsid w:val="005553B5"/>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65FEB"/>
    <w:rsid w:val="005709A5"/>
    <w:rsid w:val="00570F8B"/>
    <w:rsid w:val="005710ED"/>
    <w:rsid w:val="00571511"/>
    <w:rsid w:val="005715CC"/>
    <w:rsid w:val="005718EC"/>
    <w:rsid w:val="005729E1"/>
    <w:rsid w:val="0057315A"/>
    <w:rsid w:val="00573A57"/>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6EA"/>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662"/>
    <w:rsid w:val="00636848"/>
    <w:rsid w:val="00637B34"/>
    <w:rsid w:val="006403B2"/>
    <w:rsid w:val="00640567"/>
    <w:rsid w:val="006415BE"/>
    <w:rsid w:val="006436FE"/>
    <w:rsid w:val="0064371F"/>
    <w:rsid w:val="006437FF"/>
    <w:rsid w:val="006444F4"/>
    <w:rsid w:val="00645644"/>
    <w:rsid w:val="0064593E"/>
    <w:rsid w:val="00645CC7"/>
    <w:rsid w:val="006462D5"/>
    <w:rsid w:val="0064682F"/>
    <w:rsid w:val="00646905"/>
    <w:rsid w:val="00646B01"/>
    <w:rsid w:val="00647A9A"/>
    <w:rsid w:val="006501FB"/>
    <w:rsid w:val="00650C13"/>
    <w:rsid w:val="006517F3"/>
    <w:rsid w:val="00651B31"/>
    <w:rsid w:val="006523A5"/>
    <w:rsid w:val="006527F9"/>
    <w:rsid w:val="00652E09"/>
    <w:rsid w:val="00653C2A"/>
    <w:rsid w:val="00654BDD"/>
    <w:rsid w:val="00654CFF"/>
    <w:rsid w:val="006551AE"/>
    <w:rsid w:val="006554B3"/>
    <w:rsid w:val="006559F2"/>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4CA5"/>
    <w:rsid w:val="006655D6"/>
    <w:rsid w:val="00665BF7"/>
    <w:rsid w:val="006679F4"/>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1DF3"/>
    <w:rsid w:val="006A2022"/>
    <w:rsid w:val="006A214C"/>
    <w:rsid w:val="006A2D7D"/>
    <w:rsid w:val="006A338F"/>
    <w:rsid w:val="006A3EEE"/>
    <w:rsid w:val="006A46AD"/>
    <w:rsid w:val="006A4708"/>
    <w:rsid w:val="006A5A2F"/>
    <w:rsid w:val="006A5B92"/>
    <w:rsid w:val="006A5CA3"/>
    <w:rsid w:val="006A6677"/>
    <w:rsid w:val="006A6F53"/>
    <w:rsid w:val="006A7703"/>
    <w:rsid w:val="006A7D35"/>
    <w:rsid w:val="006A7FBF"/>
    <w:rsid w:val="006B09E5"/>
    <w:rsid w:val="006B0D9F"/>
    <w:rsid w:val="006B0F77"/>
    <w:rsid w:val="006B181D"/>
    <w:rsid w:val="006B19EE"/>
    <w:rsid w:val="006B2050"/>
    <w:rsid w:val="006B212C"/>
    <w:rsid w:val="006B2696"/>
    <w:rsid w:val="006B296A"/>
    <w:rsid w:val="006B2BE4"/>
    <w:rsid w:val="006B46C2"/>
    <w:rsid w:val="006B4C3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A3F"/>
    <w:rsid w:val="006E2C33"/>
    <w:rsid w:val="006E3B2E"/>
    <w:rsid w:val="006E4893"/>
    <w:rsid w:val="006E4BCA"/>
    <w:rsid w:val="006E58EA"/>
    <w:rsid w:val="006E5B13"/>
    <w:rsid w:val="006E5D69"/>
    <w:rsid w:val="006E689A"/>
    <w:rsid w:val="006E732C"/>
    <w:rsid w:val="006E7360"/>
    <w:rsid w:val="006F0B24"/>
    <w:rsid w:val="006F1200"/>
    <w:rsid w:val="006F1535"/>
    <w:rsid w:val="006F1CA4"/>
    <w:rsid w:val="006F1D96"/>
    <w:rsid w:val="006F1E20"/>
    <w:rsid w:val="006F1F4E"/>
    <w:rsid w:val="006F3EC9"/>
    <w:rsid w:val="006F40B2"/>
    <w:rsid w:val="006F4916"/>
    <w:rsid w:val="006F618B"/>
    <w:rsid w:val="006F630B"/>
    <w:rsid w:val="006F6EFE"/>
    <w:rsid w:val="007009DB"/>
    <w:rsid w:val="0070123A"/>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24F"/>
    <w:rsid w:val="007314E0"/>
    <w:rsid w:val="007315B8"/>
    <w:rsid w:val="00731B0C"/>
    <w:rsid w:val="00732AB1"/>
    <w:rsid w:val="00733C05"/>
    <w:rsid w:val="0073488B"/>
    <w:rsid w:val="00734F0A"/>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1E71"/>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67480"/>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221"/>
    <w:rsid w:val="00782880"/>
    <w:rsid w:val="00782A5F"/>
    <w:rsid w:val="00782EB9"/>
    <w:rsid w:val="00782F8B"/>
    <w:rsid w:val="00783166"/>
    <w:rsid w:val="00783237"/>
    <w:rsid w:val="00783BCE"/>
    <w:rsid w:val="00784740"/>
    <w:rsid w:val="00784C37"/>
    <w:rsid w:val="00784F1B"/>
    <w:rsid w:val="007861D3"/>
    <w:rsid w:val="00786357"/>
    <w:rsid w:val="007868B6"/>
    <w:rsid w:val="00786DCE"/>
    <w:rsid w:val="0078754A"/>
    <w:rsid w:val="00787CA5"/>
    <w:rsid w:val="00787CBB"/>
    <w:rsid w:val="00790D3C"/>
    <w:rsid w:val="0079168D"/>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546A"/>
    <w:rsid w:val="007C6412"/>
    <w:rsid w:val="007C6551"/>
    <w:rsid w:val="007C72E3"/>
    <w:rsid w:val="007C787C"/>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08E"/>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5955"/>
    <w:rsid w:val="0080724A"/>
    <w:rsid w:val="00807411"/>
    <w:rsid w:val="00810165"/>
    <w:rsid w:val="008104F2"/>
    <w:rsid w:val="00810B20"/>
    <w:rsid w:val="00810D4B"/>
    <w:rsid w:val="00810F76"/>
    <w:rsid w:val="00811A35"/>
    <w:rsid w:val="00811C9D"/>
    <w:rsid w:val="00812D38"/>
    <w:rsid w:val="00813862"/>
    <w:rsid w:val="00814FD1"/>
    <w:rsid w:val="00815BE8"/>
    <w:rsid w:val="00815F7F"/>
    <w:rsid w:val="00816065"/>
    <w:rsid w:val="008160EB"/>
    <w:rsid w:val="008161F8"/>
    <w:rsid w:val="0082013A"/>
    <w:rsid w:val="00820B34"/>
    <w:rsid w:val="00820D04"/>
    <w:rsid w:val="0082189B"/>
    <w:rsid w:val="00821B19"/>
    <w:rsid w:val="00821BB3"/>
    <w:rsid w:val="0082252A"/>
    <w:rsid w:val="00823A46"/>
    <w:rsid w:val="00823FE7"/>
    <w:rsid w:val="00824714"/>
    <w:rsid w:val="008252EE"/>
    <w:rsid w:val="00825683"/>
    <w:rsid w:val="00825F86"/>
    <w:rsid w:val="00826005"/>
    <w:rsid w:val="008270E2"/>
    <w:rsid w:val="0082783F"/>
    <w:rsid w:val="00830914"/>
    <w:rsid w:val="00830A7C"/>
    <w:rsid w:val="008311BA"/>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40A5"/>
    <w:rsid w:val="008560E0"/>
    <w:rsid w:val="00856852"/>
    <w:rsid w:val="00856A22"/>
    <w:rsid w:val="00856DAA"/>
    <w:rsid w:val="0085746E"/>
    <w:rsid w:val="00857B4B"/>
    <w:rsid w:val="008601BA"/>
    <w:rsid w:val="00860AE8"/>
    <w:rsid w:val="00860BAC"/>
    <w:rsid w:val="00860D99"/>
    <w:rsid w:val="0086133C"/>
    <w:rsid w:val="008619BD"/>
    <w:rsid w:val="0086279F"/>
    <w:rsid w:val="00862AF1"/>
    <w:rsid w:val="00862B3A"/>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4A7"/>
    <w:rsid w:val="00880ECE"/>
    <w:rsid w:val="00881776"/>
    <w:rsid w:val="00881BCD"/>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7505"/>
    <w:rsid w:val="00897884"/>
    <w:rsid w:val="008A0DB1"/>
    <w:rsid w:val="008A1B0A"/>
    <w:rsid w:val="008A1B40"/>
    <w:rsid w:val="008A1DC2"/>
    <w:rsid w:val="008A2724"/>
    <w:rsid w:val="008A29E6"/>
    <w:rsid w:val="008A373B"/>
    <w:rsid w:val="008A419A"/>
    <w:rsid w:val="008A62A4"/>
    <w:rsid w:val="008A6ACE"/>
    <w:rsid w:val="008A6D12"/>
    <w:rsid w:val="008A7612"/>
    <w:rsid w:val="008A76DD"/>
    <w:rsid w:val="008B045E"/>
    <w:rsid w:val="008B0638"/>
    <w:rsid w:val="008B102D"/>
    <w:rsid w:val="008B1040"/>
    <w:rsid w:val="008B15C7"/>
    <w:rsid w:val="008B170F"/>
    <w:rsid w:val="008B188C"/>
    <w:rsid w:val="008B19D2"/>
    <w:rsid w:val="008B27CB"/>
    <w:rsid w:val="008B2B79"/>
    <w:rsid w:val="008B3557"/>
    <w:rsid w:val="008B3E7A"/>
    <w:rsid w:val="008B40A8"/>
    <w:rsid w:val="008B41B1"/>
    <w:rsid w:val="008B56F6"/>
    <w:rsid w:val="008B5BE0"/>
    <w:rsid w:val="008B5F31"/>
    <w:rsid w:val="008B64EE"/>
    <w:rsid w:val="008B67F8"/>
    <w:rsid w:val="008B69F7"/>
    <w:rsid w:val="008B6BFB"/>
    <w:rsid w:val="008B6D36"/>
    <w:rsid w:val="008C0125"/>
    <w:rsid w:val="008C1970"/>
    <w:rsid w:val="008C1DFB"/>
    <w:rsid w:val="008C2B58"/>
    <w:rsid w:val="008C38A7"/>
    <w:rsid w:val="008C3C7C"/>
    <w:rsid w:val="008C45A5"/>
    <w:rsid w:val="008C5F84"/>
    <w:rsid w:val="008C64DB"/>
    <w:rsid w:val="008C6612"/>
    <w:rsid w:val="008C728D"/>
    <w:rsid w:val="008D0152"/>
    <w:rsid w:val="008D0E4F"/>
    <w:rsid w:val="008D1760"/>
    <w:rsid w:val="008D2F5C"/>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16A6"/>
    <w:rsid w:val="009022FE"/>
    <w:rsid w:val="009039F0"/>
    <w:rsid w:val="009061FD"/>
    <w:rsid w:val="0090705A"/>
    <w:rsid w:val="00907686"/>
    <w:rsid w:val="00907A23"/>
    <w:rsid w:val="0091054A"/>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4A9A"/>
    <w:rsid w:val="00925686"/>
    <w:rsid w:val="00925940"/>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7C4"/>
    <w:rsid w:val="00940B96"/>
    <w:rsid w:val="009414D1"/>
    <w:rsid w:val="00941985"/>
    <w:rsid w:val="00942973"/>
    <w:rsid w:val="00943888"/>
    <w:rsid w:val="009439FE"/>
    <w:rsid w:val="00943BDF"/>
    <w:rsid w:val="00945066"/>
    <w:rsid w:val="009457B4"/>
    <w:rsid w:val="00946580"/>
    <w:rsid w:val="00946BAB"/>
    <w:rsid w:val="00950150"/>
    <w:rsid w:val="00950653"/>
    <w:rsid w:val="00950764"/>
    <w:rsid w:val="0095081E"/>
    <w:rsid w:val="00950C2E"/>
    <w:rsid w:val="00950F68"/>
    <w:rsid w:val="0095101B"/>
    <w:rsid w:val="009522A8"/>
    <w:rsid w:val="00952AC1"/>
    <w:rsid w:val="00952BF5"/>
    <w:rsid w:val="009536F4"/>
    <w:rsid w:val="00953801"/>
    <w:rsid w:val="00955431"/>
    <w:rsid w:val="00957A68"/>
    <w:rsid w:val="009600D2"/>
    <w:rsid w:val="0096098C"/>
    <w:rsid w:val="00960DA9"/>
    <w:rsid w:val="0096190F"/>
    <w:rsid w:val="00962C3F"/>
    <w:rsid w:val="00962DCE"/>
    <w:rsid w:val="00964B66"/>
    <w:rsid w:val="009652C0"/>
    <w:rsid w:val="0096559C"/>
    <w:rsid w:val="00965686"/>
    <w:rsid w:val="00965C6E"/>
    <w:rsid w:val="00965E00"/>
    <w:rsid w:val="00965F2A"/>
    <w:rsid w:val="00966382"/>
    <w:rsid w:val="00966E71"/>
    <w:rsid w:val="009670CB"/>
    <w:rsid w:val="00967166"/>
    <w:rsid w:val="009672BD"/>
    <w:rsid w:val="0096746B"/>
    <w:rsid w:val="00967D58"/>
    <w:rsid w:val="00967EA3"/>
    <w:rsid w:val="009705D7"/>
    <w:rsid w:val="0097131C"/>
    <w:rsid w:val="009716E2"/>
    <w:rsid w:val="009725D6"/>
    <w:rsid w:val="00972AC7"/>
    <w:rsid w:val="00972EAB"/>
    <w:rsid w:val="0097321C"/>
    <w:rsid w:val="00973A84"/>
    <w:rsid w:val="0097418D"/>
    <w:rsid w:val="009744A3"/>
    <w:rsid w:val="00974F67"/>
    <w:rsid w:val="009759F9"/>
    <w:rsid w:val="00976C6B"/>
    <w:rsid w:val="0097707E"/>
    <w:rsid w:val="009779BF"/>
    <w:rsid w:val="009800B9"/>
    <w:rsid w:val="00980586"/>
    <w:rsid w:val="00981319"/>
    <w:rsid w:val="0098210D"/>
    <w:rsid w:val="009827FF"/>
    <w:rsid w:val="0098316A"/>
    <w:rsid w:val="0098346B"/>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003"/>
    <w:rsid w:val="00996395"/>
    <w:rsid w:val="00997267"/>
    <w:rsid w:val="009A210C"/>
    <w:rsid w:val="009A3046"/>
    <w:rsid w:val="009A32FA"/>
    <w:rsid w:val="009A464A"/>
    <w:rsid w:val="009A4F08"/>
    <w:rsid w:val="009A58D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3E30"/>
    <w:rsid w:val="009D47C0"/>
    <w:rsid w:val="009D4BF3"/>
    <w:rsid w:val="009D5368"/>
    <w:rsid w:val="009D59FE"/>
    <w:rsid w:val="009D6A78"/>
    <w:rsid w:val="009E0BF3"/>
    <w:rsid w:val="009E1000"/>
    <w:rsid w:val="009E139C"/>
    <w:rsid w:val="009E1B02"/>
    <w:rsid w:val="009E1C8B"/>
    <w:rsid w:val="009E3649"/>
    <w:rsid w:val="009E3B7C"/>
    <w:rsid w:val="009E3BBC"/>
    <w:rsid w:val="009E4BC8"/>
    <w:rsid w:val="009E5418"/>
    <w:rsid w:val="009E6006"/>
    <w:rsid w:val="009E6D80"/>
    <w:rsid w:val="009E74D7"/>
    <w:rsid w:val="009F0685"/>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C75"/>
    <w:rsid w:val="00A15F5C"/>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3F0B"/>
    <w:rsid w:val="00A348CD"/>
    <w:rsid w:val="00A34B5B"/>
    <w:rsid w:val="00A34EC6"/>
    <w:rsid w:val="00A34F52"/>
    <w:rsid w:val="00A350A5"/>
    <w:rsid w:val="00A36AB9"/>
    <w:rsid w:val="00A36B81"/>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6C4"/>
    <w:rsid w:val="00A47E54"/>
    <w:rsid w:val="00A500A6"/>
    <w:rsid w:val="00A50DFE"/>
    <w:rsid w:val="00A514D6"/>
    <w:rsid w:val="00A51957"/>
    <w:rsid w:val="00A5316D"/>
    <w:rsid w:val="00A5330A"/>
    <w:rsid w:val="00A53645"/>
    <w:rsid w:val="00A53A17"/>
    <w:rsid w:val="00A54BC7"/>
    <w:rsid w:val="00A55776"/>
    <w:rsid w:val="00A57492"/>
    <w:rsid w:val="00A60AAA"/>
    <w:rsid w:val="00A60EC3"/>
    <w:rsid w:val="00A61BAE"/>
    <w:rsid w:val="00A62226"/>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5A"/>
    <w:rsid w:val="00A80ACF"/>
    <w:rsid w:val="00A80B42"/>
    <w:rsid w:val="00A81BE0"/>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4BF3"/>
    <w:rsid w:val="00AA6454"/>
    <w:rsid w:val="00AA6F6D"/>
    <w:rsid w:val="00AA77C2"/>
    <w:rsid w:val="00AA7D82"/>
    <w:rsid w:val="00AB1150"/>
    <w:rsid w:val="00AB1CF3"/>
    <w:rsid w:val="00AB1ED5"/>
    <w:rsid w:val="00AB2283"/>
    <w:rsid w:val="00AB2811"/>
    <w:rsid w:val="00AB3366"/>
    <w:rsid w:val="00AB37E4"/>
    <w:rsid w:val="00AB4BD1"/>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C7EC9"/>
    <w:rsid w:val="00AD0171"/>
    <w:rsid w:val="00AD09AE"/>
    <w:rsid w:val="00AD0D3E"/>
    <w:rsid w:val="00AD1281"/>
    <w:rsid w:val="00AD1322"/>
    <w:rsid w:val="00AD1404"/>
    <w:rsid w:val="00AD17A1"/>
    <w:rsid w:val="00AD1978"/>
    <w:rsid w:val="00AD1A24"/>
    <w:rsid w:val="00AD2B97"/>
    <w:rsid w:val="00AD36AB"/>
    <w:rsid w:val="00AD3BF4"/>
    <w:rsid w:val="00AD4A3E"/>
    <w:rsid w:val="00AD4A69"/>
    <w:rsid w:val="00AD55DD"/>
    <w:rsid w:val="00AE096F"/>
    <w:rsid w:val="00AE1394"/>
    <w:rsid w:val="00AE2304"/>
    <w:rsid w:val="00AE29FF"/>
    <w:rsid w:val="00AE3E29"/>
    <w:rsid w:val="00AE75C0"/>
    <w:rsid w:val="00AE7818"/>
    <w:rsid w:val="00AE7965"/>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3E0F"/>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1A"/>
    <w:rsid w:val="00B32E8A"/>
    <w:rsid w:val="00B33101"/>
    <w:rsid w:val="00B33BEA"/>
    <w:rsid w:val="00B34A48"/>
    <w:rsid w:val="00B34DAB"/>
    <w:rsid w:val="00B359FA"/>
    <w:rsid w:val="00B361E9"/>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0D1"/>
    <w:rsid w:val="00B63845"/>
    <w:rsid w:val="00B64790"/>
    <w:rsid w:val="00B652B1"/>
    <w:rsid w:val="00B65469"/>
    <w:rsid w:val="00B65CF5"/>
    <w:rsid w:val="00B65F7A"/>
    <w:rsid w:val="00B70CC8"/>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325A"/>
    <w:rsid w:val="00B85441"/>
    <w:rsid w:val="00B8600B"/>
    <w:rsid w:val="00B86B27"/>
    <w:rsid w:val="00B86C4A"/>
    <w:rsid w:val="00B86E8A"/>
    <w:rsid w:val="00B8732C"/>
    <w:rsid w:val="00B878D6"/>
    <w:rsid w:val="00B90C54"/>
    <w:rsid w:val="00B914B7"/>
    <w:rsid w:val="00B915C4"/>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5A85"/>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2FB"/>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0179"/>
    <w:rsid w:val="00BE1A4B"/>
    <w:rsid w:val="00BE2ABA"/>
    <w:rsid w:val="00BE3EB8"/>
    <w:rsid w:val="00BE45B9"/>
    <w:rsid w:val="00BE45CE"/>
    <w:rsid w:val="00BE4759"/>
    <w:rsid w:val="00BE4F06"/>
    <w:rsid w:val="00BE5425"/>
    <w:rsid w:val="00BE5B63"/>
    <w:rsid w:val="00BE5F9B"/>
    <w:rsid w:val="00BE637F"/>
    <w:rsid w:val="00BE6BCF"/>
    <w:rsid w:val="00BF03DF"/>
    <w:rsid w:val="00BF071E"/>
    <w:rsid w:val="00BF0D29"/>
    <w:rsid w:val="00BF16E0"/>
    <w:rsid w:val="00BF241A"/>
    <w:rsid w:val="00BF289F"/>
    <w:rsid w:val="00BF2C6A"/>
    <w:rsid w:val="00BF3EEB"/>
    <w:rsid w:val="00BF4853"/>
    <w:rsid w:val="00BF4B6F"/>
    <w:rsid w:val="00BF5D2B"/>
    <w:rsid w:val="00BF76AC"/>
    <w:rsid w:val="00C00F42"/>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0DD"/>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732"/>
    <w:rsid w:val="00C34970"/>
    <w:rsid w:val="00C34CD0"/>
    <w:rsid w:val="00C365ED"/>
    <w:rsid w:val="00C36A35"/>
    <w:rsid w:val="00C37036"/>
    <w:rsid w:val="00C423C2"/>
    <w:rsid w:val="00C4247E"/>
    <w:rsid w:val="00C43165"/>
    <w:rsid w:val="00C439EA"/>
    <w:rsid w:val="00C43D9A"/>
    <w:rsid w:val="00C4474F"/>
    <w:rsid w:val="00C448CA"/>
    <w:rsid w:val="00C45968"/>
    <w:rsid w:val="00C46482"/>
    <w:rsid w:val="00C46B8B"/>
    <w:rsid w:val="00C470B3"/>
    <w:rsid w:val="00C50502"/>
    <w:rsid w:val="00C522E6"/>
    <w:rsid w:val="00C53309"/>
    <w:rsid w:val="00C53D96"/>
    <w:rsid w:val="00C540E4"/>
    <w:rsid w:val="00C545F1"/>
    <w:rsid w:val="00C5493B"/>
    <w:rsid w:val="00C54C92"/>
    <w:rsid w:val="00C553A6"/>
    <w:rsid w:val="00C55559"/>
    <w:rsid w:val="00C557CB"/>
    <w:rsid w:val="00C55F15"/>
    <w:rsid w:val="00C56157"/>
    <w:rsid w:val="00C561BB"/>
    <w:rsid w:val="00C569D6"/>
    <w:rsid w:val="00C56E56"/>
    <w:rsid w:val="00C601E2"/>
    <w:rsid w:val="00C60DAC"/>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D1C"/>
    <w:rsid w:val="00C74ECD"/>
    <w:rsid w:val="00C75472"/>
    <w:rsid w:val="00C75A4E"/>
    <w:rsid w:val="00C76137"/>
    <w:rsid w:val="00C7646F"/>
    <w:rsid w:val="00C76899"/>
    <w:rsid w:val="00C77AFC"/>
    <w:rsid w:val="00C77CBF"/>
    <w:rsid w:val="00C77D39"/>
    <w:rsid w:val="00C8011B"/>
    <w:rsid w:val="00C809E3"/>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5ACE"/>
    <w:rsid w:val="00CC6077"/>
    <w:rsid w:val="00CC6433"/>
    <w:rsid w:val="00CC6D14"/>
    <w:rsid w:val="00CC7348"/>
    <w:rsid w:val="00CC77A3"/>
    <w:rsid w:val="00CC7BBC"/>
    <w:rsid w:val="00CD0F12"/>
    <w:rsid w:val="00CD19A4"/>
    <w:rsid w:val="00CD2B67"/>
    <w:rsid w:val="00CD2F43"/>
    <w:rsid w:val="00CD307A"/>
    <w:rsid w:val="00CD396B"/>
    <w:rsid w:val="00CD3C06"/>
    <w:rsid w:val="00CD3F50"/>
    <w:rsid w:val="00CD4172"/>
    <w:rsid w:val="00CD4350"/>
    <w:rsid w:val="00CD4415"/>
    <w:rsid w:val="00CD51C8"/>
    <w:rsid w:val="00CD75D3"/>
    <w:rsid w:val="00CE01CA"/>
    <w:rsid w:val="00CE03D8"/>
    <w:rsid w:val="00CE0471"/>
    <w:rsid w:val="00CE09A6"/>
    <w:rsid w:val="00CE09D9"/>
    <w:rsid w:val="00CE0D78"/>
    <w:rsid w:val="00CE10F7"/>
    <w:rsid w:val="00CE17BF"/>
    <w:rsid w:val="00CE1EF9"/>
    <w:rsid w:val="00CE2E57"/>
    <w:rsid w:val="00CE3F9D"/>
    <w:rsid w:val="00CE4A32"/>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057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07DF"/>
    <w:rsid w:val="00D11495"/>
    <w:rsid w:val="00D11655"/>
    <w:rsid w:val="00D12CDB"/>
    <w:rsid w:val="00D1357D"/>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554"/>
    <w:rsid w:val="00D35A30"/>
    <w:rsid w:val="00D35F1F"/>
    <w:rsid w:val="00D35F92"/>
    <w:rsid w:val="00D360E3"/>
    <w:rsid w:val="00D366AE"/>
    <w:rsid w:val="00D367EA"/>
    <w:rsid w:val="00D37018"/>
    <w:rsid w:val="00D3719E"/>
    <w:rsid w:val="00D371F2"/>
    <w:rsid w:val="00D400D7"/>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56E3A"/>
    <w:rsid w:val="00D60B08"/>
    <w:rsid w:val="00D627B2"/>
    <w:rsid w:val="00D62D4C"/>
    <w:rsid w:val="00D63A6A"/>
    <w:rsid w:val="00D668BB"/>
    <w:rsid w:val="00D67300"/>
    <w:rsid w:val="00D6799B"/>
    <w:rsid w:val="00D67CCD"/>
    <w:rsid w:val="00D717A4"/>
    <w:rsid w:val="00D71E95"/>
    <w:rsid w:val="00D74634"/>
    <w:rsid w:val="00D74ED3"/>
    <w:rsid w:val="00D767F4"/>
    <w:rsid w:val="00D76D0C"/>
    <w:rsid w:val="00D77FCE"/>
    <w:rsid w:val="00D80844"/>
    <w:rsid w:val="00D80FC4"/>
    <w:rsid w:val="00D81709"/>
    <w:rsid w:val="00D81B71"/>
    <w:rsid w:val="00D839EC"/>
    <w:rsid w:val="00D85793"/>
    <w:rsid w:val="00D86310"/>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3828"/>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6FA1"/>
    <w:rsid w:val="00DD7635"/>
    <w:rsid w:val="00DD7775"/>
    <w:rsid w:val="00DD7CDC"/>
    <w:rsid w:val="00DE0322"/>
    <w:rsid w:val="00DE0944"/>
    <w:rsid w:val="00DE1E24"/>
    <w:rsid w:val="00DE274A"/>
    <w:rsid w:val="00DE2D56"/>
    <w:rsid w:val="00DE385A"/>
    <w:rsid w:val="00DE3FDF"/>
    <w:rsid w:val="00DE53D9"/>
    <w:rsid w:val="00DE57EB"/>
    <w:rsid w:val="00DE6378"/>
    <w:rsid w:val="00DE6CD1"/>
    <w:rsid w:val="00DE78AC"/>
    <w:rsid w:val="00DF11C7"/>
    <w:rsid w:val="00DF1B58"/>
    <w:rsid w:val="00DF2319"/>
    <w:rsid w:val="00DF34DA"/>
    <w:rsid w:val="00DF357D"/>
    <w:rsid w:val="00DF3C52"/>
    <w:rsid w:val="00DF573E"/>
    <w:rsid w:val="00DF57CC"/>
    <w:rsid w:val="00DF6617"/>
    <w:rsid w:val="00DF7082"/>
    <w:rsid w:val="00DF7959"/>
    <w:rsid w:val="00DF7BD8"/>
    <w:rsid w:val="00E00B9D"/>
    <w:rsid w:val="00E026B2"/>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5ECE"/>
    <w:rsid w:val="00E170D7"/>
    <w:rsid w:val="00E17520"/>
    <w:rsid w:val="00E17B94"/>
    <w:rsid w:val="00E20613"/>
    <w:rsid w:val="00E23A1D"/>
    <w:rsid w:val="00E24E67"/>
    <w:rsid w:val="00E2518B"/>
    <w:rsid w:val="00E256E0"/>
    <w:rsid w:val="00E26055"/>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27F"/>
    <w:rsid w:val="00E43B6B"/>
    <w:rsid w:val="00E44A6C"/>
    <w:rsid w:val="00E44B57"/>
    <w:rsid w:val="00E45FFE"/>
    <w:rsid w:val="00E460A0"/>
    <w:rsid w:val="00E461C8"/>
    <w:rsid w:val="00E462BA"/>
    <w:rsid w:val="00E47086"/>
    <w:rsid w:val="00E479CE"/>
    <w:rsid w:val="00E47A43"/>
    <w:rsid w:val="00E47C8F"/>
    <w:rsid w:val="00E505B0"/>
    <w:rsid w:val="00E508EE"/>
    <w:rsid w:val="00E50EFE"/>
    <w:rsid w:val="00E5143B"/>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8233E"/>
    <w:rsid w:val="00E83574"/>
    <w:rsid w:val="00E8382F"/>
    <w:rsid w:val="00E83C2F"/>
    <w:rsid w:val="00E83C97"/>
    <w:rsid w:val="00E84C03"/>
    <w:rsid w:val="00E84F1B"/>
    <w:rsid w:val="00E8509B"/>
    <w:rsid w:val="00E858BA"/>
    <w:rsid w:val="00E864D5"/>
    <w:rsid w:val="00E86F2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FA9"/>
    <w:rsid w:val="00EC0323"/>
    <w:rsid w:val="00EC0697"/>
    <w:rsid w:val="00EC117C"/>
    <w:rsid w:val="00EC1698"/>
    <w:rsid w:val="00EC2281"/>
    <w:rsid w:val="00EC4273"/>
    <w:rsid w:val="00EC46E7"/>
    <w:rsid w:val="00EC4CB2"/>
    <w:rsid w:val="00EC55E1"/>
    <w:rsid w:val="00EC592A"/>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68E"/>
    <w:rsid w:val="00F02BA3"/>
    <w:rsid w:val="00F035AC"/>
    <w:rsid w:val="00F04296"/>
    <w:rsid w:val="00F04EB1"/>
    <w:rsid w:val="00F05F16"/>
    <w:rsid w:val="00F062D6"/>
    <w:rsid w:val="00F063C9"/>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484F"/>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A47"/>
    <w:rsid w:val="00F54023"/>
    <w:rsid w:val="00F54081"/>
    <w:rsid w:val="00F54287"/>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32F2"/>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580"/>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D9D"/>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1A1"/>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9F5"/>
    <w:rsid w:val="00FE1D36"/>
    <w:rsid w:val="00FE26D5"/>
    <w:rsid w:val="00FE28C2"/>
    <w:rsid w:val="00FE2D20"/>
    <w:rsid w:val="00FE2F69"/>
    <w:rsid w:val="00FE355C"/>
    <w:rsid w:val="00FE35C6"/>
    <w:rsid w:val="00FE374F"/>
    <w:rsid w:val="00FE3B86"/>
    <w:rsid w:val="00FE5D71"/>
    <w:rsid w:val="00FE62BF"/>
    <w:rsid w:val="00FE66D4"/>
    <w:rsid w:val="00FE689A"/>
    <w:rsid w:val="00FE6BDA"/>
    <w:rsid w:val="00FE73BA"/>
    <w:rsid w:val="00FF01F2"/>
    <w:rsid w:val="00FF088F"/>
    <w:rsid w:val="00FF0EAE"/>
    <w:rsid w:val="00FF206C"/>
    <w:rsid w:val="00FF2FAF"/>
    <w:rsid w:val="00FF3280"/>
    <w:rsid w:val="00FF37E4"/>
    <w:rsid w:val="00FF3E4A"/>
    <w:rsid w:val="00FF406F"/>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C425B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lang w:val="en-GB"/>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49153460">
      <w:bodyDiv w:val="1"/>
      <w:marLeft w:val="0"/>
      <w:marRight w:val="0"/>
      <w:marTop w:val="0"/>
      <w:marBottom w:val="0"/>
      <w:divBdr>
        <w:top w:val="none" w:sz="0" w:space="0" w:color="auto"/>
        <w:left w:val="none" w:sz="0" w:space="0" w:color="auto"/>
        <w:bottom w:val="none" w:sz="0" w:space="0" w:color="auto"/>
        <w:right w:val="none" w:sz="0" w:space="0" w:color="auto"/>
      </w:divBdr>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07366973">
      <w:bodyDiv w:val="1"/>
      <w:marLeft w:val="0"/>
      <w:marRight w:val="0"/>
      <w:marTop w:val="0"/>
      <w:marBottom w:val="0"/>
      <w:divBdr>
        <w:top w:val="none" w:sz="0" w:space="0" w:color="auto"/>
        <w:left w:val="none" w:sz="0" w:space="0" w:color="auto"/>
        <w:bottom w:val="none" w:sz="0" w:space="0" w:color="auto"/>
        <w:right w:val="none" w:sz="0" w:space="0" w:color="auto"/>
      </w:divBdr>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1661976">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08831622">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5526915">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3224016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06651554">
      <w:bodyDiv w:val="1"/>
      <w:marLeft w:val="0"/>
      <w:marRight w:val="0"/>
      <w:marTop w:val="0"/>
      <w:marBottom w:val="0"/>
      <w:divBdr>
        <w:top w:val="none" w:sz="0" w:space="0" w:color="auto"/>
        <w:left w:val="none" w:sz="0" w:space="0" w:color="auto"/>
        <w:bottom w:val="none" w:sz="0" w:space="0" w:color="auto"/>
        <w:right w:val="none" w:sz="0" w:space="0" w:color="auto"/>
      </w:divBdr>
    </w:div>
    <w:div w:id="1136407691">
      <w:bodyDiv w:val="1"/>
      <w:marLeft w:val="0"/>
      <w:marRight w:val="0"/>
      <w:marTop w:val="0"/>
      <w:marBottom w:val="0"/>
      <w:divBdr>
        <w:top w:val="none" w:sz="0" w:space="0" w:color="auto"/>
        <w:left w:val="none" w:sz="0" w:space="0" w:color="auto"/>
        <w:bottom w:val="none" w:sz="0" w:space="0" w:color="auto"/>
        <w:right w:val="none" w:sz="0" w:space="0" w:color="auto"/>
      </w:divBdr>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81242041">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7301756">
      <w:bodyDiv w:val="1"/>
      <w:marLeft w:val="0"/>
      <w:marRight w:val="0"/>
      <w:marTop w:val="0"/>
      <w:marBottom w:val="0"/>
      <w:divBdr>
        <w:top w:val="none" w:sz="0" w:space="0" w:color="auto"/>
        <w:left w:val="none" w:sz="0" w:space="0" w:color="auto"/>
        <w:bottom w:val="none" w:sz="0" w:space="0" w:color="auto"/>
        <w:right w:val="none" w:sz="0" w:space="0" w:color="auto"/>
      </w:divBdr>
    </w:div>
    <w:div w:id="1943563463">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ord3.iraq@shelterclus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keto.unhcr.org/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6" ma:contentTypeDescription="Create a new document." ma:contentTypeScope="" ma:versionID="647d0c7e6b829b560829561302d05140">
  <xsd:schema xmlns:xsd="http://www.w3.org/2001/XMLSchema" xmlns:xs="http://www.w3.org/2001/XMLSchema" xmlns:p="http://schemas.microsoft.com/office/2006/metadata/properties" xmlns:ns3="6df68d03-0d94-44b1-a9a2-765e7690f201" targetNamespace="http://schemas.microsoft.com/office/2006/metadata/properties" ma:root="true" ma:fieldsID="985fe06ba206f9d5e25d0c2cb2bea202"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6782-68A6-4A2B-866F-C4693B99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df68d03-0d94-44b1-a9a2-765e7690f20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A58C79-FDEA-4C30-97B2-BE320F0B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Petya Boevska</cp:lastModifiedBy>
  <cp:revision>3</cp:revision>
  <cp:lastPrinted>2016-02-21T10:04:00Z</cp:lastPrinted>
  <dcterms:created xsi:type="dcterms:W3CDTF">2019-11-20T09:50:00Z</dcterms:created>
  <dcterms:modified xsi:type="dcterms:W3CDTF">2019-11-20T09:51:00Z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