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7E" w:rsidRDefault="004E267E" w:rsidP="004E267E">
      <w:pPr>
        <w:spacing w:line="240" w:lineRule="auto"/>
        <w:jc w:val="center"/>
        <w:rPr>
          <w:b/>
          <w:color w:val="032438" w:themeColor="text2" w:themeShade="BF"/>
          <w:sz w:val="24"/>
          <w:u w:val="single"/>
        </w:rPr>
      </w:pPr>
      <w:bookmarkStart w:id="0" w:name="_GoBack"/>
      <w:bookmarkEnd w:id="0"/>
    </w:p>
    <w:p w:rsidR="004E267E" w:rsidRPr="004E267E" w:rsidRDefault="004E267E" w:rsidP="004E267E">
      <w:pPr>
        <w:spacing w:line="240" w:lineRule="auto"/>
        <w:jc w:val="center"/>
        <w:rPr>
          <w:b/>
          <w:color w:val="032438" w:themeColor="text2" w:themeShade="BF"/>
          <w:sz w:val="24"/>
          <w:u w:val="single"/>
          <w:lang w:val="es-ES"/>
        </w:rPr>
      </w:pPr>
      <w:r w:rsidRPr="004E267E">
        <w:rPr>
          <w:b/>
          <w:color w:val="032438" w:themeColor="text2" w:themeShade="BF"/>
          <w:sz w:val="24"/>
          <w:u w:val="single"/>
          <w:lang w:val="es-ES"/>
        </w:rPr>
        <w:t>Reunión del Cluster de Alojamiento, Lima</w:t>
      </w:r>
      <w:r>
        <w:rPr>
          <w:b/>
          <w:color w:val="032438" w:themeColor="text2" w:themeShade="BF"/>
          <w:sz w:val="24"/>
          <w:u w:val="single"/>
          <w:lang w:val="es-ES"/>
        </w:rPr>
        <w:t xml:space="preserve"> – </w:t>
      </w:r>
      <w:r w:rsidR="008C3135">
        <w:rPr>
          <w:b/>
          <w:color w:val="032438" w:themeColor="text2" w:themeShade="BF"/>
          <w:sz w:val="24"/>
          <w:u w:val="single"/>
          <w:lang w:val="es-ES"/>
        </w:rPr>
        <w:t>18</w:t>
      </w:r>
      <w:r>
        <w:rPr>
          <w:b/>
          <w:color w:val="032438" w:themeColor="text2" w:themeShade="BF"/>
          <w:sz w:val="24"/>
          <w:u w:val="single"/>
          <w:lang w:val="es-ES"/>
        </w:rPr>
        <w:t xml:space="preserve"> </w:t>
      </w:r>
      <w:r w:rsidR="008141E8">
        <w:rPr>
          <w:b/>
          <w:color w:val="032438" w:themeColor="text2" w:themeShade="BF"/>
          <w:sz w:val="24"/>
          <w:u w:val="single"/>
          <w:lang w:val="es-ES"/>
        </w:rPr>
        <w:t>de a</w:t>
      </w:r>
      <w:r>
        <w:rPr>
          <w:b/>
          <w:color w:val="032438" w:themeColor="text2" w:themeShade="BF"/>
          <w:sz w:val="24"/>
          <w:u w:val="single"/>
          <w:lang w:val="es-ES"/>
        </w:rPr>
        <w:t>bril de 2017</w:t>
      </w:r>
    </w:p>
    <w:p w:rsidR="004E267E" w:rsidRPr="003169BD" w:rsidRDefault="004E267E" w:rsidP="004E267E">
      <w:pPr>
        <w:spacing w:after="0" w:line="240" w:lineRule="auto"/>
        <w:jc w:val="both"/>
        <w:rPr>
          <w:lang w:val="es-ES"/>
        </w:rPr>
      </w:pPr>
      <w:r w:rsidRPr="004E267E">
        <w:rPr>
          <w:b/>
          <w:bCs/>
          <w:lang w:val="es-ES"/>
        </w:rPr>
        <w:t>Hora y lugar:</w:t>
      </w:r>
      <w:r w:rsidRPr="004E267E">
        <w:rPr>
          <w:lang w:val="es-ES"/>
        </w:rPr>
        <w:t xml:space="preserve"> </w:t>
      </w:r>
      <w:r w:rsidR="00632D38">
        <w:rPr>
          <w:lang w:val="es-ES"/>
        </w:rPr>
        <w:t>Martes</w:t>
      </w:r>
      <w:r w:rsidRPr="004E267E">
        <w:rPr>
          <w:lang w:val="es-ES"/>
        </w:rPr>
        <w:t xml:space="preserve">, </w:t>
      </w:r>
      <w:r w:rsidR="00632D38">
        <w:rPr>
          <w:lang w:val="es-ES"/>
        </w:rPr>
        <w:t xml:space="preserve">18 </w:t>
      </w:r>
      <w:r w:rsidRPr="004E267E">
        <w:rPr>
          <w:lang w:val="es-ES"/>
        </w:rPr>
        <w:t>de abril de 2017</w:t>
      </w:r>
      <w:r w:rsidR="003169BD">
        <w:rPr>
          <w:lang w:val="es-ES"/>
        </w:rPr>
        <w:t>,</w:t>
      </w:r>
      <w:r w:rsidRPr="004E267E">
        <w:rPr>
          <w:lang w:val="es-ES"/>
        </w:rPr>
        <w:t xml:space="preserve"> </w:t>
      </w:r>
      <w:r w:rsidR="003511A5">
        <w:rPr>
          <w:lang w:val="es-ES"/>
        </w:rPr>
        <w:t>1</w:t>
      </w:r>
      <w:r w:rsidR="00632D38">
        <w:rPr>
          <w:lang w:val="es-ES"/>
        </w:rPr>
        <w:t>0</w:t>
      </w:r>
      <w:r w:rsidRPr="003169BD">
        <w:rPr>
          <w:lang w:val="es-ES"/>
        </w:rPr>
        <w:t>:</w:t>
      </w:r>
      <w:r w:rsidR="003511A5">
        <w:rPr>
          <w:lang w:val="es-ES"/>
        </w:rPr>
        <w:t>3</w:t>
      </w:r>
      <w:r w:rsidRPr="003169BD">
        <w:rPr>
          <w:lang w:val="es-ES"/>
        </w:rPr>
        <w:t>0 – 1</w:t>
      </w:r>
      <w:r w:rsidR="00632D38">
        <w:rPr>
          <w:lang w:val="es-ES"/>
        </w:rPr>
        <w:t>2</w:t>
      </w:r>
      <w:r w:rsidRPr="003169BD">
        <w:rPr>
          <w:lang w:val="es-ES"/>
        </w:rPr>
        <w:t>:00</w:t>
      </w:r>
    </w:p>
    <w:p w:rsidR="00A72BB3" w:rsidRPr="003511A5" w:rsidRDefault="004E267E" w:rsidP="00A72BB3">
      <w:pPr>
        <w:spacing w:after="0" w:line="240" w:lineRule="auto"/>
        <w:jc w:val="both"/>
        <w:rPr>
          <w:color w:val="000000" w:themeColor="text1"/>
          <w:lang w:val="es-EC"/>
        </w:rPr>
      </w:pPr>
      <w:r w:rsidRPr="003511A5">
        <w:rPr>
          <w:b/>
          <w:bCs/>
          <w:color w:val="000000" w:themeColor="text1"/>
          <w:lang w:val="es-EC"/>
        </w:rPr>
        <w:t>Asistencia:</w:t>
      </w:r>
      <w:r w:rsidR="00A72BB3" w:rsidRPr="003511A5">
        <w:rPr>
          <w:b/>
          <w:bCs/>
          <w:color w:val="000000" w:themeColor="text1"/>
          <w:lang w:val="es-EC"/>
        </w:rPr>
        <w:t xml:space="preserve"> </w:t>
      </w:r>
      <w:r w:rsidR="00A72BB3" w:rsidRPr="003511A5">
        <w:rPr>
          <w:color w:val="000000" w:themeColor="text1"/>
          <w:lang w:val="es-EC"/>
        </w:rPr>
        <w:t xml:space="preserve">FICR/CRP; </w:t>
      </w:r>
      <w:proofErr w:type="spellStart"/>
      <w:r w:rsidR="00A72BB3" w:rsidRPr="003511A5">
        <w:rPr>
          <w:color w:val="000000" w:themeColor="text1"/>
          <w:lang w:val="es-EC"/>
        </w:rPr>
        <w:t>World</w:t>
      </w:r>
      <w:proofErr w:type="spellEnd"/>
      <w:r w:rsidR="00A72BB3" w:rsidRPr="003511A5">
        <w:rPr>
          <w:color w:val="000000" w:themeColor="text1"/>
          <w:lang w:val="es-EC"/>
        </w:rPr>
        <w:t xml:space="preserve"> </w:t>
      </w:r>
      <w:proofErr w:type="spellStart"/>
      <w:r w:rsidR="00A72BB3" w:rsidRPr="003511A5">
        <w:rPr>
          <w:color w:val="000000" w:themeColor="text1"/>
          <w:lang w:val="es-EC"/>
        </w:rPr>
        <w:t>Vision</w:t>
      </w:r>
      <w:proofErr w:type="spellEnd"/>
      <w:r w:rsidR="008D350A">
        <w:rPr>
          <w:color w:val="000000" w:themeColor="text1"/>
          <w:lang w:val="es-EC"/>
        </w:rPr>
        <w:t>;</w:t>
      </w:r>
      <w:r w:rsidR="003511A5" w:rsidRPr="003511A5">
        <w:rPr>
          <w:color w:val="000000" w:themeColor="text1"/>
          <w:lang w:val="es-EC"/>
        </w:rPr>
        <w:t xml:space="preserve"> CARE Peru; </w:t>
      </w:r>
      <w:r w:rsidR="008C3135">
        <w:rPr>
          <w:color w:val="000000" w:themeColor="text1"/>
          <w:lang w:val="es-EC"/>
        </w:rPr>
        <w:t>ADRA Perú</w:t>
      </w:r>
      <w:r w:rsidR="003511A5">
        <w:rPr>
          <w:color w:val="000000" w:themeColor="text1"/>
          <w:lang w:val="es-EC"/>
        </w:rPr>
        <w:t>;</w:t>
      </w:r>
      <w:r w:rsidR="008C3135">
        <w:rPr>
          <w:color w:val="000000" w:themeColor="text1"/>
          <w:lang w:val="es-EC"/>
        </w:rPr>
        <w:t xml:space="preserve"> </w:t>
      </w:r>
      <w:proofErr w:type="spellStart"/>
      <w:r w:rsidR="008C3135">
        <w:rPr>
          <w:color w:val="000000" w:themeColor="text1"/>
          <w:lang w:val="es-EC"/>
        </w:rPr>
        <w:t>Diaconia</w:t>
      </w:r>
      <w:proofErr w:type="spellEnd"/>
      <w:r w:rsidR="008C3135">
        <w:rPr>
          <w:color w:val="000000" w:themeColor="text1"/>
          <w:lang w:val="es-EC"/>
        </w:rPr>
        <w:t xml:space="preserve">; CESVI; </w:t>
      </w:r>
      <w:r w:rsidR="008C3135" w:rsidRPr="003511A5">
        <w:rPr>
          <w:color w:val="000000" w:themeColor="text1"/>
          <w:lang w:val="es-EC"/>
        </w:rPr>
        <w:t>ShelterBox; Habitat for Humanity;</w:t>
      </w:r>
      <w:r w:rsidR="008C3135">
        <w:rPr>
          <w:color w:val="000000" w:themeColor="text1"/>
          <w:lang w:val="es-EC"/>
        </w:rPr>
        <w:t xml:space="preserve"> USAID/OFDA;</w:t>
      </w:r>
      <w:r w:rsidR="003511A5">
        <w:rPr>
          <w:color w:val="000000" w:themeColor="text1"/>
          <w:lang w:val="es-EC"/>
        </w:rPr>
        <w:t xml:space="preserve"> </w:t>
      </w:r>
      <w:r w:rsidR="003511A5" w:rsidRPr="003511A5">
        <w:rPr>
          <w:color w:val="000000" w:themeColor="text1"/>
          <w:lang w:val="es-EC"/>
        </w:rPr>
        <w:t xml:space="preserve">Ministerio de Vivienda </w:t>
      </w:r>
      <w:r w:rsidR="00FA26C0" w:rsidRPr="003511A5">
        <w:rPr>
          <w:color w:val="000000" w:themeColor="text1"/>
          <w:lang w:val="es-EC"/>
        </w:rPr>
        <w:t>Construcción</w:t>
      </w:r>
      <w:r w:rsidR="003511A5" w:rsidRPr="003511A5">
        <w:rPr>
          <w:color w:val="000000" w:themeColor="text1"/>
          <w:lang w:val="es-EC"/>
        </w:rPr>
        <w:t xml:space="preserve"> y Saneamiento </w:t>
      </w:r>
      <w:r w:rsidR="003511A5">
        <w:rPr>
          <w:color w:val="000000" w:themeColor="text1"/>
          <w:lang w:val="es-EC"/>
        </w:rPr>
        <w:t>(MVCS)</w:t>
      </w:r>
      <w:r w:rsidR="003511A5" w:rsidRPr="003511A5">
        <w:rPr>
          <w:color w:val="000000" w:themeColor="text1"/>
          <w:lang w:val="es-EC"/>
        </w:rPr>
        <w:t xml:space="preserve">  </w:t>
      </w:r>
    </w:p>
    <w:p w:rsidR="008141E8" w:rsidRPr="003511A5" w:rsidRDefault="008141E8" w:rsidP="007C4890">
      <w:pPr>
        <w:spacing w:after="0" w:line="240" w:lineRule="auto"/>
        <w:jc w:val="both"/>
        <w:rPr>
          <w:lang w:val="es-EC"/>
        </w:rPr>
      </w:pPr>
    </w:p>
    <w:p w:rsidR="004E267E" w:rsidRPr="00A72BB3" w:rsidRDefault="00A72BB3" w:rsidP="004E267E">
      <w:pPr>
        <w:pStyle w:val="ListParagraph"/>
        <w:numPr>
          <w:ilvl w:val="0"/>
          <w:numId w:val="10"/>
        </w:numPr>
        <w:spacing w:line="240" w:lineRule="auto"/>
        <w:ind w:left="357" w:hanging="357"/>
        <w:jc w:val="both"/>
        <w:rPr>
          <w:b/>
          <w:bCs/>
          <w:i/>
          <w:color w:val="032438" w:themeColor="text2" w:themeShade="BF"/>
          <w:lang w:val="es-ES"/>
        </w:rPr>
      </w:pPr>
      <w:r w:rsidRPr="00A72BB3">
        <w:rPr>
          <w:b/>
          <w:bCs/>
          <w:i/>
          <w:color w:val="032438" w:themeColor="text2" w:themeShade="BF"/>
          <w:lang w:val="es-ES"/>
        </w:rPr>
        <w:t>Bienvenida y presentación de participantes</w:t>
      </w:r>
    </w:p>
    <w:p w:rsidR="004E267E" w:rsidRDefault="008C3135" w:rsidP="004E267E">
      <w:pPr>
        <w:spacing w:after="0" w:line="240" w:lineRule="auto"/>
        <w:jc w:val="both"/>
        <w:rPr>
          <w:rFonts w:ascii="Calibri" w:eastAsia="Times New Roman" w:hAnsi="Calibri" w:cs="Tahoma"/>
          <w:color w:val="222222"/>
          <w:lang w:val="es-ES" w:eastAsia="en-GB"/>
        </w:rPr>
      </w:pPr>
      <w:r>
        <w:rPr>
          <w:rFonts w:ascii="Calibri" w:eastAsia="Times New Roman" w:hAnsi="Calibri" w:cs="Tahoma"/>
          <w:color w:val="222222"/>
          <w:lang w:val="es-ES" w:eastAsia="en-GB"/>
        </w:rPr>
        <w:t>Todos los participantes se presentaron y reiteraron, en algunos casos, el sentido de su presencia y participación en la Mesa de Alojamiento</w:t>
      </w:r>
      <w:r w:rsidR="007A7104">
        <w:rPr>
          <w:rFonts w:ascii="Calibri" w:eastAsia="Times New Roman" w:hAnsi="Calibri" w:cs="Tahoma"/>
          <w:color w:val="222222"/>
          <w:lang w:val="es-ES" w:eastAsia="en-GB"/>
        </w:rPr>
        <w:t>. U</w:t>
      </w:r>
      <w:r w:rsidR="003511A5">
        <w:rPr>
          <w:rFonts w:ascii="Calibri" w:eastAsia="Times New Roman" w:hAnsi="Calibri" w:cs="Tahoma"/>
          <w:color w:val="222222"/>
          <w:lang w:val="es-ES" w:eastAsia="en-GB"/>
        </w:rPr>
        <w:t xml:space="preserve">na vez presentados los participantes se </w:t>
      </w:r>
      <w:r>
        <w:rPr>
          <w:rFonts w:ascii="Calibri" w:eastAsia="Times New Roman" w:hAnsi="Calibri" w:cs="Tahoma"/>
          <w:color w:val="222222"/>
          <w:lang w:val="es-ES" w:eastAsia="en-GB"/>
        </w:rPr>
        <w:t>validó la agenda de la reunión preparada por la coordinación de la Mesa y se procedió a pedir a cada institución participante un</w:t>
      </w:r>
      <w:r w:rsidR="007D259C">
        <w:rPr>
          <w:rFonts w:ascii="Calibri" w:eastAsia="Times New Roman" w:hAnsi="Calibri" w:cs="Tahoma"/>
          <w:color w:val="222222"/>
          <w:lang w:val="es-ES" w:eastAsia="en-GB"/>
        </w:rPr>
        <w:t>a</w:t>
      </w:r>
      <w:r>
        <w:rPr>
          <w:rFonts w:ascii="Calibri" w:eastAsia="Times New Roman" w:hAnsi="Calibri" w:cs="Tahoma"/>
          <w:color w:val="222222"/>
          <w:lang w:val="es-ES" w:eastAsia="en-GB"/>
        </w:rPr>
        <w:t xml:space="preserve"> </w:t>
      </w:r>
      <w:r w:rsidR="003511A5">
        <w:rPr>
          <w:rFonts w:ascii="Calibri" w:eastAsia="Times New Roman" w:hAnsi="Calibri" w:cs="Tahoma"/>
          <w:color w:val="222222"/>
          <w:lang w:val="es-ES" w:eastAsia="en-GB"/>
        </w:rPr>
        <w:t>breve</w:t>
      </w:r>
      <w:r>
        <w:rPr>
          <w:rFonts w:ascii="Calibri" w:eastAsia="Times New Roman" w:hAnsi="Calibri" w:cs="Tahoma"/>
          <w:color w:val="222222"/>
          <w:lang w:val="es-ES" w:eastAsia="en-GB"/>
        </w:rPr>
        <w:t xml:space="preserve"> </w:t>
      </w:r>
      <w:r w:rsidR="007D259C">
        <w:rPr>
          <w:rFonts w:ascii="Calibri" w:eastAsia="Times New Roman" w:hAnsi="Calibri" w:cs="Tahoma"/>
          <w:color w:val="222222"/>
          <w:lang w:val="es-ES" w:eastAsia="en-GB"/>
        </w:rPr>
        <w:t xml:space="preserve">actualización de los socios respecto al trabajo de campo que han venido efectuando </w:t>
      </w:r>
      <w:r w:rsidR="001E57EB">
        <w:rPr>
          <w:rFonts w:ascii="Calibri" w:eastAsia="Times New Roman" w:hAnsi="Calibri" w:cs="Tahoma"/>
          <w:color w:val="222222"/>
          <w:lang w:val="es-ES" w:eastAsia="en-GB"/>
        </w:rPr>
        <w:t>en cuanto a</w:t>
      </w:r>
      <w:r w:rsidR="007D259C">
        <w:rPr>
          <w:rFonts w:ascii="Calibri" w:eastAsia="Times New Roman" w:hAnsi="Calibri" w:cs="Tahoma"/>
          <w:color w:val="222222"/>
          <w:lang w:val="es-ES" w:eastAsia="en-GB"/>
        </w:rPr>
        <w:t xml:space="preserve"> necesidades identificada</w:t>
      </w:r>
      <w:r w:rsidR="001E57EB">
        <w:rPr>
          <w:rFonts w:ascii="Calibri" w:eastAsia="Times New Roman" w:hAnsi="Calibri" w:cs="Tahoma"/>
          <w:color w:val="222222"/>
          <w:lang w:val="es-ES" w:eastAsia="en-GB"/>
        </w:rPr>
        <w:t>s, iniciativas emprendidas, vací</w:t>
      </w:r>
      <w:r w:rsidR="007D259C">
        <w:rPr>
          <w:rFonts w:ascii="Calibri" w:eastAsia="Times New Roman" w:hAnsi="Calibri" w:cs="Tahoma"/>
          <w:color w:val="222222"/>
          <w:lang w:val="es-ES" w:eastAsia="en-GB"/>
        </w:rPr>
        <w:t>os/brechas, limitaciones, etc. A continuación</w:t>
      </w:r>
      <w:r w:rsidR="006F0C81">
        <w:rPr>
          <w:rFonts w:ascii="Calibri" w:eastAsia="Times New Roman" w:hAnsi="Calibri" w:cs="Tahoma"/>
          <w:color w:val="222222"/>
          <w:lang w:val="es-ES" w:eastAsia="en-GB"/>
        </w:rPr>
        <w:t xml:space="preserve"> la </w:t>
      </w:r>
      <w:r w:rsidR="007D259C">
        <w:rPr>
          <w:rFonts w:ascii="Calibri" w:eastAsia="Times New Roman" w:hAnsi="Calibri" w:cs="Tahoma"/>
          <w:color w:val="222222"/>
          <w:lang w:val="es-ES" w:eastAsia="en-GB"/>
        </w:rPr>
        <w:t xml:space="preserve">reseña </w:t>
      </w:r>
      <w:r w:rsidR="006F0C81">
        <w:rPr>
          <w:rFonts w:ascii="Calibri" w:eastAsia="Times New Roman" w:hAnsi="Calibri" w:cs="Tahoma"/>
          <w:color w:val="222222"/>
          <w:lang w:val="es-ES" w:eastAsia="en-GB"/>
        </w:rPr>
        <w:t xml:space="preserve">de </w:t>
      </w:r>
      <w:r w:rsidR="004A4B9A">
        <w:rPr>
          <w:rFonts w:ascii="Calibri" w:eastAsia="Times New Roman" w:hAnsi="Calibri" w:cs="Tahoma"/>
          <w:color w:val="222222"/>
          <w:lang w:val="es-ES" w:eastAsia="en-GB"/>
        </w:rPr>
        <w:t xml:space="preserve">las exposiciones </w:t>
      </w:r>
      <w:r w:rsidR="007D259C">
        <w:rPr>
          <w:rFonts w:ascii="Calibri" w:eastAsia="Times New Roman" w:hAnsi="Calibri" w:cs="Tahoma"/>
          <w:color w:val="222222"/>
          <w:lang w:val="es-ES" w:eastAsia="en-GB"/>
        </w:rPr>
        <w:t>de lo</w:t>
      </w:r>
      <w:r w:rsidR="004A4B9A">
        <w:rPr>
          <w:rFonts w:ascii="Calibri" w:eastAsia="Times New Roman" w:hAnsi="Calibri" w:cs="Tahoma"/>
          <w:color w:val="222222"/>
          <w:lang w:val="es-ES" w:eastAsia="en-GB"/>
        </w:rPr>
        <w:t xml:space="preserve">s </w:t>
      </w:r>
      <w:r w:rsidR="007D259C">
        <w:rPr>
          <w:rFonts w:ascii="Calibri" w:eastAsia="Times New Roman" w:hAnsi="Calibri" w:cs="Tahoma"/>
          <w:color w:val="222222"/>
          <w:lang w:val="es-ES" w:eastAsia="en-GB"/>
        </w:rPr>
        <w:t>socios:</w:t>
      </w:r>
    </w:p>
    <w:p w:rsidR="007D259C" w:rsidRDefault="007D259C" w:rsidP="004E267E">
      <w:pPr>
        <w:spacing w:after="0" w:line="240" w:lineRule="auto"/>
        <w:jc w:val="both"/>
        <w:rPr>
          <w:rFonts w:ascii="Calibri" w:eastAsia="Times New Roman" w:hAnsi="Calibri" w:cs="Tahoma"/>
          <w:color w:val="222222"/>
          <w:lang w:val="es-ES" w:eastAsia="en-GB"/>
        </w:rPr>
      </w:pPr>
    </w:p>
    <w:p w:rsidR="007D259C" w:rsidRPr="007D259C" w:rsidRDefault="007D259C" w:rsidP="004E267E">
      <w:pPr>
        <w:spacing w:after="0" w:line="240" w:lineRule="auto"/>
        <w:jc w:val="both"/>
        <w:rPr>
          <w:rFonts w:ascii="Calibri" w:eastAsia="Times New Roman" w:hAnsi="Calibri" w:cs="Tahoma"/>
          <w:b/>
          <w:color w:val="222222"/>
          <w:lang w:val="es-ES" w:eastAsia="en-GB"/>
        </w:rPr>
      </w:pPr>
      <w:proofErr w:type="spellStart"/>
      <w:r w:rsidRPr="007D259C">
        <w:rPr>
          <w:rFonts w:ascii="Calibri" w:eastAsia="Times New Roman" w:hAnsi="Calibri" w:cs="Tahoma"/>
          <w:b/>
          <w:color w:val="222222"/>
          <w:lang w:val="es-ES" w:eastAsia="en-GB"/>
        </w:rPr>
        <w:t>World</w:t>
      </w:r>
      <w:proofErr w:type="spellEnd"/>
      <w:r w:rsidRPr="007D259C">
        <w:rPr>
          <w:rFonts w:ascii="Calibri" w:eastAsia="Times New Roman" w:hAnsi="Calibri" w:cs="Tahoma"/>
          <w:b/>
          <w:color w:val="222222"/>
          <w:lang w:val="es-ES" w:eastAsia="en-GB"/>
        </w:rPr>
        <w:t xml:space="preserve"> </w:t>
      </w:r>
      <w:proofErr w:type="spellStart"/>
      <w:r w:rsidRPr="007D259C">
        <w:rPr>
          <w:rFonts w:ascii="Calibri" w:eastAsia="Times New Roman" w:hAnsi="Calibri" w:cs="Tahoma"/>
          <w:b/>
          <w:color w:val="222222"/>
          <w:lang w:val="es-ES" w:eastAsia="en-GB"/>
        </w:rPr>
        <w:t>Vision</w:t>
      </w:r>
      <w:proofErr w:type="spellEnd"/>
      <w:r>
        <w:rPr>
          <w:rFonts w:ascii="Calibri" w:eastAsia="Times New Roman" w:hAnsi="Calibri" w:cs="Tahoma"/>
          <w:b/>
          <w:color w:val="222222"/>
          <w:lang w:val="es-ES" w:eastAsia="en-GB"/>
        </w:rPr>
        <w:t xml:space="preserve"> - WV</w:t>
      </w:r>
    </w:p>
    <w:p w:rsidR="00F17589" w:rsidRDefault="00F17589" w:rsidP="004E267E">
      <w:pPr>
        <w:spacing w:after="0" w:line="240" w:lineRule="auto"/>
        <w:jc w:val="both"/>
        <w:rPr>
          <w:rFonts w:ascii="Calibri" w:eastAsia="Times New Roman" w:hAnsi="Calibri" w:cs="Tahoma"/>
          <w:color w:val="222222"/>
          <w:lang w:val="es-ES" w:eastAsia="en-GB"/>
        </w:rPr>
      </w:pPr>
    </w:p>
    <w:p w:rsidR="007D259C" w:rsidRDefault="007D259C" w:rsidP="00C2497F">
      <w:pPr>
        <w:jc w:val="both"/>
        <w:rPr>
          <w:lang w:val="es-EC"/>
        </w:rPr>
      </w:pPr>
      <w:r>
        <w:rPr>
          <w:lang w:val="es-EC"/>
        </w:rPr>
        <w:t xml:space="preserve">WV está </w:t>
      </w:r>
      <w:r w:rsidR="00BE04C0">
        <w:rPr>
          <w:lang w:val="es-EC"/>
        </w:rPr>
        <w:t>trabajando</w:t>
      </w:r>
      <w:r>
        <w:rPr>
          <w:lang w:val="es-EC"/>
        </w:rPr>
        <w:t xml:space="preserve"> en los departamentos de L</w:t>
      </w:r>
      <w:r w:rsidR="001E57EB">
        <w:rPr>
          <w:lang w:val="es-EC"/>
        </w:rPr>
        <w:t>ambayeque, Piura, Ancash y Lima. E</w:t>
      </w:r>
      <w:r>
        <w:rPr>
          <w:lang w:val="es-EC"/>
        </w:rPr>
        <w:t>stán trabajando con el diseño que fue producto por el consorcio el año 2015, aunque ese modelo es su punto de partida, se han encontrado en el terreno con varias propuestas de vivienda temporal muy diferentes entre sí tanto en la estructura como en los costos. WV cree importante buscar algún punto de similitud entre dichas propuestas a través de mesas de coordinación</w:t>
      </w:r>
      <w:r w:rsidR="001E57EB">
        <w:rPr>
          <w:lang w:val="es-EC"/>
        </w:rPr>
        <w:t>.</w:t>
      </w:r>
    </w:p>
    <w:p w:rsidR="007D259C" w:rsidRDefault="007D259C" w:rsidP="00C2497F">
      <w:pPr>
        <w:jc w:val="both"/>
        <w:rPr>
          <w:lang w:val="es-EC"/>
        </w:rPr>
      </w:pPr>
      <w:r>
        <w:rPr>
          <w:lang w:val="es-EC"/>
        </w:rPr>
        <w:t>WV está buscando financiamiento para implementar sus propuestas, cuentan con los proveedores que trabajan con ellos desde hace tiempo. Han planteado su propuesta a los gobiernos regionales,</w:t>
      </w:r>
      <w:r w:rsidR="004A4B9A">
        <w:rPr>
          <w:lang w:val="es-EC"/>
        </w:rPr>
        <w:t xml:space="preserve"> quienes tienen la referencia de lo que se trabajó en el </w:t>
      </w:r>
      <w:r>
        <w:rPr>
          <w:lang w:val="es-EC"/>
        </w:rPr>
        <w:t xml:space="preserve">consorcio </w:t>
      </w:r>
      <w:r w:rsidR="004A4B9A">
        <w:rPr>
          <w:lang w:val="es-EC"/>
        </w:rPr>
        <w:t xml:space="preserve">del </w:t>
      </w:r>
      <w:r>
        <w:rPr>
          <w:lang w:val="es-EC"/>
        </w:rPr>
        <w:t xml:space="preserve">2015, por ejemplo, en Lambayeque ya </w:t>
      </w:r>
      <w:r w:rsidR="004A4B9A">
        <w:rPr>
          <w:lang w:val="es-EC"/>
        </w:rPr>
        <w:t>tienen</w:t>
      </w:r>
      <w:r w:rsidR="001E57EB">
        <w:rPr>
          <w:lang w:val="es-EC"/>
        </w:rPr>
        <w:t xml:space="preserve"> un modelo</w:t>
      </w:r>
      <w:r w:rsidR="004A4B9A">
        <w:rPr>
          <w:lang w:val="es-EC"/>
        </w:rPr>
        <w:t xml:space="preserve"> </w:t>
      </w:r>
      <w:r>
        <w:rPr>
          <w:lang w:val="es-EC"/>
        </w:rPr>
        <w:t>armado</w:t>
      </w:r>
      <w:r w:rsidR="004A4B9A">
        <w:rPr>
          <w:lang w:val="es-EC"/>
        </w:rPr>
        <w:t>. Sin embargo, WV no puede implementar iniciativas en las zonas que no están validadas sea por el gobierno nac</w:t>
      </w:r>
      <w:r w:rsidR="001E57EB">
        <w:rPr>
          <w:lang w:val="es-EC"/>
        </w:rPr>
        <w:t>ional o el gobierno regional, só</w:t>
      </w:r>
      <w:r w:rsidR="004A4B9A">
        <w:rPr>
          <w:lang w:val="es-EC"/>
        </w:rPr>
        <w:t>lo pueden entrar una vez que el gobierno autorice. Eso es un problema, pues, en Lambayeque, por ejemplo</w:t>
      </w:r>
      <w:r w:rsidR="00C2497F">
        <w:rPr>
          <w:lang w:val="es-EC"/>
        </w:rPr>
        <w:t>,</w:t>
      </w:r>
      <w:r w:rsidR="004A4B9A">
        <w:rPr>
          <w:lang w:val="es-EC"/>
        </w:rPr>
        <w:t xml:space="preserve"> en la zona de “Jesús Ortiz” querían trabajar, sin embargo, salió una orden judicial según la cual la población debía desalojar y esto fue un problema para WV porque el gobierno local les dijo que era una zona saneada.</w:t>
      </w:r>
    </w:p>
    <w:p w:rsidR="007D259C" w:rsidRDefault="004A4B9A" w:rsidP="00C2497F">
      <w:pPr>
        <w:jc w:val="both"/>
        <w:rPr>
          <w:lang w:val="es-EC"/>
        </w:rPr>
      </w:pPr>
      <w:r>
        <w:rPr>
          <w:lang w:val="es-EC"/>
        </w:rPr>
        <w:t xml:space="preserve">WV ha repartido </w:t>
      </w:r>
      <w:r w:rsidR="007D259C">
        <w:rPr>
          <w:lang w:val="es-EC"/>
        </w:rPr>
        <w:t>lonas plásticas, kits de cocina</w:t>
      </w:r>
      <w:r>
        <w:rPr>
          <w:lang w:val="es-EC"/>
        </w:rPr>
        <w:t xml:space="preserve"> para </w:t>
      </w:r>
      <w:r w:rsidR="007D259C">
        <w:rPr>
          <w:lang w:val="es-EC"/>
        </w:rPr>
        <w:t>comedores populares</w:t>
      </w:r>
      <w:r>
        <w:rPr>
          <w:lang w:val="es-EC"/>
        </w:rPr>
        <w:t xml:space="preserve"> (</w:t>
      </w:r>
      <w:r w:rsidR="007D259C">
        <w:rPr>
          <w:lang w:val="es-EC"/>
        </w:rPr>
        <w:t>no para uso familiar</w:t>
      </w:r>
      <w:r>
        <w:rPr>
          <w:lang w:val="es-EC"/>
        </w:rPr>
        <w:t>)</w:t>
      </w:r>
      <w:r w:rsidR="007D259C">
        <w:rPr>
          <w:lang w:val="es-EC"/>
        </w:rPr>
        <w:t>, kits de alimentos, frazadas, tachos de agua, purificadores de agua</w:t>
      </w:r>
      <w:r>
        <w:rPr>
          <w:lang w:val="es-EC"/>
        </w:rPr>
        <w:t xml:space="preserve"> en el departamento de La L</w:t>
      </w:r>
      <w:r w:rsidR="007D259C">
        <w:rPr>
          <w:lang w:val="es-EC"/>
        </w:rPr>
        <w:t>ibertad</w:t>
      </w:r>
      <w:r>
        <w:rPr>
          <w:lang w:val="es-EC"/>
        </w:rPr>
        <w:t>.</w:t>
      </w:r>
    </w:p>
    <w:p w:rsidR="004A4B9A" w:rsidRPr="004A4B9A" w:rsidRDefault="004A4B9A" w:rsidP="00C2497F">
      <w:pPr>
        <w:jc w:val="both"/>
        <w:rPr>
          <w:b/>
          <w:lang w:val="es-EC"/>
        </w:rPr>
      </w:pPr>
      <w:r w:rsidRPr="004A4B9A">
        <w:rPr>
          <w:b/>
          <w:lang w:val="es-EC"/>
        </w:rPr>
        <w:t>Comentario</w:t>
      </w:r>
    </w:p>
    <w:p w:rsidR="007D259C" w:rsidRDefault="004A4B9A" w:rsidP="00C2497F">
      <w:pPr>
        <w:jc w:val="both"/>
        <w:rPr>
          <w:lang w:val="es-EC"/>
        </w:rPr>
      </w:pPr>
      <w:r>
        <w:rPr>
          <w:lang w:val="es-EC"/>
        </w:rPr>
        <w:t xml:space="preserve">El </w:t>
      </w:r>
      <w:r w:rsidR="007D259C">
        <w:rPr>
          <w:lang w:val="es-EC"/>
        </w:rPr>
        <w:t>MVCS, pide</w:t>
      </w:r>
      <w:r>
        <w:rPr>
          <w:lang w:val="es-EC"/>
        </w:rPr>
        <w:t xml:space="preserve"> a los socios que se acerquen al </w:t>
      </w:r>
      <w:r w:rsidR="007D259C">
        <w:rPr>
          <w:lang w:val="es-EC"/>
        </w:rPr>
        <w:t xml:space="preserve">COFOPRI de </w:t>
      </w:r>
      <w:r>
        <w:rPr>
          <w:lang w:val="es-EC"/>
        </w:rPr>
        <w:t xml:space="preserve">cada </w:t>
      </w:r>
      <w:r w:rsidR="007D259C">
        <w:rPr>
          <w:lang w:val="es-EC"/>
        </w:rPr>
        <w:t>localidad para ver si</w:t>
      </w:r>
      <w:r>
        <w:rPr>
          <w:lang w:val="es-EC"/>
        </w:rPr>
        <w:t xml:space="preserve"> los</w:t>
      </w:r>
      <w:r w:rsidR="007D259C">
        <w:rPr>
          <w:lang w:val="es-EC"/>
        </w:rPr>
        <w:t xml:space="preserve"> terrenos son estatales, </w:t>
      </w:r>
      <w:r>
        <w:rPr>
          <w:lang w:val="es-EC"/>
        </w:rPr>
        <w:t xml:space="preserve">de </w:t>
      </w:r>
      <w:r w:rsidR="007D259C">
        <w:rPr>
          <w:lang w:val="es-EC"/>
        </w:rPr>
        <w:t xml:space="preserve">propiedad </w:t>
      </w:r>
      <w:r>
        <w:rPr>
          <w:lang w:val="es-EC"/>
        </w:rPr>
        <w:t xml:space="preserve">del gobierno regional o de </w:t>
      </w:r>
      <w:r w:rsidR="007D259C">
        <w:rPr>
          <w:lang w:val="es-EC"/>
        </w:rPr>
        <w:t>propiedad privada</w:t>
      </w:r>
      <w:r>
        <w:rPr>
          <w:lang w:val="es-EC"/>
        </w:rPr>
        <w:t xml:space="preserve"> y evitar problemas con la normativa. E</w:t>
      </w:r>
      <w:r w:rsidR="007D259C">
        <w:rPr>
          <w:lang w:val="es-EC"/>
        </w:rPr>
        <w:t xml:space="preserve">n </w:t>
      </w:r>
      <w:r>
        <w:rPr>
          <w:lang w:val="es-EC"/>
        </w:rPr>
        <w:t>P</w:t>
      </w:r>
      <w:r w:rsidR="007D259C">
        <w:rPr>
          <w:lang w:val="es-EC"/>
        </w:rPr>
        <w:t xml:space="preserve">iura </w:t>
      </w:r>
      <w:r>
        <w:rPr>
          <w:lang w:val="es-EC"/>
        </w:rPr>
        <w:t xml:space="preserve">la </w:t>
      </w:r>
      <w:r w:rsidR="007D259C">
        <w:rPr>
          <w:lang w:val="es-EC"/>
        </w:rPr>
        <w:t>mayoría de terrenos son de propiedad privada y eso es un problema</w:t>
      </w:r>
      <w:r>
        <w:rPr>
          <w:lang w:val="es-EC"/>
        </w:rPr>
        <w:t xml:space="preserve"> porque los albergues </w:t>
      </w:r>
      <w:r w:rsidR="001E57EB">
        <w:rPr>
          <w:lang w:val="es-EC"/>
        </w:rPr>
        <w:t>establecidos</w:t>
      </w:r>
      <w:r>
        <w:rPr>
          <w:lang w:val="es-EC"/>
        </w:rPr>
        <w:t xml:space="preserve"> en esos terrenos no pueden permanecer ahí.</w:t>
      </w:r>
    </w:p>
    <w:p w:rsidR="004A4B9A" w:rsidRPr="00A9707C" w:rsidRDefault="004A4B9A" w:rsidP="004A4B9A">
      <w:pPr>
        <w:rPr>
          <w:b/>
          <w:lang w:val="es-EC"/>
        </w:rPr>
      </w:pPr>
      <w:r w:rsidRPr="00A9707C">
        <w:rPr>
          <w:b/>
          <w:lang w:val="es-EC"/>
        </w:rPr>
        <w:t>SHELTERBOX</w:t>
      </w:r>
      <w:r>
        <w:rPr>
          <w:b/>
          <w:lang w:val="es-EC"/>
        </w:rPr>
        <w:t xml:space="preserve"> -SB</w:t>
      </w:r>
    </w:p>
    <w:p w:rsidR="00F75F04" w:rsidRDefault="004A4B9A" w:rsidP="00F75F04">
      <w:pPr>
        <w:jc w:val="both"/>
        <w:rPr>
          <w:lang w:val="es-EC"/>
        </w:rPr>
      </w:pPr>
      <w:r>
        <w:rPr>
          <w:lang w:val="es-EC"/>
        </w:rPr>
        <w:t>SB ha Identificado dos áreas para intervenir, su meta es atender a 1000 familias en las zonas rurales de La Libertad con kits de herramientas</w:t>
      </w:r>
      <w:r w:rsidR="00F75F04">
        <w:rPr>
          <w:lang w:val="es-EC"/>
        </w:rPr>
        <w:t xml:space="preserve">. SB tiene </w:t>
      </w:r>
      <w:r>
        <w:rPr>
          <w:lang w:val="es-EC"/>
        </w:rPr>
        <w:t xml:space="preserve">un equipo en Trujillo </w:t>
      </w:r>
      <w:r w:rsidR="00F75F04">
        <w:rPr>
          <w:lang w:val="es-EC"/>
        </w:rPr>
        <w:t>que está t</w:t>
      </w:r>
      <w:r>
        <w:rPr>
          <w:lang w:val="es-EC"/>
        </w:rPr>
        <w:t xml:space="preserve">rabajando con </w:t>
      </w:r>
      <w:r w:rsidR="00F75F04">
        <w:rPr>
          <w:lang w:val="es-EC"/>
        </w:rPr>
        <w:t>el gobierno regional, los gobiernos locales e INDECI.</w:t>
      </w:r>
    </w:p>
    <w:p w:rsidR="00F75F04" w:rsidRDefault="00F75F04" w:rsidP="00F75F04">
      <w:pPr>
        <w:jc w:val="both"/>
        <w:rPr>
          <w:lang w:val="es-EC"/>
        </w:rPr>
      </w:pPr>
    </w:p>
    <w:p w:rsidR="004A4B9A" w:rsidRDefault="00F75F04" w:rsidP="00F75F04">
      <w:pPr>
        <w:jc w:val="both"/>
        <w:rPr>
          <w:lang w:val="es-EC"/>
        </w:rPr>
      </w:pPr>
      <w:r>
        <w:rPr>
          <w:lang w:val="es-EC"/>
        </w:rPr>
        <w:t>E</w:t>
      </w:r>
      <w:r w:rsidR="004A4B9A">
        <w:rPr>
          <w:lang w:val="es-EC"/>
        </w:rPr>
        <w:t xml:space="preserve">n </w:t>
      </w:r>
      <w:r>
        <w:rPr>
          <w:lang w:val="es-EC"/>
        </w:rPr>
        <w:t>P</w:t>
      </w:r>
      <w:r w:rsidR="004A4B9A">
        <w:rPr>
          <w:lang w:val="es-EC"/>
        </w:rPr>
        <w:t xml:space="preserve">iura </w:t>
      </w:r>
      <w:r>
        <w:rPr>
          <w:lang w:val="es-EC"/>
        </w:rPr>
        <w:t xml:space="preserve">han </w:t>
      </w:r>
      <w:r w:rsidR="004A4B9A">
        <w:rPr>
          <w:lang w:val="es-EC"/>
        </w:rPr>
        <w:t>conversa</w:t>
      </w:r>
      <w:r>
        <w:rPr>
          <w:lang w:val="es-EC"/>
        </w:rPr>
        <w:t>do</w:t>
      </w:r>
      <w:r w:rsidR="004A4B9A">
        <w:rPr>
          <w:lang w:val="es-EC"/>
        </w:rPr>
        <w:t xml:space="preserve"> con </w:t>
      </w:r>
      <w:r>
        <w:rPr>
          <w:lang w:val="es-EC"/>
        </w:rPr>
        <w:t xml:space="preserve">el gobierno local, el gobierno regional y algunos </w:t>
      </w:r>
      <w:r w:rsidR="004A4B9A">
        <w:rPr>
          <w:lang w:val="es-EC"/>
        </w:rPr>
        <w:t>beneficiarios,</w:t>
      </w:r>
      <w:r>
        <w:rPr>
          <w:lang w:val="es-EC"/>
        </w:rPr>
        <w:t xml:space="preserve"> juntos han identificado a</w:t>
      </w:r>
      <w:r w:rsidR="004A4B9A">
        <w:rPr>
          <w:lang w:val="es-EC"/>
        </w:rPr>
        <w:t>lgunas necesidades cr</w:t>
      </w:r>
      <w:r>
        <w:rPr>
          <w:lang w:val="es-EC"/>
        </w:rPr>
        <w:t xml:space="preserve">íticas como </w:t>
      </w:r>
      <w:r w:rsidR="004A4B9A">
        <w:rPr>
          <w:lang w:val="es-EC"/>
        </w:rPr>
        <w:t xml:space="preserve">toldos reforzados, redes para mosquitos, </w:t>
      </w:r>
      <w:r w:rsidR="001E57EB">
        <w:rPr>
          <w:lang w:val="es-EC"/>
        </w:rPr>
        <w:t>artículos no alimentarios</w:t>
      </w:r>
      <w:r>
        <w:rPr>
          <w:lang w:val="es-EC"/>
        </w:rPr>
        <w:t>, etc.</w:t>
      </w:r>
    </w:p>
    <w:p w:rsidR="004A4B9A" w:rsidRDefault="00F75F04" w:rsidP="004A4B9A">
      <w:pPr>
        <w:rPr>
          <w:lang w:val="es-EC"/>
        </w:rPr>
      </w:pPr>
      <w:r>
        <w:rPr>
          <w:lang w:val="es-EC"/>
        </w:rPr>
        <w:t>En relación a alojamiento SB aún está en conversaciones con el gobierno regional porque se requiere clarificar temas como el saneamiento legal de la propiedad de las tierras.</w:t>
      </w:r>
    </w:p>
    <w:p w:rsidR="00F75F04" w:rsidRPr="003E093E" w:rsidRDefault="00F75F04" w:rsidP="00F75F04">
      <w:pPr>
        <w:rPr>
          <w:b/>
          <w:lang w:val="es-EC"/>
        </w:rPr>
      </w:pPr>
      <w:r w:rsidRPr="003E093E">
        <w:rPr>
          <w:b/>
          <w:lang w:val="es-EC"/>
        </w:rPr>
        <w:t>ADRA PERU</w:t>
      </w:r>
      <w:r>
        <w:rPr>
          <w:b/>
          <w:lang w:val="es-EC"/>
        </w:rPr>
        <w:t xml:space="preserve"> - AP</w:t>
      </w:r>
    </w:p>
    <w:p w:rsidR="00F75F04" w:rsidRDefault="00F75F04" w:rsidP="00F75F04">
      <w:pPr>
        <w:jc w:val="both"/>
        <w:rPr>
          <w:lang w:val="es-EC"/>
        </w:rPr>
      </w:pPr>
      <w:r>
        <w:rPr>
          <w:lang w:val="es-EC"/>
        </w:rPr>
        <w:t xml:space="preserve">AP está trabajando en Piura, Lambayeque, Ancash, La Libertad y Lima. En un primer momento estuvieron concentrados en la distribución de víveres, alimentos no perecibles y agua, </w:t>
      </w:r>
      <w:r w:rsidR="00D93E79">
        <w:rPr>
          <w:lang w:val="es-EC"/>
        </w:rPr>
        <w:t>se continúa con la entrega</w:t>
      </w:r>
      <w:r w:rsidR="005B6F02">
        <w:rPr>
          <w:lang w:val="es-EC"/>
        </w:rPr>
        <w:t xml:space="preserve"> de alimentos que vienen siendo distribuidos en los departamentos mencionados, así también se</w:t>
      </w:r>
      <w:r>
        <w:rPr>
          <w:lang w:val="es-EC"/>
        </w:rPr>
        <w:t xml:space="preserve"> están entregando </w:t>
      </w:r>
      <w:r w:rsidR="00A12352">
        <w:rPr>
          <w:lang w:val="es-EC"/>
        </w:rPr>
        <w:t>1</w:t>
      </w:r>
      <w:r w:rsidR="000355D3">
        <w:rPr>
          <w:lang w:val="es-EC"/>
        </w:rPr>
        <w:t>,</w:t>
      </w:r>
      <w:r w:rsidR="00A12352">
        <w:rPr>
          <w:lang w:val="es-EC"/>
        </w:rPr>
        <w:t xml:space="preserve">100 </w:t>
      </w:r>
      <w:r>
        <w:rPr>
          <w:lang w:val="es-EC"/>
        </w:rPr>
        <w:t>bidones de agua</w:t>
      </w:r>
      <w:r w:rsidR="00A12352">
        <w:rPr>
          <w:lang w:val="es-EC"/>
        </w:rPr>
        <w:t xml:space="preserve"> de 20 Lts. 1</w:t>
      </w:r>
      <w:r w:rsidR="000355D3">
        <w:rPr>
          <w:lang w:val="es-EC"/>
        </w:rPr>
        <w:t>,</w:t>
      </w:r>
      <w:r w:rsidR="00A12352">
        <w:rPr>
          <w:lang w:val="es-EC"/>
        </w:rPr>
        <w:t xml:space="preserve">100 tachos de agua con capacidad de 140Lts. 1100 </w:t>
      </w:r>
      <w:r>
        <w:rPr>
          <w:lang w:val="es-EC"/>
        </w:rPr>
        <w:t>kits de aseo con el soporte de USAID/OFDA en</w:t>
      </w:r>
      <w:r w:rsidR="000355D3">
        <w:rPr>
          <w:lang w:val="es-EC"/>
        </w:rPr>
        <w:t xml:space="preserve">te los Departamentos de </w:t>
      </w:r>
      <w:r>
        <w:rPr>
          <w:lang w:val="es-EC"/>
        </w:rPr>
        <w:t xml:space="preserve"> La Libertad y Lambayeque.</w:t>
      </w:r>
    </w:p>
    <w:p w:rsidR="00F75F04" w:rsidRDefault="00F75F04" w:rsidP="00C13369">
      <w:pPr>
        <w:jc w:val="both"/>
        <w:rPr>
          <w:lang w:val="es-EC"/>
        </w:rPr>
      </w:pPr>
      <w:r>
        <w:rPr>
          <w:lang w:val="es-EC"/>
        </w:rPr>
        <w:t xml:space="preserve">En </w:t>
      </w:r>
      <w:r w:rsidR="001E57EB">
        <w:rPr>
          <w:lang w:val="es-EC"/>
        </w:rPr>
        <w:t>cuanto a alojamientos temporales</w:t>
      </w:r>
      <w:r>
        <w:rPr>
          <w:lang w:val="es-EC"/>
        </w:rPr>
        <w:t xml:space="preserve">, AP está coordinando para definir un módulo temporal de vivienda – MTV, </w:t>
      </w:r>
      <w:r w:rsidR="000355D3">
        <w:rPr>
          <w:lang w:val="es-EC"/>
        </w:rPr>
        <w:t>con medidas y costos por evaluar</w:t>
      </w:r>
      <w:r>
        <w:rPr>
          <w:lang w:val="es-EC"/>
        </w:rPr>
        <w:t>, el objetivo es alcanzar u</w:t>
      </w:r>
      <w:r w:rsidR="000355D3">
        <w:rPr>
          <w:lang w:val="es-EC"/>
        </w:rPr>
        <w:t xml:space="preserve">n MTV seguro en cuanto a salud, con </w:t>
      </w:r>
      <w:r>
        <w:rPr>
          <w:lang w:val="es-EC"/>
        </w:rPr>
        <w:t>mallas mosquiteras para evitar el dengue, etc., esta iniciativa está todavía en proyecto, no se cuenta con un lugar específico para la implementación. Se ha dado casos en los que el grupo técnico que estaba operando en el terreno encontraba albergues que no estaban registrados por INDECI</w:t>
      </w:r>
      <w:r w:rsidR="00C13369">
        <w:rPr>
          <w:lang w:val="es-EC"/>
        </w:rPr>
        <w:t>. A</w:t>
      </w:r>
      <w:r>
        <w:rPr>
          <w:lang w:val="es-EC"/>
        </w:rPr>
        <w:t xml:space="preserve">hora </w:t>
      </w:r>
      <w:r w:rsidR="00C13369">
        <w:rPr>
          <w:lang w:val="es-EC"/>
        </w:rPr>
        <w:t xml:space="preserve">esos albergues </w:t>
      </w:r>
      <w:r>
        <w:rPr>
          <w:lang w:val="es-EC"/>
        </w:rPr>
        <w:t>ya están incluidos.</w:t>
      </w:r>
    </w:p>
    <w:p w:rsidR="00F75F04" w:rsidRDefault="00F75F04" w:rsidP="00C13369">
      <w:pPr>
        <w:jc w:val="both"/>
        <w:rPr>
          <w:lang w:val="es-EC"/>
        </w:rPr>
      </w:pPr>
      <w:r>
        <w:rPr>
          <w:lang w:val="es-EC"/>
        </w:rPr>
        <w:t>En las próximas semanas</w:t>
      </w:r>
      <w:r w:rsidR="00C13369">
        <w:rPr>
          <w:lang w:val="es-EC"/>
        </w:rPr>
        <w:t>, AP</w:t>
      </w:r>
      <w:r>
        <w:rPr>
          <w:lang w:val="es-EC"/>
        </w:rPr>
        <w:t xml:space="preserve"> espera mayor claridad para poder ayudar con </w:t>
      </w:r>
      <w:r w:rsidR="005B6F02">
        <w:rPr>
          <w:lang w:val="es-EC"/>
        </w:rPr>
        <w:t xml:space="preserve">MTV con capacidad para </w:t>
      </w:r>
      <w:r w:rsidR="00C13369">
        <w:rPr>
          <w:lang w:val="es-EC"/>
        </w:rPr>
        <w:t xml:space="preserve"> </w:t>
      </w:r>
      <w:r>
        <w:rPr>
          <w:lang w:val="es-EC"/>
        </w:rPr>
        <w:t>5 personas</w:t>
      </w:r>
      <w:r w:rsidR="005B6F02">
        <w:rPr>
          <w:lang w:val="es-EC"/>
        </w:rPr>
        <w:t xml:space="preserve"> </w:t>
      </w:r>
      <w:r w:rsidR="00D96959">
        <w:rPr>
          <w:lang w:val="es-EC"/>
        </w:rPr>
        <w:t>aproximadamente, s</w:t>
      </w:r>
      <w:r w:rsidR="005B6F02">
        <w:rPr>
          <w:lang w:val="es-EC"/>
        </w:rPr>
        <w:t>e  van a repartir cocinas también en las  zonas de Ancash y Lima Este.</w:t>
      </w:r>
    </w:p>
    <w:p w:rsidR="00C13369" w:rsidRPr="00A9707C" w:rsidRDefault="00C13369" w:rsidP="00C13369">
      <w:pPr>
        <w:rPr>
          <w:b/>
          <w:lang w:val="es-EC"/>
        </w:rPr>
      </w:pPr>
      <w:r w:rsidRPr="00A9707C">
        <w:rPr>
          <w:b/>
          <w:lang w:val="es-EC"/>
        </w:rPr>
        <w:t>CARE</w:t>
      </w:r>
      <w:r w:rsidR="00A708A9">
        <w:rPr>
          <w:b/>
          <w:lang w:val="es-EC"/>
        </w:rPr>
        <w:t xml:space="preserve"> PERU - CP</w:t>
      </w:r>
    </w:p>
    <w:p w:rsidR="00C13369" w:rsidRDefault="00A708A9" w:rsidP="00063CD0">
      <w:pPr>
        <w:jc w:val="both"/>
        <w:rPr>
          <w:lang w:val="es-EC"/>
        </w:rPr>
      </w:pPr>
      <w:r>
        <w:rPr>
          <w:lang w:val="es-EC"/>
        </w:rPr>
        <w:t xml:space="preserve">CP está trabajando en los departamentos de </w:t>
      </w:r>
      <w:r w:rsidR="001E57EB">
        <w:rPr>
          <w:lang w:val="es-EC"/>
        </w:rPr>
        <w:t>Piura, Lambayeque y La L</w:t>
      </w:r>
      <w:r w:rsidR="00C13369">
        <w:rPr>
          <w:lang w:val="es-EC"/>
        </w:rPr>
        <w:t>ibertad</w:t>
      </w:r>
      <w:r>
        <w:rPr>
          <w:lang w:val="es-EC"/>
        </w:rPr>
        <w:t xml:space="preserve"> con</w:t>
      </w:r>
      <w:r w:rsidR="00C13369">
        <w:rPr>
          <w:lang w:val="es-EC"/>
        </w:rPr>
        <w:t xml:space="preserve"> diferentes niveles de esfuerzo,</w:t>
      </w:r>
      <w:r>
        <w:rPr>
          <w:lang w:val="es-EC"/>
        </w:rPr>
        <w:t xml:space="preserve"> su</w:t>
      </w:r>
      <w:r w:rsidR="00C13369">
        <w:rPr>
          <w:lang w:val="es-EC"/>
        </w:rPr>
        <w:t xml:space="preserve"> mayor </w:t>
      </w:r>
      <w:r>
        <w:rPr>
          <w:lang w:val="es-EC"/>
        </w:rPr>
        <w:t xml:space="preserve">esfuerzo es </w:t>
      </w:r>
      <w:r w:rsidR="00C13369">
        <w:rPr>
          <w:lang w:val="es-EC"/>
        </w:rPr>
        <w:t xml:space="preserve">en </w:t>
      </w:r>
      <w:r>
        <w:rPr>
          <w:lang w:val="es-EC"/>
        </w:rPr>
        <w:t>P</w:t>
      </w:r>
      <w:r w:rsidR="00C13369">
        <w:rPr>
          <w:lang w:val="es-EC"/>
        </w:rPr>
        <w:t xml:space="preserve">iura </w:t>
      </w:r>
      <w:r>
        <w:rPr>
          <w:lang w:val="es-EC"/>
        </w:rPr>
        <w:t xml:space="preserve">donde están </w:t>
      </w:r>
      <w:r w:rsidR="00C13369">
        <w:rPr>
          <w:lang w:val="es-EC"/>
        </w:rPr>
        <w:t>entregan</w:t>
      </w:r>
      <w:r>
        <w:rPr>
          <w:lang w:val="es-EC"/>
        </w:rPr>
        <w:t>do</w:t>
      </w:r>
      <w:r w:rsidR="00C13369">
        <w:rPr>
          <w:lang w:val="es-EC"/>
        </w:rPr>
        <w:t xml:space="preserve"> kits de agua segura e higiene, </w:t>
      </w:r>
      <w:r>
        <w:rPr>
          <w:lang w:val="es-EC"/>
        </w:rPr>
        <w:t xml:space="preserve">la </w:t>
      </w:r>
      <w:r w:rsidR="00C13369">
        <w:rPr>
          <w:lang w:val="es-EC"/>
        </w:rPr>
        <w:t xml:space="preserve">meta </w:t>
      </w:r>
      <w:r>
        <w:rPr>
          <w:lang w:val="es-EC"/>
        </w:rPr>
        <w:t xml:space="preserve">es entregar </w:t>
      </w:r>
      <w:r w:rsidR="00C13369">
        <w:rPr>
          <w:lang w:val="es-EC"/>
        </w:rPr>
        <w:t>8000</w:t>
      </w:r>
      <w:r>
        <w:rPr>
          <w:lang w:val="es-EC"/>
        </w:rPr>
        <w:t xml:space="preserve"> kits</w:t>
      </w:r>
      <w:r w:rsidR="00C13369">
        <w:rPr>
          <w:lang w:val="es-EC"/>
        </w:rPr>
        <w:t xml:space="preserve">, hasta ahora </w:t>
      </w:r>
      <w:r>
        <w:rPr>
          <w:lang w:val="es-EC"/>
        </w:rPr>
        <w:t xml:space="preserve">llevan entregados </w:t>
      </w:r>
      <w:r w:rsidR="00C13369">
        <w:rPr>
          <w:lang w:val="es-EC"/>
        </w:rPr>
        <w:t>2000</w:t>
      </w:r>
      <w:r>
        <w:rPr>
          <w:lang w:val="es-EC"/>
        </w:rPr>
        <w:t>.</w:t>
      </w:r>
      <w:r w:rsidR="00C13369">
        <w:rPr>
          <w:lang w:val="es-EC"/>
        </w:rPr>
        <w:t xml:space="preserve"> </w:t>
      </w:r>
    </w:p>
    <w:p w:rsidR="00C13369" w:rsidRDefault="00A708A9" w:rsidP="00063CD0">
      <w:pPr>
        <w:jc w:val="both"/>
        <w:rPr>
          <w:lang w:val="es-EC"/>
        </w:rPr>
      </w:pPr>
      <w:r>
        <w:rPr>
          <w:lang w:val="es-EC"/>
        </w:rPr>
        <w:t xml:space="preserve">CP, también está acompañando a los gobiernos regionales y locales respecto a lo que estos gobiernos están haciendo y lo que </w:t>
      </w:r>
      <w:r w:rsidR="00C13369">
        <w:rPr>
          <w:lang w:val="es-EC"/>
        </w:rPr>
        <w:t xml:space="preserve">tienen previsto hacer en </w:t>
      </w:r>
      <w:r>
        <w:rPr>
          <w:lang w:val="es-EC"/>
        </w:rPr>
        <w:t>materia de alojamiento</w:t>
      </w:r>
      <w:r w:rsidR="00C13369">
        <w:rPr>
          <w:lang w:val="es-EC"/>
        </w:rPr>
        <w:t xml:space="preserve">, sobre todo en saneamiento físico </w:t>
      </w:r>
      <w:r>
        <w:rPr>
          <w:lang w:val="es-EC"/>
        </w:rPr>
        <w:t xml:space="preserve">y </w:t>
      </w:r>
      <w:r w:rsidR="00C13369">
        <w:rPr>
          <w:lang w:val="es-EC"/>
        </w:rPr>
        <w:t xml:space="preserve">legal de los terrenos, </w:t>
      </w:r>
      <w:r w:rsidR="00063CD0">
        <w:rPr>
          <w:lang w:val="es-EC"/>
        </w:rPr>
        <w:t xml:space="preserve">en </w:t>
      </w:r>
      <w:r w:rsidR="00C13369">
        <w:rPr>
          <w:lang w:val="es-EC"/>
        </w:rPr>
        <w:t xml:space="preserve">atención en zonas de riesgo no mitigable, </w:t>
      </w:r>
      <w:r>
        <w:rPr>
          <w:lang w:val="es-EC"/>
        </w:rPr>
        <w:t xml:space="preserve">y </w:t>
      </w:r>
      <w:r w:rsidR="00063CD0">
        <w:rPr>
          <w:lang w:val="es-EC"/>
        </w:rPr>
        <w:t xml:space="preserve">en apoyo </w:t>
      </w:r>
      <w:r w:rsidR="00C13369">
        <w:rPr>
          <w:lang w:val="es-EC"/>
        </w:rPr>
        <w:t>en asentamientos en lugares seguros.</w:t>
      </w:r>
    </w:p>
    <w:p w:rsidR="00C13369" w:rsidRDefault="00063CD0" w:rsidP="00C2497F">
      <w:pPr>
        <w:jc w:val="both"/>
        <w:rPr>
          <w:lang w:val="es-EC"/>
        </w:rPr>
      </w:pPr>
      <w:r>
        <w:rPr>
          <w:lang w:val="es-EC"/>
        </w:rPr>
        <w:t xml:space="preserve">CP quiere </w:t>
      </w:r>
      <w:r w:rsidR="00C13369" w:rsidRPr="00F061E5">
        <w:rPr>
          <w:lang w:val="es-EC"/>
        </w:rPr>
        <w:t xml:space="preserve">comenzar con cash for </w:t>
      </w:r>
      <w:proofErr w:type="spellStart"/>
      <w:r w:rsidR="00C13369" w:rsidRPr="00F061E5">
        <w:rPr>
          <w:lang w:val="es-EC"/>
        </w:rPr>
        <w:t>work</w:t>
      </w:r>
      <w:proofErr w:type="spellEnd"/>
      <w:r>
        <w:rPr>
          <w:lang w:val="es-EC"/>
        </w:rPr>
        <w:t xml:space="preserve"> en la </w:t>
      </w:r>
      <w:r w:rsidRPr="00F061E5">
        <w:rPr>
          <w:lang w:val="es-EC"/>
        </w:rPr>
        <w:t>remoción</w:t>
      </w:r>
      <w:r w:rsidR="00C13369" w:rsidRPr="00F061E5">
        <w:rPr>
          <w:lang w:val="es-EC"/>
        </w:rPr>
        <w:t xml:space="preserve"> de e</w:t>
      </w:r>
      <w:r w:rsidR="00C13369">
        <w:rPr>
          <w:lang w:val="es-EC"/>
        </w:rPr>
        <w:t>scombros, nivelación de terreno</w:t>
      </w:r>
      <w:r>
        <w:rPr>
          <w:lang w:val="es-EC"/>
        </w:rPr>
        <w:t xml:space="preserve"> y mejoras de los mismos</w:t>
      </w:r>
      <w:r w:rsidR="00C13369">
        <w:rPr>
          <w:lang w:val="es-EC"/>
        </w:rPr>
        <w:t>, entrega</w:t>
      </w:r>
      <w:r>
        <w:rPr>
          <w:lang w:val="es-EC"/>
        </w:rPr>
        <w:t xml:space="preserve"> de </w:t>
      </w:r>
      <w:r w:rsidR="00C13369">
        <w:rPr>
          <w:lang w:val="es-EC"/>
        </w:rPr>
        <w:t>kits de herramientas y de protección para los que ha</w:t>
      </w:r>
      <w:r>
        <w:rPr>
          <w:lang w:val="es-EC"/>
        </w:rPr>
        <w:t>gan esa actividad</w:t>
      </w:r>
      <w:r w:rsidR="00C13369">
        <w:rPr>
          <w:lang w:val="es-EC"/>
        </w:rPr>
        <w:t>,</w:t>
      </w:r>
      <w:r>
        <w:rPr>
          <w:lang w:val="es-EC"/>
        </w:rPr>
        <w:t xml:space="preserve"> lo cual sería </w:t>
      </w:r>
      <w:r w:rsidR="00C13369">
        <w:rPr>
          <w:lang w:val="es-EC"/>
        </w:rPr>
        <w:t>coordinado con varias agencias en el marco de</w:t>
      </w:r>
      <w:r w:rsidR="001E57EB">
        <w:rPr>
          <w:lang w:val="es-EC"/>
        </w:rPr>
        <w:t>l F</w:t>
      </w:r>
      <w:r w:rsidR="00C13369">
        <w:rPr>
          <w:lang w:val="es-EC"/>
        </w:rPr>
        <w:t xml:space="preserve">lash </w:t>
      </w:r>
      <w:r w:rsidR="001E57EB">
        <w:rPr>
          <w:lang w:val="es-EC"/>
        </w:rPr>
        <w:t>A</w:t>
      </w:r>
      <w:r w:rsidR="00C13369">
        <w:rPr>
          <w:lang w:val="es-EC"/>
        </w:rPr>
        <w:t>p</w:t>
      </w:r>
      <w:r>
        <w:rPr>
          <w:lang w:val="es-EC"/>
        </w:rPr>
        <w:t>p</w:t>
      </w:r>
      <w:r w:rsidR="00C13369">
        <w:rPr>
          <w:lang w:val="es-EC"/>
        </w:rPr>
        <w:t>eal</w:t>
      </w:r>
      <w:r>
        <w:rPr>
          <w:lang w:val="es-EC"/>
        </w:rPr>
        <w:t xml:space="preserve">. Este trabajo sería aparte del que se hace con maquinaria, sería </w:t>
      </w:r>
      <w:r w:rsidR="00C13369">
        <w:rPr>
          <w:lang w:val="es-EC"/>
        </w:rPr>
        <w:t xml:space="preserve">manual </w:t>
      </w:r>
      <w:r>
        <w:rPr>
          <w:lang w:val="es-EC"/>
        </w:rPr>
        <w:t xml:space="preserve">para poder </w:t>
      </w:r>
      <w:r w:rsidR="00C13369">
        <w:rPr>
          <w:lang w:val="es-EC"/>
        </w:rPr>
        <w:t>inyectar dinero a las economías</w:t>
      </w:r>
      <w:r>
        <w:rPr>
          <w:lang w:val="es-EC"/>
        </w:rPr>
        <w:t>, pues h</w:t>
      </w:r>
      <w:r w:rsidR="00C13369">
        <w:rPr>
          <w:lang w:val="es-EC"/>
        </w:rPr>
        <w:t xml:space="preserve">ay un problema de </w:t>
      </w:r>
      <w:r>
        <w:rPr>
          <w:lang w:val="es-EC"/>
        </w:rPr>
        <w:t>empleo e</w:t>
      </w:r>
      <w:r w:rsidR="00C13369">
        <w:rPr>
          <w:lang w:val="es-EC"/>
        </w:rPr>
        <w:t xml:space="preserve"> ingresos,</w:t>
      </w:r>
      <w:r>
        <w:rPr>
          <w:lang w:val="es-EC"/>
        </w:rPr>
        <w:t xml:space="preserve"> la gente</w:t>
      </w:r>
      <w:r w:rsidR="00C13369">
        <w:rPr>
          <w:lang w:val="es-EC"/>
        </w:rPr>
        <w:t xml:space="preserve"> perdió su casa</w:t>
      </w:r>
      <w:r w:rsidR="00C2497F">
        <w:rPr>
          <w:lang w:val="es-EC"/>
        </w:rPr>
        <w:t xml:space="preserve"> y </w:t>
      </w:r>
      <w:r w:rsidR="00C13369">
        <w:rPr>
          <w:lang w:val="es-EC"/>
        </w:rPr>
        <w:t>también su negocio</w:t>
      </w:r>
      <w:r>
        <w:rPr>
          <w:lang w:val="es-EC"/>
        </w:rPr>
        <w:t>.</w:t>
      </w:r>
    </w:p>
    <w:p w:rsidR="00C13369" w:rsidRDefault="00063CD0" w:rsidP="00C2497F">
      <w:pPr>
        <w:jc w:val="both"/>
        <w:rPr>
          <w:lang w:val="es-EC"/>
        </w:rPr>
      </w:pPr>
      <w:r>
        <w:rPr>
          <w:lang w:val="es-EC"/>
        </w:rPr>
        <w:t xml:space="preserve">Respecto a MTV, CP señala que piensa retomar el </w:t>
      </w:r>
      <w:r w:rsidR="00C13369">
        <w:rPr>
          <w:lang w:val="es-EC"/>
        </w:rPr>
        <w:t>m</w:t>
      </w:r>
      <w:r>
        <w:rPr>
          <w:lang w:val="es-EC"/>
        </w:rPr>
        <w:t>ó</w:t>
      </w:r>
      <w:r w:rsidR="00C13369">
        <w:rPr>
          <w:lang w:val="es-EC"/>
        </w:rPr>
        <w:t>dulo que se discuti</w:t>
      </w:r>
      <w:r>
        <w:rPr>
          <w:lang w:val="es-EC"/>
        </w:rPr>
        <w:t>ó</w:t>
      </w:r>
      <w:r w:rsidR="00C13369">
        <w:rPr>
          <w:lang w:val="es-EC"/>
        </w:rPr>
        <w:t xml:space="preserve"> en el consorcio, se est</w:t>
      </w:r>
      <w:r>
        <w:rPr>
          <w:lang w:val="es-EC"/>
        </w:rPr>
        <w:t>á</w:t>
      </w:r>
      <w:r w:rsidR="00C13369">
        <w:rPr>
          <w:lang w:val="es-EC"/>
        </w:rPr>
        <w:t xml:space="preserve"> re</w:t>
      </w:r>
      <w:r>
        <w:rPr>
          <w:lang w:val="es-EC"/>
        </w:rPr>
        <w:t xml:space="preserve">diseñando </w:t>
      </w:r>
      <w:r w:rsidR="00C13369">
        <w:rPr>
          <w:lang w:val="es-EC"/>
        </w:rPr>
        <w:t>el modulo</w:t>
      </w:r>
      <w:r>
        <w:rPr>
          <w:lang w:val="es-EC"/>
        </w:rPr>
        <w:t xml:space="preserve"> para </w:t>
      </w:r>
      <w:r w:rsidR="00C13369">
        <w:rPr>
          <w:lang w:val="es-EC"/>
        </w:rPr>
        <w:t xml:space="preserve">Lambayeque y </w:t>
      </w:r>
      <w:r>
        <w:rPr>
          <w:lang w:val="es-EC"/>
        </w:rPr>
        <w:t>La Libertad</w:t>
      </w:r>
      <w:r w:rsidR="00C13369">
        <w:rPr>
          <w:lang w:val="es-EC"/>
        </w:rPr>
        <w:t xml:space="preserve">, pero básicamente </w:t>
      </w:r>
      <w:r>
        <w:rPr>
          <w:lang w:val="es-EC"/>
        </w:rPr>
        <w:t xml:space="preserve">respetando los </w:t>
      </w:r>
      <w:r w:rsidR="00C13369">
        <w:rPr>
          <w:lang w:val="es-EC"/>
        </w:rPr>
        <w:t>dise</w:t>
      </w:r>
      <w:r>
        <w:rPr>
          <w:lang w:val="es-EC"/>
        </w:rPr>
        <w:t>ñ</w:t>
      </w:r>
      <w:r w:rsidR="00C13369">
        <w:rPr>
          <w:lang w:val="es-EC"/>
        </w:rPr>
        <w:t>os del consorcio. Quieren alinearse a la política de gobierno que est</w:t>
      </w:r>
      <w:r>
        <w:rPr>
          <w:lang w:val="es-EC"/>
        </w:rPr>
        <w:t>á</w:t>
      </w:r>
      <w:r w:rsidR="00C13369">
        <w:rPr>
          <w:lang w:val="es-EC"/>
        </w:rPr>
        <w:t xml:space="preserve"> en </w:t>
      </w:r>
      <w:r>
        <w:rPr>
          <w:lang w:val="es-EC"/>
        </w:rPr>
        <w:t xml:space="preserve">fase de </w:t>
      </w:r>
      <w:r w:rsidR="00C13369">
        <w:rPr>
          <w:lang w:val="es-EC"/>
        </w:rPr>
        <w:t>dise</w:t>
      </w:r>
      <w:r>
        <w:rPr>
          <w:lang w:val="es-EC"/>
        </w:rPr>
        <w:t>ñ</w:t>
      </w:r>
      <w:r w:rsidR="00C13369">
        <w:rPr>
          <w:lang w:val="es-EC"/>
        </w:rPr>
        <w:t>o</w:t>
      </w:r>
      <w:r>
        <w:rPr>
          <w:lang w:val="es-EC"/>
        </w:rPr>
        <w:t>;</w:t>
      </w:r>
      <w:r w:rsidR="00C13369">
        <w:rPr>
          <w:lang w:val="es-EC"/>
        </w:rPr>
        <w:t xml:space="preserve"> están </w:t>
      </w:r>
      <w:r>
        <w:rPr>
          <w:lang w:val="es-EC"/>
        </w:rPr>
        <w:t xml:space="preserve">en </w:t>
      </w:r>
      <w:r w:rsidR="00C13369">
        <w:rPr>
          <w:lang w:val="es-EC"/>
        </w:rPr>
        <w:t>espera</w:t>
      </w:r>
      <w:r>
        <w:rPr>
          <w:lang w:val="es-EC"/>
        </w:rPr>
        <w:t xml:space="preserve"> de saber </w:t>
      </w:r>
      <w:r w:rsidR="00C13369">
        <w:rPr>
          <w:lang w:val="es-EC"/>
        </w:rPr>
        <w:t>cu</w:t>
      </w:r>
      <w:r>
        <w:rPr>
          <w:lang w:val="es-EC"/>
        </w:rPr>
        <w:t>á</w:t>
      </w:r>
      <w:r w:rsidR="00C13369">
        <w:rPr>
          <w:lang w:val="es-EC"/>
        </w:rPr>
        <w:t xml:space="preserve">l va a ser </w:t>
      </w:r>
      <w:r w:rsidR="001E57EB">
        <w:rPr>
          <w:lang w:val="es-EC"/>
        </w:rPr>
        <w:t>la política</w:t>
      </w:r>
      <w:r>
        <w:rPr>
          <w:lang w:val="es-EC"/>
        </w:rPr>
        <w:t>: ¿</w:t>
      </w:r>
      <w:r w:rsidR="00C13369">
        <w:rPr>
          <w:lang w:val="es-EC"/>
        </w:rPr>
        <w:t xml:space="preserve">bonos, crédito? No </w:t>
      </w:r>
      <w:r>
        <w:rPr>
          <w:lang w:val="es-EC"/>
        </w:rPr>
        <w:t xml:space="preserve">quieren </w:t>
      </w:r>
      <w:r w:rsidR="00C13369">
        <w:rPr>
          <w:lang w:val="es-EC"/>
        </w:rPr>
        <w:t xml:space="preserve">desalinearse ni de la política sectorial </w:t>
      </w:r>
      <w:r>
        <w:rPr>
          <w:lang w:val="es-EC"/>
        </w:rPr>
        <w:t xml:space="preserve">que emita el ente rector </w:t>
      </w:r>
      <w:r w:rsidR="00C13369">
        <w:rPr>
          <w:lang w:val="es-EC"/>
        </w:rPr>
        <w:t>ni de los G</w:t>
      </w:r>
      <w:r>
        <w:rPr>
          <w:lang w:val="es-EC"/>
        </w:rPr>
        <w:t>obiernos regionales.</w:t>
      </w:r>
    </w:p>
    <w:p w:rsidR="00C2497F" w:rsidRPr="00D93E79" w:rsidRDefault="00C13369" w:rsidP="00C13369">
      <w:pPr>
        <w:rPr>
          <w:lang w:val="es-EC"/>
        </w:rPr>
      </w:pPr>
      <w:r>
        <w:rPr>
          <w:lang w:val="es-EC"/>
        </w:rPr>
        <w:lastRenderedPageBreak/>
        <w:t xml:space="preserve">Han incluido algunas iniciativas en </w:t>
      </w:r>
      <w:r w:rsidR="00063CD0">
        <w:rPr>
          <w:lang w:val="es-EC"/>
        </w:rPr>
        <w:t xml:space="preserve">el </w:t>
      </w:r>
      <w:r>
        <w:rPr>
          <w:lang w:val="es-EC"/>
        </w:rPr>
        <w:t>CERF, pero todavía est</w:t>
      </w:r>
      <w:r w:rsidR="00063CD0">
        <w:rPr>
          <w:lang w:val="es-EC"/>
        </w:rPr>
        <w:t xml:space="preserve">án </w:t>
      </w:r>
      <w:r>
        <w:rPr>
          <w:lang w:val="es-EC"/>
        </w:rPr>
        <w:t>en comp</w:t>
      </w:r>
      <w:r w:rsidR="00063CD0">
        <w:rPr>
          <w:lang w:val="es-EC"/>
        </w:rPr>
        <w:t>á</w:t>
      </w:r>
      <w:r>
        <w:rPr>
          <w:lang w:val="es-EC"/>
        </w:rPr>
        <w:t>s de espera.</w:t>
      </w:r>
    </w:p>
    <w:p w:rsidR="00C2497F" w:rsidRPr="00C2497F" w:rsidRDefault="00C2497F" w:rsidP="00C13369">
      <w:pPr>
        <w:rPr>
          <w:b/>
          <w:lang w:val="es-EC"/>
        </w:rPr>
      </w:pPr>
      <w:r w:rsidRPr="00C2497F">
        <w:rPr>
          <w:b/>
          <w:lang w:val="es-EC"/>
        </w:rPr>
        <w:t>Comentarios</w:t>
      </w:r>
    </w:p>
    <w:p w:rsidR="00C13369" w:rsidRDefault="00063CD0" w:rsidP="00C2497F">
      <w:pPr>
        <w:jc w:val="both"/>
        <w:rPr>
          <w:lang w:val="es-EC"/>
        </w:rPr>
      </w:pPr>
      <w:r>
        <w:rPr>
          <w:lang w:val="es-EC"/>
        </w:rPr>
        <w:t>CP aceptó el pedido de</w:t>
      </w:r>
      <w:r w:rsidR="00C13369">
        <w:rPr>
          <w:lang w:val="es-EC"/>
        </w:rPr>
        <w:t xml:space="preserve">l </w:t>
      </w:r>
      <w:r>
        <w:rPr>
          <w:lang w:val="es-EC"/>
        </w:rPr>
        <w:t xml:space="preserve">coordinador del </w:t>
      </w:r>
      <w:proofErr w:type="spellStart"/>
      <w:r w:rsidR="00C13369">
        <w:rPr>
          <w:lang w:val="es-EC"/>
        </w:rPr>
        <w:t>cluster</w:t>
      </w:r>
      <w:proofErr w:type="spellEnd"/>
      <w:r>
        <w:rPr>
          <w:lang w:val="es-EC"/>
        </w:rPr>
        <w:t xml:space="preserve"> de </w:t>
      </w:r>
      <w:r w:rsidR="00C13369">
        <w:rPr>
          <w:lang w:val="es-EC"/>
        </w:rPr>
        <w:t>liderar</w:t>
      </w:r>
      <w:r>
        <w:rPr>
          <w:lang w:val="es-EC"/>
        </w:rPr>
        <w:t xml:space="preserve"> </w:t>
      </w:r>
      <w:r w:rsidR="00C13369">
        <w:rPr>
          <w:lang w:val="es-EC"/>
        </w:rPr>
        <w:t xml:space="preserve">la </w:t>
      </w:r>
      <w:r>
        <w:rPr>
          <w:lang w:val="es-EC"/>
        </w:rPr>
        <w:t>M</w:t>
      </w:r>
      <w:r w:rsidR="00C13369">
        <w:rPr>
          <w:lang w:val="es-EC"/>
        </w:rPr>
        <w:t xml:space="preserve">esa de Piura, tienen </w:t>
      </w:r>
      <w:r>
        <w:rPr>
          <w:lang w:val="es-EC"/>
        </w:rPr>
        <w:t xml:space="preserve">un </w:t>
      </w:r>
      <w:r w:rsidR="00C13369">
        <w:rPr>
          <w:lang w:val="es-EC"/>
        </w:rPr>
        <w:t xml:space="preserve">equipo instalado </w:t>
      </w:r>
      <w:r>
        <w:rPr>
          <w:lang w:val="es-EC"/>
        </w:rPr>
        <w:t xml:space="preserve">hace </w:t>
      </w:r>
      <w:r w:rsidR="00C13369">
        <w:rPr>
          <w:lang w:val="es-EC"/>
        </w:rPr>
        <w:t>varios a</w:t>
      </w:r>
      <w:r>
        <w:rPr>
          <w:lang w:val="es-EC"/>
        </w:rPr>
        <w:t>ños en la zona, CP aceptó el pedido.</w:t>
      </w:r>
    </w:p>
    <w:p w:rsidR="00C13369" w:rsidRDefault="00063CD0" w:rsidP="00C2497F">
      <w:pPr>
        <w:jc w:val="both"/>
        <w:rPr>
          <w:lang w:val="es-EC"/>
        </w:rPr>
      </w:pPr>
      <w:r>
        <w:rPr>
          <w:lang w:val="es-EC"/>
        </w:rPr>
        <w:t xml:space="preserve">El coordinador del </w:t>
      </w:r>
      <w:proofErr w:type="spellStart"/>
      <w:r>
        <w:rPr>
          <w:lang w:val="es-EC"/>
        </w:rPr>
        <w:t>cluster</w:t>
      </w:r>
      <w:proofErr w:type="spellEnd"/>
      <w:r>
        <w:rPr>
          <w:lang w:val="es-EC"/>
        </w:rPr>
        <w:t xml:space="preserve"> ha pedido a los </w:t>
      </w:r>
      <w:r w:rsidR="00C13369">
        <w:rPr>
          <w:lang w:val="es-EC"/>
        </w:rPr>
        <w:t xml:space="preserve">socios, que voluntariamente asuman </w:t>
      </w:r>
      <w:r>
        <w:rPr>
          <w:lang w:val="es-EC"/>
        </w:rPr>
        <w:t xml:space="preserve">el </w:t>
      </w:r>
      <w:r w:rsidR="00C13369">
        <w:rPr>
          <w:lang w:val="es-EC"/>
        </w:rPr>
        <w:t xml:space="preserve">liderazgo de </w:t>
      </w:r>
      <w:r>
        <w:rPr>
          <w:lang w:val="es-EC"/>
        </w:rPr>
        <w:t xml:space="preserve">las </w:t>
      </w:r>
      <w:r w:rsidR="00C13369">
        <w:rPr>
          <w:lang w:val="es-EC"/>
        </w:rPr>
        <w:t xml:space="preserve">mesas locales, </w:t>
      </w:r>
      <w:r>
        <w:rPr>
          <w:lang w:val="es-EC"/>
        </w:rPr>
        <w:t xml:space="preserve">el </w:t>
      </w:r>
      <w:r w:rsidR="00C13369">
        <w:rPr>
          <w:lang w:val="es-EC"/>
        </w:rPr>
        <w:t>MVCS</w:t>
      </w:r>
      <w:r w:rsidR="005A3B36">
        <w:rPr>
          <w:lang w:val="es-EC"/>
        </w:rPr>
        <w:t xml:space="preserve"> ha tomado la iniciativa en </w:t>
      </w:r>
      <w:r w:rsidR="00C13369">
        <w:rPr>
          <w:lang w:val="es-EC"/>
        </w:rPr>
        <w:t>Lambayeque</w:t>
      </w:r>
      <w:r w:rsidR="005A3B36">
        <w:rPr>
          <w:lang w:val="es-EC"/>
        </w:rPr>
        <w:t xml:space="preserve"> por parte del gobierno</w:t>
      </w:r>
      <w:r w:rsidR="00C13369">
        <w:rPr>
          <w:lang w:val="es-EC"/>
        </w:rPr>
        <w:t>, pero falta</w:t>
      </w:r>
      <w:r w:rsidR="005A3B36">
        <w:rPr>
          <w:lang w:val="es-EC"/>
        </w:rPr>
        <w:t xml:space="preserve"> que alguna agencia lo asuma por parte de las </w:t>
      </w:r>
      <w:proofErr w:type="spellStart"/>
      <w:r w:rsidR="005A3B36">
        <w:rPr>
          <w:lang w:val="es-EC"/>
        </w:rPr>
        <w:t>ONGs</w:t>
      </w:r>
      <w:proofErr w:type="spellEnd"/>
      <w:r w:rsidR="005A3B36">
        <w:rPr>
          <w:lang w:val="es-EC"/>
        </w:rPr>
        <w:t>, así como</w:t>
      </w:r>
      <w:r w:rsidR="00C13369">
        <w:rPr>
          <w:lang w:val="es-EC"/>
        </w:rPr>
        <w:t xml:space="preserve"> en </w:t>
      </w:r>
      <w:r>
        <w:rPr>
          <w:lang w:val="es-EC"/>
        </w:rPr>
        <w:t>A</w:t>
      </w:r>
      <w:r w:rsidR="00C13369">
        <w:rPr>
          <w:lang w:val="es-EC"/>
        </w:rPr>
        <w:t>ncash y La libertad</w:t>
      </w:r>
      <w:r>
        <w:rPr>
          <w:lang w:val="es-EC"/>
        </w:rPr>
        <w:t>. El delegado de WV dijo que iba consultar si WV se hacía cargo de coordinar La Libertad, D</w:t>
      </w:r>
      <w:r w:rsidR="003560EE">
        <w:rPr>
          <w:lang w:val="es-EC"/>
        </w:rPr>
        <w:t>IACONIA</w:t>
      </w:r>
      <w:r>
        <w:rPr>
          <w:lang w:val="es-EC"/>
        </w:rPr>
        <w:t xml:space="preserve"> también expres</w:t>
      </w:r>
      <w:r w:rsidR="00C2497F">
        <w:rPr>
          <w:lang w:val="es-EC"/>
        </w:rPr>
        <w:t>ó</w:t>
      </w:r>
      <w:r>
        <w:rPr>
          <w:lang w:val="es-EC"/>
        </w:rPr>
        <w:t xml:space="preserve"> que consultaría si ellos asumen liderar en A</w:t>
      </w:r>
      <w:r w:rsidR="005A3B36">
        <w:rPr>
          <w:lang w:val="es-EC"/>
        </w:rPr>
        <w:t>ncash.</w:t>
      </w:r>
    </w:p>
    <w:p w:rsidR="00C2497F" w:rsidRPr="00F061E5" w:rsidRDefault="00C2497F" w:rsidP="00C2497F">
      <w:pPr>
        <w:rPr>
          <w:b/>
          <w:lang w:val="es-EC"/>
        </w:rPr>
      </w:pPr>
      <w:r w:rsidRPr="00F80A35">
        <w:rPr>
          <w:b/>
          <w:lang w:val="es-EC"/>
        </w:rPr>
        <w:t>DIACONIA</w:t>
      </w:r>
    </w:p>
    <w:p w:rsidR="00C2497F" w:rsidRDefault="003560EE" w:rsidP="003560EE">
      <w:pPr>
        <w:jc w:val="both"/>
        <w:rPr>
          <w:lang w:val="es-EC"/>
        </w:rPr>
      </w:pPr>
      <w:r>
        <w:rPr>
          <w:lang w:val="es-EC"/>
        </w:rPr>
        <w:t xml:space="preserve">DIACONIA está trabajando en </w:t>
      </w:r>
      <w:r w:rsidR="00C2497F">
        <w:rPr>
          <w:lang w:val="es-EC"/>
        </w:rPr>
        <w:t xml:space="preserve">11 distritos en </w:t>
      </w:r>
      <w:r>
        <w:rPr>
          <w:lang w:val="es-EC"/>
        </w:rPr>
        <w:t>el departamento de A</w:t>
      </w:r>
      <w:r w:rsidR="00C2497F">
        <w:rPr>
          <w:lang w:val="es-EC"/>
        </w:rPr>
        <w:t xml:space="preserve">ncash, </w:t>
      </w:r>
      <w:r>
        <w:rPr>
          <w:lang w:val="es-EC"/>
        </w:rPr>
        <w:t xml:space="preserve">trabajan con familias que </w:t>
      </w:r>
      <w:r w:rsidR="00C2497F">
        <w:rPr>
          <w:lang w:val="es-EC"/>
        </w:rPr>
        <w:t xml:space="preserve">han perdido casas, riego, </w:t>
      </w:r>
      <w:r>
        <w:rPr>
          <w:lang w:val="es-EC"/>
        </w:rPr>
        <w:t>sembríos, lo han</w:t>
      </w:r>
      <w:r w:rsidR="00C2497F">
        <w:rPr>
          <w:lang w:val="es-EC"/>
        </w:rPr>
        <w:t xml:space="preserve"> perdido casi todo</w:t>
      </w:r>
      <w:r>
        <w:rPr>
          <w:lang w:val="es-EC"/>
        </w:rPr>
        <w:t>. Q</w:t>
      </w:r>
      <w:r w:rsidR="00C2497F">
        <w:rPr>
          <w:lang w:val="es-EC"/>
        </w:rPr>
        <w:t>uieren trabajar techo, medio</w:t>
      </w:r>
      <w:r>
        <w:rPr>
          <w:lang w:val="es-EC"/>
        </w:rPr>
        <w:t>s</w:t>
      </w:r>
      <w:r w:rsidR="00C2497F">
        <w:rPr>
          <w:lang w:val="es-EC"/>
        </w:rPr>
        <w:t xml:space="preserve"> de vida y </w:t>
      </w:r>
      <w:r>
        <w:rPr>
          <w:lang w:val="es-EC"/>
        </w:rPr>
        <w:t>WASH</w:t>
      </w:r>
      <w:r w:rsidR="005A3B36">
        <w:rPr>
          <w:lang w:val="es-EC"/>
        </w:rPr>
        <w:t>.</w:t>
      </w:r>
      <w:r w:rsidR="00C2497F">
        <w:rPr>
          <w:lang w:val="es-EC"/>
        </w:rPr>
        <w:t xml:space="preserve"> </w:t>
      </w:r>
      <w:r w:rsidR="005A3B36">
        <w:rPr>
          <w:lang w:val="es-EC"/>
        </w:rPr>
        <w:t>E</w:t>
      </w:r>
      <w:r>
        <w:rPr>
          <w:lang w:val="es-EC"/>
        </w:rPr>
        <w:t xml:space="preserve">n materia de </w:t>
      </w:r>
      <w:r w:rsidR="00C2497F">
        <w:rPr>
          <w:lang w:val="es-EC"/>
        </w:rPr>
        <w:t xml:space="preserve">techo querían </w:t>
      </w:r>
      <w:r>
        <w:rPr>
          <w:lang w:val="es-EC"/>
        </w:rPr>
        <w:t xml:space="preserve">implementar </w:t>
      </w:r>
      <w:r w:rsidR="00C2497F">
        <w:rPr>
          <w:lang w:val="es-EC"/>
        </w:rPr>
        <w:t xml:space="preserve">MTV, pero la población </w:t>
      </w:r>
      <w:r w:rsidR="005A3B36">
        <w:rPr>
          <w:lang w:val="es-EC"/>
        </w:rPr>
        <w:t xml:space="preserve">no </w:t>
      </w:r>
      <w:r w:rsidR="00C2497F">
        <w:rPr>
          <w:lang w:val="es-EC"/>
        </w:rPr>
        <w:t xml:space="preserve">quiere MTV sino apoyo </w:t>
      </w:r>
      <w:r>
        <w:rPr>
          <w:lang w:val="es-EC"/>
        </w:rPr>
        <w:t xml:space="preserve">para </w:t>
      </w:r>
      <w:r w:rsidR="00C2497F">
        <w:rPr>
          <w:lang w:val="es-EC"/>
        </w:rPr>
        <w:t xml:space="preserve">reconstruir sus casas. </w:t>
      </w:r>
      <w:r>
        <w:rPr>
          <w:lang w:val="es-EC"/>
        </w:rPr>
        <w:t>DIACONIA cuenta con diseños de viviendas antisísmicas en adobe reforzado</w:t>
      </w:r>
      <w:r w:rsidR="00C2497F">
        <w:rPr>
          <w:lang w:val="es-EC"/>
        </w:rPr>
        <w:t xml:space="preserve"> que cuestan 19 mil soles pero no tienen </w:t>
      </w:r>
      <w:r>
        <w:rPr>
          <w:lang w:val="es-EC"/>
        </w:rPr>
        <w:t xml:space="preserve">suficiente </w:t>
      </w:r>
      <w:r w:rsidR="00C2497F">
        <w:rPr>
          <w:lang w:val="es-EC"/>
        </w:rPr>
        <w:t>presupuesto,</w:t>
      </w:r>
      <w:r>
        <w:rPr>
          <w:lang w:val="es-EC"/>
        </w:rPr>
        <w:t xml:space="preserve"> por lo que están pensando que con el aporte </w:t>
      </w:r>
      <w:r w:rsidR="00C2497F">
        <w:rPr>
          <w:lang w:val="es-EC"/>
        </w:rPr>
        <w:t>de familias</w:t>
      </w:r>
      <w:r>
        <w:rPr>
          <w:lang w:val="es-EC"/>
        </w:rPr>
        <w:t>. Están buscando alguien que haga un modelo menos caro</w:t>
      </w:r>
      <w:r w:rsidR="00C2497F">
        <w:rPr>
          <w:lang w:val="es-EC"/>
        </w:rPr>
        <w:t>.</w:t>
      </w:r>
    </w:p>
    <w:p w:rsidR="00C2497F" w:rsidRDefault="00C2497F" w:rsidP="003560EE">
      <w:pPr>
        <w:jc w:val="both"/>
        <w:rPr>
          <w:lang w:val="es-EC"/>
        </w:rPr>
      </w:pPr>
      <w:r>
        <w:rPr>
          <w:lang w:val="es-EC"/>
        </w:rPr>
        <w:t xml:space="preserve">En </w:t>
      </w:r>
      <w:r w:rsidR="003560EE">
        <w:rPr>
          <w:lang w:val="es-EC"/>
        </w:rPr>
        <w:t xml:space="preserve">Huarmey (Ancash) trabajan </w:t>
      </w:r>
      <w:r>
        <w:rPr>
          <w:lang w:val="es-EC"/>
        </w:rPr>
        <w:t xml:space="preserve">en dos </w:t>
      </w:r>
      <w:r w:rsidR="003560EE">
        <w:rPr>
          <w:lang w:val="es-EC"/>
        </w:rPr>
        <w:t xml:space="preserve">asentamientos humanos, en este caso si con </w:t>
      </w:r>
      <w:r>
        <w:rPr>
          <w:lang w:val="es-EC"/>
        </w:rPr>
        <w:t xml:space="preserve">MTV </w:t>
      </w:r>
      <w:r w:rsidR="003560EE">
        <w:rPr>
          <w:lang w:val="es-EC"/>
        </w:rPr>
        <w:t xml:space="preserve">de PREDES. Adicionalmente están </w:t>
      </w:r>
      <w:r>
        <w:rPr>
          <w:lang w:val="es-EC"/>
        </w:rPr>
        <w:t>trabajando para conseguir financiamiento</w:t>
      </w:r>
      <w:r w:rsidR="003560EE">
        <w:rPr>
          <w:lang w:val="es-EC"/>
        </w:rPr>
        <w:t xml:space="preserve"> para montar </w:t>
      </w:r>
      <w:r>
        <w:rPr>
          <w:lang w:val="es-EC"/>
        </w:rPr>
        <w:t>ba</w:t>
      </w:r>
      <w:r w:rsidR="003560EE">
        <w:rPr>
          <w:lang w:val="es-EC"/>
        </w:rPr>
        <w:t>ñ</w:t>
      </w:r>
      <w:r>
        <w:rPr>
          <w:lang w:val="es-EC"/>
        </w:rPr>
        <w:t xml:space="preserve">os de arrastre hidráulico que no son temporales. En </w:t>
      </w:r>
      <w:r w:rsidR="003560EE">
        <w:rPr>
          <w:lang w:val="es-EC"/>
        </w:rPr>
        <w:t>I</w:t>
      </w:r>
      <w:r>
        <w:rPr>
          <w:lang w:val="es-EC"/>
        </w:rPr>
        <w:t>ca les cost</w:t>
      </w:r>
      <w:r w:rsidR="003560EE">
        <w:rPr>
          <w:lang w:val="es-EC"/>
        </w:rPr>
        <w:t>ó</w:t>
      </w:r>
      <w:r>
        <w:rPr>
          <w:lang w:val="es-EC"/>
        </w:rPr>
        <w:t xml:space="preserve"> 3000 soles</w:t>
      </w:r>
      <w:r w:rsidR="003560EE">
        <w:rPr>
          <w:lang w:val="es-EC"/>
        </w:rPr>
        <w:t>,</w:t>
      </w:r>
      <w:r>
        <w:rPr>
          <w:lang w:val="es-EC"/>
        </w:rPr>
        <w:t xml:space="preserve"> pero para la zona de </w:t>
      </w:r>
      <w:r w:rsidR="003560EE">
        <w:rPr>
          <w:lang w:val="es-EC"/>
        </w:rPr>
        <w:t>A</w:t>
      </w:r>
      <w:r>
        <w:rPr>
          <w:lang w:val="es-EC"/>
        </w:rPr>
        <w:t>ncash han subido el precio y les están pidiendo 4 mil soles.</w:t>
      </w:r>
    </w:p>
    <w:p w:rsidR="00C2497F" w:rsidRDefault="00C2497F" w:rsidP="003560EE">
      <w:pPr>
        <w:jc w:val="both"/>
        <w:rPr>
          <w:lang w:val="es-EC"/>
        </w:rPr>
      </w:pPr>
      <w:r>
        <w:rPr>
          <w:lang w:val="es-EC"/>
        </w:rPr>
        <w:t xml:space="preserve">Han </w:t>
      </w:r>
      <w:r w:rsidR="003560EE">
        <w:rPr>
          <w:lang w:val="es-EC"/>
        </w:rPr>
        <w:t xml:space="preserve">entregado </w:t>
      </w:r>
      <w:r>
        <w:rPr>
          <w:lang w:val="es-EC"/>
        </w:rPr>
        <w:t>kit</w:t>
      </w:r>
      <w:r w:rsidR="003560EE">
        <w:rPr>
          <w:lang w:val="es-EC"/>
        </w:rPr>
        <w:t>s</w:t>
      </w:r>
      <w:r>
        <w:rPr>
          <w:lang w:val="es-EC"/>
        </w:rPr>
        <w:t xml:space="preserve"> de aseo, </w:t>
      </w:r>
      <w:r w:rsidR="003560EE">
        <w:rPr>
          <w:lang w:val="es-EC"/>
        </w:rPr>
        <w:t xml:space="preserve">han realizado </w:t>
      </w:r>
      <w:r>
        <w:rPr>
          <w:lang w:val="es-EC"/>
        </w:rPr>
        <w:t>talleres de apoyo sicosocial en esas localidades</w:t>
      </w:r>
      <w:r w:rsidR="003560EE">
        <w:rPr>
          <w:lang w:val="es-EC"/>
        </w:rPr>
        <w:t xml:space="preserve">; van a llevar </w:t>
      </w:r>
      <w:r>
        <w:rPr>
          <w:lang w:val="es-EC"/>
        </w:rPr>
        <w:t>kits de cocina</w:t>
      </w:r>
      <w:r w:rsidR="003560EE">
        <w:rPr>
          <w:lang w:val="es-EC"/>
        </w:rPr>
        <w:t>.</w:t>
      </w:r>
    </w:p>
    <w:p w:rsidR="00C2497F" w:rsidRDefault="00C2497F" w:rsidP="003560EE">
      <w:pPr>
        <w:jc w:val="both"/>
        <w:rPr>
          <w:lang w:val="es-EC"/>
        </w:rPr>
      </w:pPr>
      <w:r>
        <w:rPr>
          <w:lang w:val="es-EC"/>
        </w:rPr>
        <w:t xml:space="preserve">En la libertad y en </w:t>
      </w:r>
      <w:r w:rsidR="003560EE">
        <w:rPr>
          <w:lang w:val="es-EC"/>
        </w:rPr>
        <w:t>P</w:t>
      </w:r>
      <w:r>
        <w:rPr>
          <w:lang w:val="es-EC"/>
        </w:rPr>
        <w:t xml:space="preserve">iura </w:t>
      </w:r>
      <w:r w:rsidR="003560EE">
        <w:rPr>
          <w:lang w:val="es-EC"/>
        </w:rPr>
        <w:t>están apoyando</w:t>
      </w:r>
      <w:r>
        <w:rPr>
          <w:lang w:val="es-EC"/>
        </w:rPr>
        <w:t xml:space="preserve"> a través de</w:t>
      </w:r>
      <w:r w:rsidR="003560EE">
        <w:rPr>
          <w:lang w:val="es-EC"/>
        </w:rPr>
        <w:t xml:space="preserve"> ONG</w:t>
      </w:r>
      <w:r>
        <w:rPr>
          <w:lang w:val="es-EC"/>
        </w:rPr>
        <w:t xml:space="preserve">s socias, en </w:t>
      </w:r>
      <w:r w:rsidR="003560EE">
        <w:rPr>
          <w:lang w:val="es-EC"/>
        </w:rPr>
        <w:t>P</w:t>
      </w:r>
      <w:r>
        <w:rPr>
          <w:lang w:val="es-EC"/>
        </w:rPr>
        <w:t xml:space="preserve">iura con </w:t>
      </w:r>
      <w:r w:rsidR="003560EE">
        <w:rPr>
          <w:lang w:val="es-EC"/>
        </w:rPr>
        <w:t>Fundación A</w:t>
      </w:r>
      <w:r>
        <w:rPr>
          <w:lang w:val="es-EC"/>
        </w:rPr>
        <w:t>lternativa (alimento</w:t>
      </w:r>
      <w:r w:rsidR="003560EE">
        <w:rPr>
          <w:lang w:val="es-EC"/>
        </w:rPr>
        <w:t>s,</w:t>
      </w:r>
      <w:r>
        <w:rPr>
          <w:lang w:val="es-EC"/>
        </w:rPr>
        <w:t xml:space="preserve"> kit de aseo), en </w:t>
      </w:r>
      <w:r w:rsidR="003560EE">
        <w:rPr>
          <w:lang w:val="es-EC"/>
        </w:rPr>
        <w:t>L</w:t>
      </w:r>
      <w:r>
        <w:rPr>
          <w:lang w:val="es-EC"/>
        </w:rPr>
        <w:t xml:space="preserve">a </w:t>
      </w:r>
      <w:r w:rsidR="003560EE">
        <w:rPr>
          <w:lang w:val="es-EC"/>
        </w:rPr>
        <w:t>L</w:t>
      </w:r>
      <w:r>
        <w:rPr>
          <w:lang w:val="es-EC"/>
        </w:rPr>
        <w:t xml:space="preserve">ibertad con </w:t>
      </w:r>
      <w:r w:rsidR="003560EE">
        <w:rPr>
          <w:lang w:val="es-EC"/>
        </w:rPr>
        <w:t>CEDEPAZ</w:t>
      </w:r>
      <w:r>
        <w:rPr>
          <w:lang w:val="es-EC"/>
        </w:rPr>
        <w:t xml:space="preserve"> norte apoyando con ba</w:t>
      </w:r>
      <w:r w:rsidR="003560EE">
        <w:rPr>
          <w:lang w:val="es-EC"/>
        </w:rPr>
        <w:t>ñ</w:t>
      </w:r>
      <w:r>
        <w:rPr>
          <w:lang w:val="es-EC"/>
        </w:rPr>
        <w:t>os</w:t>
      </w:r>
      <w:r w:rsidR="003560EE">
        <w:rPr>
          <w:lang w:val="es-EC"/>
        </w:rPr>
        <w:t xml:space="preserve">, </w:t>
      </w:r>
      <w:r>
        <w:rPr>
          <w:lang w:val="es-EC"/>
        </w:rPr>
        <w:t>kits de aseo y NFI</w:t>
      </w:r>
      <w:r w:rsidR="003560EE">
        <w:rPr>
          <w:lang w:val="es-EC"/>
        </w:rPr>
        <w:t>.</w:t>
      </w:r>
    </w:p>
    <w:p w:rsidR="00C2497F" w:rsidRPr="008C2368" w:rsidRDefault="00C2497F" w:rsidP="003560EE">
      <w:pPr>
        <w:jc w:val="both"/>
        <w:rPr>
          <w:lang w:val="es-EC"/>
        </w:rPr>
      </w:pPr>
      <w:r w:rsidRPr="008C2368">
        <w:rPr>
          <w:lang w:val="es-EC"/>
        </w:rPr>
        <w:t xml:space="preserve">Quisieron </w:t>
      </w:r>
      <w:r w:rsidR="00F80A35">
        <w:rPr>
          <w:lang w:val="es-EC"/>
        </w:rPr>
        <w:t xml:space="preserve">instalar </w:t>
      </w:r>
      <w:r w:rsidRPr="008C2368">
        <w:rPr>
          <w:lang w:val="es-EC"/>
        </w:rPr>
        <w:t>ba</w:t>
      </w:r>
      <w:r w:rsidR="00F80A35">
        <w:rPr>
          <w:lang w:val="es-EC"/>
        </w:rPr>
        <w:t>ñ</w:t>
      </w:r>
      <w:r w:rsidRPr="008C2368">
        <w:rPr>
          <w:lang w:val="es-EC"/>
        </w:rPr>
        <w:t xml:space="preserve">os químicos en </w:t>
      </w:r>
      <w:r w:rsidR="00F80A35">
        <w:rPr>
          <w:lang w:val="es-EC"/>
        </w:rPr>
        <w:t>L</w:t>
      </w:r>
      <w:r w:rsidRPr="008C2368">
        <w:rPr>
          <w:lang w:val="es-EC"/>
        </w:rPr>
        <w:t xml:space="preserve">a </w:t>
      </w:r>
      <w:r w:rsidR="00F80A35">
        <w:rPr>
          <w:lang w:val="es-EC"/>
        </w:rPr>
        <w:t>L</w:t>
      </w:r>
      <w:r w:rsidRPr="008C2368">
        <w:rPr>
          <w:lang w:val="es-EC"/>
        </w:rPr>
        <w:t>ibertad, pero tardan entre 20 y 30 d</w:t>
      </w:r>
      <w:r w:rsidR="00F80A35">
        <w:rPr>
          <w:lang w:val="es-EC"/>
        </w:rPr>
        <w:t>í</w:t>
      </w:r>
      <w:r w:rsidRPr="008C2368">
        <w:rPr>
          <w:lang w:val="es-EC"/>
        </w:rPr>
        <w:t xml:space="preserve">as, por eso están viendo otros </w:t>
      </w:r>
      <w:r w:rsidR="00F80A35">
        <w:rPr>
          <w:lang w:val="es-EC"/>
        </w:rPr>
        <w:t xml:space="preserve">modelos de baños </w:t>
      </w:r>
      <w:r w:rsidRPr="008C2368">
        <w:rPr>
          <w:lang w:val="es-EC"/>
        </w:rPr>
        <w:t xml:space="preserve">secos y portátiles </w:t>
      </w:r>
      <w:r w:rsidR="00F80A35">
        <w:rPr>
          <w:lang w:val="es-EC"/>
        </w:rPr>
        <w:t xml:space="preserve">en los que </w:t>
      </w:r>
      <w:r w:rsidRPr="008C2368">
        <w:rPr>
          <w:lang w:val="es-EC"/>
        </w:rPr>
        <w:t>los desec</w:t>
      </w:r>
      <w:r w:rsidR="00F80A35">
        <w:rPr>
          <w:lang w:val="es-EC"/>
        </w:rPr>
        <w:t>h</w:t>
      </w:r>
      <w:r w:rsidRPr="008C2368">
        <w:rPr>
          <w:lang w:val="es-EC"/>
        </w:rPr>
        <w:t xml:space="preserve">os se usan </w:t>
      </w:r>
      <w:r w:rsidR="00F80A35">
        <w:rPr>
          <w:lang w:val="es-EC"/>
        </w:rPr>
        <w:t xml:space="preserve">como abono para la </w:t>
      </w:r>
      <w:r w:rsidRPr="008C2368">
        <w:rPr>
          <w:lang w:val="es-EC"/>
        </w:rPr>
        <w:t xml:space="preserve">agricultura </w:t>
      </w:r>
      <w:r w:rsidR="00F80A35" w:rsidRPr="008C2368">
        <w:rPr>
          <w:lang w:val="es-EC"/>
        </w:rPr>
        <w:t>mezclándo</w:t>
      </w:r>
      <w:r w:rsidR="00F80A35">
        <w:rPr>
          <w:lang w:val="es-EC"/>
        </w:rPr>
        <w:t>los</w:t>
      </w:r>
      <w:r w:rsidRPr="008C2368">
        <w:rPr>
          <w:lang w:val="es-EC"/>
        </w:rPr>
        <w:t xml:space="preserve"> con aserrín. </w:t>
      </w:r>
    </w:p>
    <w:p w:rsidR="007D259C" w:rsidRDefault="00F80A35" w:rsidP="004E267E">
      <w:pPr>
        <w:spacing w:after="0" w:line="240" w:lineRule="auto"/>
        <w:jc w:val="both"/>
        <w:rPr>
          <w:rFonts w:ascii="Calibri" w:eastAsia="Times New Roman" w:hAnsi="Calibri" w:cs="Tahoma"/>
          <w:b/>
          <w:color w:val="222222"/>
          <w:lang w:val="es-EC" w:eastAsia="en-GB"/>
        </w:rPr>
      </w:pPr>
      <w:r w:rsidRPr="00F80A35">
        <w:rPr>
          <w:rFonts w:ascii="Calibri" w:eastAsia="Times New Roman" w:hAnsi="Calibri" w:cs="Tahoma"/>
          <w:b/>
          <w:color w:val="222222"/>
          <w:lang w:val="es-EC" w:eastAsia="en-GB"/>
        </w:rPr>
        <w:t>Comentario</w:t>
      </w:r>
      <w:r>
        <w:rPr>
          <w:rFonts w:ascii="Calibri" w:eastAsia="Times New Roman" w:hAnsi="Calibri" w:cs="Tahoma"/>
          <w:b/>
          <w:color w:val="222222"/>
          <w:lang w:val="es-EC" w:eastAsia="en-GB"/>
        </w:rPr>
        <w:t>s</w:t>
      </w:r>
    </w:p>
    <w:p w:rsidR="00F80A35" w:rsidRDefault="00F80A35" w:rsidP="004E267E">
      <w:pPr>
        <w:spacing w:after="0" w:line="240" w:lineRule="auto"/>
        <w:jc w:val="both"/>
        <w:rPr>
          <w:rFonts w:ascii="Calibri" w:eastAsia="Times New Roman" w:hAnsi="Calibri" w:cs="Tahoma"/>
          <w:b/>
          <w:color w:val="222222"/>
          <w:lang w:val="es-EC" w:eastAsia="en-GB"/>
        </w:rPr>
      </w:pPr>
    </w:p>
    <w:p w:rsidR="00F80A35" w:rsidRDefault="00F80A35" w:rsidP="00F80A35">
      <w:pPr>
        <w:jc w:val="both"/>
        <w:rPr>
          <w:lang w:val="es-EC"/>
        </w:rPr>
      </w:pPr>
      <w:r w:rsidRPr="00F80A35">
        <w:rPr>
          <w:rFonts w:ascii="Calibri" w:eastAsia="Times New Roman" w:hAnsi="Calibri" w:cs="Tahoma"/>
          <w:color w:val="222222"/>
          <w:lang w:val="es-EC" w:eastAsia="en-GB"/>
        </w:rPr>
        <w:t xml:space="preserve">El delegado del </w:t>
      </w:r>
      <w:r w:rsidRPr="00F80A35">
        <w:rPr>
          <w:lang w:val="es-EC"/>
        </w:rPr>
        <w:t>MVCS comentó que SENCICO tien</w:t>
      </w:r>
      <w:r w:rsidRPr="008C2368">
        <w:rPr>
          <w:lang w:val="es-EC"/>
        </w:rPr>
        <w:t>e un modelo</w:t>
      </w:r>
      <w:r w:rsidR="005A3B36">
        <w:rPr>
          <w:lang w:val="es-EC"/>
        </w:rPr>
        <w:t xml:space="preserve"> de</w:t>
      </w:r>
      <w:r w:rsidRPr="008C2368">
        <w:rPr>
          <w:lang w:val="es-EC"/>
        </w:rPr>
        <w:t xml:space="preserve"> ba</w:t>
      </w:r>
      <w:r>
        <w:rPr>
          <w:lang w:val="es-EC"/>
        </w:rPr>
        <w:t xml:space="preserve">ño </w:t>
      </w:r>
      <w:r w:rsidRPr="008C2368">
        <w:rPr>
          <w:lang w:val="es-EC"/>
        </w:rPr>
        <w:t xml:space="preserve">sanitario </w:t>
      </w:r>
      <w:r>
        <w:rPr>
          <w:lang w:val="es-EC"/>
        </w:rPr>
        <w:t>“</w:t>
      </w:r>
      <w:r w:rsidRPr="008C2368">
        <w:rPr>
          <w:lang w:val="es-EC"/>
        </w:rPr>
        <w:t>BASON</w:t>
      </w:r>
      <w:r>
        <w:rPr>
          <w:lang w:val="es-EC"/>
        </w:rPr>
        <w:t>”. Se hizo notar la importancia de discutir estos temas en la mesa, no obstante, se instó a los socios que las reflexiones y discusiones respecto de este tema se canalicen a través de la mesa de WASH.</w:t>
      </w:r>
    </w:p>
    <w:p w:rsidR="00F80A35" w:rsidRPr="008C2368" w:rsidRDefault="005A3B36" w:rsidP="00F80A35">
      <w:pPr>
        <w:rPr>
          <w:b/>
          <w:lang w:val="es-EC"/>
        </w:rPr>
      </w:pPr>
      <w:r>
        <w:rPr>
          <w:b/>
          <w:lang w:val="es-EC"/>
        </w:rPr>
        <w:t>CESVI</w:t>
      </w:r>
    </w:p>
    <w:p w:rsidR="00F80A35" w:rsidRDefault="005A3B36" w:rsidP="000E2E9F">
      <w:pPr>
        <w:jc w:val="both"/>
        <w:rPr>
          <w:lang w:val="es-EC"/>
        </w:rPr>
      </w:pPr>
      <w:r>
        <w:rPr>
          <w:lang w:val="es-EC"/>
        </w:rPr>
        <w:t>CESVI</w:t>
      </w:r>
      <w:r w:rsidR="00F80A35">
        <w:rPr>
          <w:lang w:val="es-EC"/>
        </w:rPr>
        <w:t xml:space="preserve"> va a trabajar en Piura, Lambayeque y Lima. Directamente CESVI no se va a ocupar del tema alojamiento, pero dado que tuvieron la experiencia en la inundación de Loreto el año 2012, implementaron, en Iquitos, letrinas secas cuyos desechos podían usarse como abono. También tienen contacto con otra ONG, que tiene la estructura para recoger los desechos, para ellos los </w:t>
      </w:r>
      <w:r w:rsidR="00F80A35">
        <w:rPr>
          <w:lang w:val="es-EC"/>
        </w:rPr>
        <w:lastRenderedPageBreak/>
        <w:t>desechos son un problema importante para la población por el mal olor</w:t>
      </w:r>
      <w:r>
        <w:rPr>
          <w:lang w:val="es-EC"/>
        </w:rPr>
        <w:t xml:space="preserve"> y posible foco de enfermedades</w:t>
      </w:r>
      <w:r w:rsidR="00F80A35">
        <w:rPr>
          <w:lang w:val="es-EC"/>
        </w:rPr>
        <w:t>. El modelo que trabajaron en Iquitos es bastante higiénico, sin olor.</w:t>
      </w:r>
    </w:p>
    <w:p w:rsidR="00F80A35" w:rsidRDefault="005A3B36" w:rsidP="00F80A35">
      <w:pPr>
        <w:rPr>
          <w:lang w:val="es-EC"/>
        </w:rPr>
      </w:pPr>
      <w:r>
        <w:rPr>
          <w:lang w:val="es-EC"/>
        </w:rPr>
        <w:t>CESVI</w:t>
      </w:r>
      <w:r w:rsidR="00F80A35">
        <w:rPr>
          <w:lang w:val="es-EC"/>
        </w:rPr>
        <w:t xml:space="preserve"> se va a concentrar en tres sectores: WASH protección y medios de vida.</w:t>
      </w:r>
    </w:p>
    <w:p w:rsidR="00F80A35" w:rsidRPr="008C2368" w:rsidRDefault="00F80A35" w:rsidP="00F80A35">
      <w:pPr>
        <w:rPr>
          <w:b/>
          <w:lang w:val="es-EC"/>
        </w:rPr>
      </w:pPr>
      <w:r w:rsidRPr="008C2368">
        <w:rPr>
          <w:b/>
          <w:lang w:val="es-EC"/>
        </w:rPr>
        <w:t>USAID</w:t>
      </w:r>
      <w:r>
        <w:rPr>
          <w:b/>
          <w:lang w:val="es-EC"/>
        </w:rPr>
        <w:t>/OFDA</w:t>
      </w:r>
    </w:p>
    <w:p w:rsidR="00F80A35" w:rsidRDefault="00F80A35" w:rsidP="00490330">
      <w:pPr>
        <w:jc w:val="both"/>
        <w:rPr>
          <w:lang w:val="es-EC"/>
        </w:rPr>
      </w:pPr>
      <w:r>
        <w:rPr>
          <w:lang w:val="es-EC"/>
        </w:rPr>
        <w:t>Señalan que la caña de Guayaquil</w:t>
      </w:r>
      <w:r w:rsidR="00490330">
        <w:rPr>
          <w:lang w:val="es-EC"/>
        </w:rPr>
        <w:t xml:space="preserve"> (bambú)</w:t>
      </w:r>
      <w:r>
        <w:rPr>
          <w:lang w:val="es-EC"/>
        </w:rPr>
        <w:t xml:space="preserve"> que se usa en Perú para MTV viene de </w:t>
      </w:r>
      <w:r w:rsidR="005A3B36">
        <w:rPr>
          <w:lang w:val="es-EC"/>
        </w:rPr>
        <w:t>E</w:t>
      </w:r>
      <w:r>
        <w:rPr>
          <w:lang w:val="es-EC"/>
        </w:rPr>
        <w:t xml:space="preserve">cuador, </w:t>
      </w:r>
      <w:r w:rsidR="00490330">
        <w:rPr>
          <w:lang w:val="es-EC"/>
        </w:rPr>
        <w:t xml:space="preserve">por lo que, </w:t>
      </w:r>
      <w:r>
        <w:rPr>
          <w:lang w:val="es-EC"/>
        </w:rPr>
        <w:t xml:space="preserve">si solo </w:t>
      </w:r>
      <w:r w:rsidR="00490330">
        <w:rPr>
          <w:lang w:val="es-EC"/>
        </w:rPr>
        <w:t xml:space="preserve">se </w:t>
      </w:r>
      <w:r>
        <w:rPr>
          <w:lang w:val="es-EC"/>
        </w:rPr>
        <w:t>trabaja en bamb</w:t>
      </w:r>
      <w:r w:rsidR="00490330">
        <w:rPr>
          <w:lang w:val="es-EC"/>
        </w:rPr>
        <w:t>ú</w:t>
      </w:r>
      <w:r>
        <w:rPr>
          <w:lang w:val="es-EC"/>
        </w:rPr>
        <w:t xml:space="preserve">, </w:t>
      </w:r>
      <w:r w:rsidR="00490330">
        <w:rPr>
          <w:lang w:val="es-EC"/>
        </w:rPr>
        <w:t xml:space="preserve">se </w:t>
      </w:r>
      <w:r>
        <w:rPr>
          <w:lang w:val="es-EC"/>
        </w:rPr>
        <w:t>puede</w:t>
      </w:r>
      <w:r w:rsidR="00490330">
        <w:rPr>
          <w:lang w:val="es-EC"/>
        </w:rPr>
        <w:t>n</w:t>
      </w:r>
      <w:r>
        <w:rPr>
          <w:lang w:val="es-EC"/>
        </w:rPr>
        <w:t xml:space="preserve"> </w:t>
      </w:r>
      <w:r w:rsidR="00490330">
        <w:rPr>
          <w:lang w:val="es-EC"/>
        </w:rPr>
        <w:t xml:space="preserve">generar </w:t>
      </w:r>
      <w:r>
        <w:rPr>
          <w:lang w:val="es-EC"/>
        </w:rPr>
        <w:t>problemas de suministro</w:t>
      </w:r>
      <w:r w:rsidR="005A3B36">
        <w:rPr>
          <w:lang w:val="es-EC"/>
        </w:rPr>
        <w:t>, ya que a raíz del terremoto el año pasado la oferta de bambú se ha reducido en cantidad y calidad debido a la alta demanda.</w:t>
      </w:r>
    </w:p>
    <w:p w:rsidR="00F80A35" w:rsidRDefault="00490330" w:rsidP="00490330">
      <w:pPr>
        <w:jc w:val="both"/>
        <w:rPr>
          <w:lang w:val="es-EC"/>
        </w:rPr>
      </w:pPr>
      <w:r>
        <w:rPr>
          <w:lang w:val="es-EC"/>
        </w:rPr>
        <w:t>USAID está t</w:t>
      </w:r>
      <w:r w:rsidR="00F80A35" w:rsidRPr="003D2EBA">
        <w:rPr>
          <w:lang w:val="es-EC"/>
        </w:rPr>
        <w:t>rabaj</w:t>
      </w:r>
      <w:r>
        <w:rPr>
          <w:lang w:val="es-EC"/>
        </w:rPr>
        <w:t>a</w:t>
      </w:r>
      <w:r w:rsidR="00F80A35" w:rsidRPr="003D2EBA">
        <w:rPr>
          <w:lang w:val="es-EC"/>
        </w:rPr>
        <w:t>ndo con socios</w:t>
      </w:r>
      <w:r>
        <w:rPr>
          <w:lang w:val="es-EC"/>
        </w:rPr>
        <w:t>:</w:t>
      </w:r>
      <w:r w:rsidR="00F80A35" w:rsidRPr="003D2EBA">
        <w:rPr>
          <w:lang w:val="es-EC"/>
        </w:rPr>
        <w:t xml:space="preserve"> ADRA, CARE </w:t>
      </w:r>
      <w:r>
        <w:rPr>
          <w:lang w:val="es-EC"/>
        </w:rPr>
        <w:t xml:space="preserve">y </w:t>
      </w:r>
      <w:proofErr w:type="spellStart"/>
      <w:r w:rsidR="00F80A35" w:rsidRPr="003D2EBA">
        <w:rPr>
          <w:lang w:val="es-EC"/>
        </w:rPr>
        <w:t>Save</w:t>
      </w:r>
      <w:proofErr w:type="spellEnd"/>
      <w:r w:rsidR="00F80A35" w:rsidRPr="003D2EBA">
        <w:rPr>
          <w:lang w:val="es-EC"/>
        </w:rPr>
        <w:t xml:space="preserve"> </w:t>
      </w:r>
      <w:proofErr w:type="spellStart"/>
      <w:r w:rsidR="00F80A35" w:rsidRPr="003D2EBA">
        <w:rPr>
          <w:lang w:val="es-EC"/>
        </w:rPr>
        <w:t>the</w:t>
      </w:r>
      <w:proofErr w:type="spellEnd"/>
      <w:r w:rsidR="00F80A35" w:rsidRPr="003D2EBA">
        <w:rPr>
          <w:lang w:val="es-EC"/>
        </w:rPr>
        <w:t xml:space="preserve"> </w:t>
      </w:r>
      <w:proofErr w:type="spellStart"/>
      <w:r w:rsidR="00F80A35" w:rsidRPr="003D2EBA">
        <w:rPr>
          <w:lang w:val="es-EC"/>
        </w:rPr>
        <w:t>children</w:t>
      </w:r>
      <w:proofErr w:type="spellEnd"/>
      <w:r w:rsidR="00F80A35" w:rsidRPr="003D2EBA">
        <w:rPr>
          <w:lang w:val="es-EC"/>
        </w:rPr>
        <w:t xml:space="preserve"> con kits de agua, saneamiento </w:t>
      </w:r>
      <w:r w:rsidR="00F80A35">
        <w:rPr>
          <w:lang w:val="es-EC"/>
        </w:rPr>
        <w:t>e utensilio</w:t>
      </w:r>
      <w:r>
        <w:rPr>
          <w:lang w:val="es-EC"/>
        </w:rPr>
        <w:t>s</w:t>
      </w:r>
      <w:r w:rsidR="00F80A35">
        <w:rPr>
          <w:lang w:val="es-EC"/>
        </w:rPr>
        <w:t xml:space="preserve"> de cocina. </w:t>
      </w:r>
    </w:p>
    <w:p w:rsidR="00F80A35" w:rsidRDefault="005A3B36" w:rsidP="00490330">
      <w:pPr>
        <w:jc w:val="both"/>
        <w:rPr>
          <w:lang w:val="es-EC"/>
        </w:rPr>
      </w:pPr>
      <w:r>
        <w:rPr>
          <w:lang w:val="es-EC"/>
        </w:rPr>
        <w:t>Su estrategia está</w:t>
      </w:r>
      <w:r w:rsidR="00490330">
        <w:rPr>
          <w:lang w:val="es-EC"/>
        </w:rPr>
        <w:t xml:space="preserve"> enfocada en el retorno de personas </w:t>
      </w:r>
      <w:r w:rsidR="00F80A35">
        <w:rPr>
          <w:lang w:val="es-EC"/>
        </w:rPr>
        <w:t>a comunidades que tienen riesgo mitigable</w:t>
      </w:r>
      <w:r w:rsidR="00490330">
        <w:rPr>
          <w:lang w:val="es-EC"/>
        </w:rPr>
        <w:t xml:space="preserve">, a través de </w:t>
      </w:r>
      <w:r w:rsidR="00F80A35">
        <w:rPr>
          <w:lang w:val="es-EC"/>
        </w:rPr>
        <w:t>dos intervenciones, vivienda y agua y saneamiento</w:t>
      </w:r>
      <w:r w:rsidR="00490330">
        <w:rPr>
          <w:lang w:val="es-EC"/>
        </w:rPr>
        <w:t xml:space="preserve">: primero, apoyando a familias </w:t>
      </w:r>
      <w:r w:rsidR="00F80A35">
        <w:rPr>
          <w:lang w:val="es-EC"/>
        </w:rPr>
        <w:t>que tie</w:t>
      </w:r>
      <w:r w:rsidR="00490330">
        <w:rPr>
          <w:lang w:val="es-EC"/>
        </w:rPr>
        <w:t xml:space="preserve">nen viviendas </w:t>
      </w:r>
      <w:r>
        <w:rPr>
          <w:lang w:val="es-EC"/>
        </w:rPr>
        <w:t>afectadas</w:t>
      </w:r>
      <w:r w:rsidR="00490330">
        <w:rPr>
          <w:lang w:val="es-EC"/>
        </w:rPr>
        <w:t xml:space="preserve">, </w:t>
      </w:r>
      <w:r>
        <w:rPr>
          <w:lang w:val="es-EC"/>
        </w:rPr>
        <w:t>y</w:t>
      </w:r>
      <w:r w:rsidR="00490330">
        <w:rPr>
          <w:lang w:val="es-EC"/>
        </w:rPr>
        <w:t xml:space="preserve"> dañ</w:t>
      </w:r>
      <w:r w:rsidR="00F80A35">
        <w:rPr>
          <w:lang w:val="es-EC"/>
        </w:rPr>
        <w:t xml:space="preserve">os en la solución sanitaria y </w:t>
      </w:r>
      <w:r w:rsidR="00490330">
        <w:rPr>
          <w:lang w:val="es-EC"/>
        </w:rPr>
        <w:t xml:space="preserve">con </w:t>
      </w:r>
      <w:r w:rsidR="00F80A35">
        <w:rPr>
          <w:lang w:val="es-EC"/>
        </w:rPr>
        <w:t>peque</w:t>
      </w:r>
      <w:r w:rsidR="00490330">
        <w:rPr>
          <w:lang w:val="es-EC"/>
        </w:rPr>
        <w:t>ñ</w:t>
      </w:r>
      <w:r w:rsidR="00F80A35">
        <w:rPr>
          <w:lang w:val="es-EC"/>
        </w:rPr>
        <w:t xml:space="preserve">as mejoras en </w:t>
      </w:r>
      <w:r w:rsidR="00490330">
        <w:rPr>
          <w:lang w:val="es-EC"/>
        </w:rPr>
        <w:t xml:space="preserve">la </w:t>
      </w:r>
      <w:r w:rsidR="00F80A35">
        <w:rPr>
          <w:lang w:val="es-EC"/>
        </w:rPr>
        <w:t>vivienda</w:t>
      </w:r>
      <w:r w:rsidR="00490330">
        <w:rPr>
          <w:lang w:val="es-EC"/>
        </w:rPr>
        <w:t>.</w:t>
      </w:r>
    </w:p>
    <w:p w:rsidR="00F80A35" w:rsidRDefault="00F80A35" w:rsidP="00490330">
      <w:pPr>
        <w:jc w:val="both"/>
        <w:rPr>
          <w:lang w:val="es-EC"/>
        </w:rPr>
      </w:pPr>
      <w:r>
        <w:rPr>
          <w:lang w:val="es-EC"/>
        </w:rPr>
        <w:t>Segundo</w:t>
      </w:r>
      <w:r w:rsidR="00490330">
        <w:rPr>
          <w:lang w:val="es-EC"/>
        </w:rPr>
        <w:t>,</w:t>
      </w:r>
      <w:r>
        <w:rPr>
          <w:lang w:val="es-EC"/>
        </w:rPr>
        <w:t xml:space="preserve"> </w:t>
      </w:r>
      <w:r w:rsidR="00490330">
        <w:rPr>
          <w:lang w:val="es-EC"/>
        </w:rPr>
        <w:t xml:space="preserve">apoyando a </w:t>
      </w:r>
      <w:r>
        <w:rPr>
          <w:lang w:val="es-EC"/>
        </w:rPr>
        <w:t>personas que no pueden retornar a sus comunidades, a</w:t>
      </w:r>
      <w:r w:rsidR="00490330">
        <w:rPr>
          <w:lang w:val="es-EC"/>
        </w:rPr>
        <w:t xml:space="preserve"> través del apoyo para que sean acogidos en una familia anfitriona o a través de un subsidio para renta</w:t>
      </w:r>
      <w:r>
        <w:rPr>
          <w:lang w:val="es-EC"/>
        </w:rPr>
        <w:t xml:space="preserve"> por un tiempo</w:t>
      </w:r>
      <w:r w:rsidR="00490330">
        <w:rPr>
          <w:lang w:val="es-EC"/>
        </w:rPr>
        <w:t>.</w:t>
      </w:r>
    </w:p>
    <w:p w:rsidR="00F80A35" w:rsidRDefault="00F80A35" w:rsidP="00490330">
      <w:pPr>
        <w:jc w:val="both"/>
        <w:rPr>
          <w:lang w:val="es-EC"/>
        </w:rPr>
      </w:pPr>
      <w:r>
        <w:rPr>
          <w:lang w:val="es-EC"/>
        </w:rPr>
        <w:t>Tercero, apoy</w:t>
      </w:r>
      <w:r w:rsidR="00490330">
        <w:rPr>
          <w:lang w:val="es-EC"/>
        </w:rPr>
        <w:t xml:space="preserve">ando </w:t>
      </w:r>
      <w:r>
        <w:rPr>
          <w:lang w:val="es-EC"/>
        </w:rPr>
        <w:t xml:space="preserve">a familias que necesitan soluciones </w:t>
      </w:r>
      <w:r w:rsidR="00490330">
        <w:rPr>
          <w:lang w:val="es-EC"/>
        </w:rPr>
        <w:t>de M</w:t>
      </w:r>
      <w:r>
        <w:rPr>
          <w:lang w:val="es-EC"/>
        </w:rPr>
        <w:t>TV y saneamiento, l</w:t>
      </w:r>
      <w:r w:rsidR="00490330">
        <w:rPr>
          <w:lang w:val="es-EC"/>
        </w:rPr>
        <w:t xml:space="preserve">as </w:t>
      </w:r>
      <w:r>
        <w:rPr>
          <w:lang w:val="es-EC"/>
        </w:rPr>
        <w:t xml:space="preserve">tres </w:t>
      </w:r>
      <w:r w:rsidR="00490330">
        <w:rPr>
          <w:lang w:val="es-EC"/>
        </w:rPr>
        <w:t>estrategias se acompañ</w:t>
      </w:r>
      <w:r>
        <w:rPr>
          <w:lang w:val="es-EC"/>
        </w:rPr>
        <w:t>an con campa</w:t>
      </w:r>
      <w:r w:rsidR="00490330">
        <w:rPr>
          <w:lang w:val="es-EC"/>
        </w:rPr>
        <w:t>ñ</w:t>
      </w:r>
      <w:r>
        <w:rPr>
          <w:lang w:val="es-EC"/>
        </w:rPr>
        <w:t xml:space="preserve">as </w:t>
      </w:r>
      <w:r w:rsidR="00490330">
        <w:rPr>
          <w:lang w:val="es-EC"/>
        </w:rPr>
        <w:t xml:space="preserve">de </w:t>
      </w:r>
      <w:r>
        <w:rPr>
          <w:lang w:val="es-EC"/>
        </w:rPr>
        <w:t>higiene, salud ambiental y remoción de escom</w:t>
      </w:r>
      <w:r w:rsidR="00490330">
        <w:rPr>
          <w:lang w:val="es-EC"/>
        </w:rPr>
        <w:t>b</w:t>
      </w:r>
      <w:r>
        <w:rPr>
          <w:lang w:val="es-EC"/>
        </w:rPr>
        <w:t>ros</w:t>
      </w:r>
      <w:r w:rsidR="00490330">
        <w:rPr>
          <w:lang w:val="es-EC"/>
        </w:rPr>
        <w:t xml:space="preserve"> que </w:t>
      </w:r>
      <w:r>
        <w:rPr>
          <w:lang w:val="es-EC"/>
        </w:rPr>
        <w:t xml:space="preserve">incluye cash </w:t>
      </w:r>
      <w:r w:rsidR="00490330">
        <w:rPr>
          <w:lang w:val="es-EC"/>
        </w:rPr>
        <w:t xml:space="preserve">for </w:t>
      </w:r>
      <w:proofErr w:type="spellStart"/>
      <w:r>
        <w:rPr>
          <w:lang w:val="es-EC"/>
        </w:rPr>
        <w:t>work</w:t>
      </w:r>
      <w:proofErr w:type="spellEnd"/>
      <w:r>
        <w:rPr>
          <w:lang w:val="es-EC"/>
        </w:rPr>
        <w:t xml:space="preserve"> acompa</w:t>
      </w:r>
      <w:r w:rsidR="00490330">
        <w:rPr>
          <w:lang w:val="es-EC"/>
        </w:rPr>
        <w:t>ña</w:t>
      </w:r>
      <w:r>
        <w:rPr>
          <w:lang w:val="es-EC"/>
        </w:rPr>
        <w:t>d</w:t>
      </w:r>
      <w:r w:rsidR="00490330">
        <w:rPr>
          <w:lang w:val="es-EC"/>
        </w:rPr>
        <w:t>o</w:t>
      </w:r>
      <w:r w:rsidR="005A3B36">
        <w:rPr>
          <w:lang w:val="es-EC"/>
        </w:rPr>
        <w:t xml:space="preserve"> con maquinaria donde sea necesario.</w:t>
      </w:r>
      <w:r>
        <w:rPr>
          <w:lang w:val="es-EC"/>
        </w:rPr>
        <w:t xml:space="preserve"> Para esto será necesario coordina</w:t>
      </w:r>
      <w:r w:rsidR="00490330">
        <w:rPr>
          <w:lang w:val="es-EC"/>
        </w:rPr>
        <w:t xml:space="preserve">r </w:t>
      </w:r>
      <w:r>
        <w:rPr>
          <w:lang w:val="es-EC"/>
        </w:rPr>
        <w:t>con MVCS para identificar rellenos sanitarios a nivel comunitario</w:t>
      </w:r>
      <w:r w:rsidR="00490330">
        <w:rPr>
          <w:lang w:val="es-EC"/>
        </w:rPr>
        <w:t>.</w:t>
      </w:r>
    </w:p>
    <w:p w:rsidR="00F80A35" w:rsidRDefault="00F80A35" w:rsidP="00490330">
      <w:pPr>
        <w:jc w:val="both"/>
        <w:rPr>
          <w:lang w:val="es-EC"/>
        </w:rPr>
      </w:pPr>
      <w:r>
        <w:rPr>
          <w:lang w:val="es-EC"/>
        </w:rPr>
        <w:t>La idea es apoyar a</w:t>
      </w:r>
      <w:r w:rsidR="00490330">
        <w:rPr>
          <w:lang w:val="es-EC"/>
        </w:rPr>
        <w:t xml:space="preserve">l gobierno nacional en el retorno de las familias a sus comunidades y brindar </w:t>
      </w:r>
      <w:r>
        <w:rPr>
          <w:lang w:val="es-EC"/>
        </w:rPr>
        <w:t>apoyo integral en agua, saneamiento y vivienda.</w:t>
      </w:r>
    </w:p>
    <w:p w:rsidR="00F80A35" w:rsidRPr="003D2EBA" w:rsidRDefault="00F80A35" w:rsidP="00490330">
      <w:pPr>
        <w:jc w:val="both"/>
        <w:rPr>
          <w:lang w:val="es-EC"/>
        </w:rPr>
      </w:pPr>
      <w:r>
        <w:rPr>
          <w:lang w:val="es-EC"/>
        </w:rPr>
        <w:t>A</w:t>
      </w:r>
      <w:r w:rsidR="00490330">
        <w:rPr>
          <w:lang w:val="es-EC"/>
        </w:rPr>
        <w:t xml:space="preserve"> la fecha, </w:t>
      </w:r>
      <w:r>
        <w:rPr>
          <w:lang w:val="es-EC"/>
        </w:rPr>
        <w:t>están decidiendo las comunidades donde van a empezar a trabajar y están diseñando los proyectos, pero</w:t>
      </w:r>
      <w:r w:rsidR="00490330">
        <w:rPr>
          <w:lang w:val="es-EC"/>
        </w:rPr>
        <w:t xml:space="preserve"> ya</w:t>
      </w:r>
      <w:r>
        <w:rPr>
          <w:lang w:val="es-EC"/>
        </w:rPr>
        <w:t xml:space="preserve"> </w:t>
      </w:r>
      <w:r w:rsidR="00490330">
        <w:rPr>
          <w:lang w:val="es-EC"/>
        </w:rPr>
        <w:t>tienen definido los departamentos: Piura, Lambayeque y L</w:t>
      </w:r>
      <w:r>
        <w:rPr>
          <w:lang w:val="es-EC"/>
        </w:rPr>
        <w:t>a libertad.</w:t>
      </w:r>
    </w:p>
    <w:p w:rsidR="00490330" w:rsidRPr="003D2EBA" w:rsidRDefault="00490330" w:rsidP="00490330">
      <w:pPr>
        <w:jc w:val="both"/>
        <w:rPr>
          <w:b/>
          <w:lang w:val="es-EC"/>
        </w:rPr>
      </w:pPr>
      <w:r w:rsidRPr="003D2EBA">
        <w:rPr>
          <w:b/>
          <w:lang w:val="es-EC"/>
        </w:rPr>
        <w:t>M</w:t>
      </w:r>
      <w:r>
        <w:rPr>
          <w:b/>
          <w:lang w:val="es-EC"/>
        </w:rPr>
        <w:t xml:space="preserve">inisterio de </w:t>
      </w:r>
      <w:r w:rsidRPr="003D2EBA">
        <w:rPr>
          <w:b/>
          <w:lang w:val="es-EC"/>
        </w:rPr>
        <w:t>V</w:t>
      </w:r>
      <w:r>
        <w:rPr>
          <w:b/>
          <w:lang w:val="es-EC"/>
        </w:rPr>
        <w:t xml:space="preserve">ivienda </w:t>
      </w:r>
      <w:r w:rsidRPr="003D2EBA">
        <w:rPr>
          <w:b/>
          <w:lang w:val="es-EC"/>
        </w:rPr>
        <w:t>C</w:t>
      </w:r>
      <w:r>
        <w:rPr>
          <w:b/>
          <w:lang w:val="es-EC"/>
        </w:rPr>
        <w:t xml:space="preserve">onstrucción y </w:t>
      </w:r>
      <w:r w:rsidRPr="003D2EBA">
        <w:rPr>
          <w:b/>
          <w:lang w:val="es-EC"/>
        </w:rPr>
        <w:t>S</w:t>
      </w:r>
      <w:r>
        <w:rPr>
          <w:b/>
          <w:lang w:val="es-EC"/>
        </w:rPr>
        <w:t>aneamiento - MVCS</w:t>
      </w:r>
    </w:p>
    <w:p w:rsidR="00490330" w:rsidRDefault="00490330" w:rsidP="00490330">
      <w:pPr>
        <w:jc w:val="both"/>
        <w:rPr>
          <w:lang w:val="es-EC"/>
        </w:rPr>
      </w:pPr>
      <w:r>
        <w:rPr>
          <w:lang w:val="es-EC"/>
        </w:rPr>
        <w:t>El MVCS está actualmente evaluando terrenos para reubicar a las personas, pero hay pocos terrenos, una vez que se cuenten con los terrenos se definirán los programas a implementar: bono de vivienda, etc.</w:t>
      </w:r>
    </w:p>
    <w:p w:rsidR="00490330" w:rsidRDefault="003508A6" w:rsidP="00490330">
      <w:pPr>
        <w:jc w:val="both"/>
        <w:rPr>
          <w:lang w:val="es-EC"/>
        </w:rPr>
      </w:pPr>
      <w:r>
        <w:rPr>
          <w:lang w:val="es-EC"/>
        </w:rPr>
        <w:t>El MVCS pide a los socios que consulten a COFOPRI respecto de la propiedad de los terrenos porque m</w:t>
      </w:r>
      <w:r w:rsidR="00490330">
        <w:rPr>
          <w:lang w:val="es-EC"/>
        </w:rPr>
        <w:t>uchos asentamientos están en propiedad privada</w:t>
      </w:r>
      <w:r>
        <w:rPr>
          <w:lang w:val="es-EC"/>
        </w:rPr>
        <w:t>.</w:t>
      </w:r>
    </w:p>
    <w:p w:rsidR="003508A6" w:rsidRDefault="003508A6" w:rsidP="00490330">
      <w:pPr>
        <w:jc w:val="both"/>
        <w:rPr>
          <w:b/>
          <w:lang w:val="es-EC"/>
        </w:rPr>
      </w:pPr>
      <w:r w:rsidRPr="003508A6">
        <w:rPr>
          <w:b/>
          <w:lang w:val="es-EC"/>
        </w:rPr>
        <w:t>Comentarios</w:t>
      </w:r>
    </w:p>
    <w:p w:rsidR="00490330" w:rsidRDefault="003508A6" w:rsidP="00490330">
      <w:pPr>
        <w:jc w:val="both"/>
        <w:rPr>
          <w:lang w:val="es-EC"/>
        </w:rPr>
      </w:pPr>
      <w:r>
        <w:rPr>
          <w:lang w:val="es-EC"/>
        </w:rPr>
        <w:t xml:space="preserve">Ante la pregunta de </w:t>
      </w:r>
      <w:r w:rsidR="00490330">
        <w:rPr>
          <w:lang w:val="es-EC"/>
        </w:rPr>
        <w:t xml:space="preserve">ADRA </w:t>
      </w:r>
      <w:r>
        <w:rPr>
          <w:lang w:val="es-EC"/>
        </w:rPr>
        <w:t xml:space="preserve">de </w:t>
      </w:r>
      <w:r w:rsidR="00490330">
        <w:rPr>
          <w:lang w:val="es-EC"/>
        </w:rPr>
        <w:t>cu</w:t>
      </w:r>
      <w:r>
        <w:rPr>
          <w:lang w:val="es-EC"/>
        </w:rPr>
        <w:t>á</w:t>
      </w:r>
      <w:r w:rsidR="00490330">
        <w:rPr>
          <w:lang w:val="es-EC"/>
        </w:rPr>
        <w:t xml:space="preserve">nto tiempo se va a demorar </w:t>
      </w:r>
      <w:r>
        <w:rPr>
          <w:lang w:val="es-EC"/>
        </w:rPr>
        <w:t xml:space="preserve">el </w:t>
      </w:r>
      <w:r w:rsidR="00490330">
        <w:rPr>
          <w:lang w:val="es-EC"/>
        </w:rPr>
        <w:t>MVCS en esta evaluación, el</w:t>
      </w:r>
      <w:r>
        <w:rPr>
          <w:lang w:val="es-EC"/>
        </w:rPr>
        <w:t xml:space="preserve"> delegado del </w:t>
      </w:r>
      <w:r w:rsidR="00490330">
        <w:rPr>
          <w:lang w:val="es-EC"/>
        </w:rPr>
        <w:t xml:space="preserve">MVCS </w:t>
      </w:r>
      <w:r>
        <w:rPr>
          <w:lang w:val="es-EC"/>
        </w:rPr>
        <w:t xml:space="preserve">señala que </w:t>
      </w:r>
      <w:r w:rsidR="00490330">
        <w:rPr>
          <w:lang w:val="es-EC"/>
        </w:rPr>
        <w:t>demorar</w:t>
      </w:r>
      <w:r>
        <w:rPr>
          <w:lang w:val="es-EC"/>
        </w:rPr>
        <w:t xml:space="preserve">á pero que no puede precisar </w:t>
      </w:r>
      <w:r w:rsidR="000355D3">
        <w:rPr>
          <w:lang w:val="es-EC"/>
        </w:rPr>
        <w:t>e</w:t>
      </w:r>
      <w:r w:rsidR="009A0780">
        <w:rPr>
          <w:lang w:val="es-EC"/>
        </w:rPr>
        <w:t>.</w:t>
      </w:r>
    </w:p>
    <w:p w:rsidR="003508A6" w:rsidRDefault="003508A6" w:rsidP="00490330">
      <w:pPr>
        <w:jc w:val="both"/>
        <w:rPr>
          <w:lang w:val="es-EC"/>
        </w:rPr>
      </w:pPr>
      <w:r>
        <w:rPr>
          <w:lang w:val="es-EC"/>
        </w:rPr>
        <w:t xml:space="preserve">DIACONIA comenta que </w:t>
      </w:r>
      <w:r w:rsidR="00490330">
        <w:rPr>
          <w:lang w:val="es-EC"/>
        </w:rPr>
        <w:t>en Ica</w:t>
      </w:r>
      <w:r>
        <w:rPr>
          <w:lang w:val="es-EC"/>
        </w:rPr>
        <w:t xml:space="preserve"> </w:t>
      </w:r>
      <w:r w:rsidR="00490330">
        <w:rPr>
          <w:lang w:val="es-EC"/>
        </w:rPr>
        <w:t xml:space="preserve">tenían que mover una población y </w:t>
      </w:r>
      <w:r>
        <w:rPr>
          <w:lang w:val="es-EC"/>
        </w:rPr>
        <w:t xml:space="preserve">que </w:t>
      </w:r>
      <w:r w:rsidR="00490330">
        <w:rPr>
          <w:lang w:val="es-EC"/>
        </w:rPr>
        <w:t>no había manera</w:t>
      </w:r>
      <w:r>
        <w:rPr>
          <w:lang w:val="es-EC"/>
        </w:rPr>
        <w:t xml:space="preserve"> por lo que solo tuvieron que limitarse a </w:t>
      </w:r>
      <w:r w:rsidR="00490330">
        <w:rPr>
          <w:lang w:val="es-EC"/>
        </w:rPr>
        <w:t>mitigar el riesgo</w:t>
      </w:r>
      <w:r>
        <w:rPr>
          <w:lang w:val="es-EC"/>
        </w:rPr>
        <w:t>.</w:t>
      </w:r>
    </w:p>
    <w:p w:rsidR="00490330" w:rsidRDefault="003508A6" w:rsidP="00490330">
      <w:pPr>
        <w:jc w:val="both"/>
        <w:rPr>
          <w:lang w:val="es-EC"/>
        </w:rPr>
      </w:pPr>
      <w:r>
        <w:rPr>
          <w:lang w:val="es-EC"/>
        </w:rPr>
        <w:lastRenderedPageBreak/>
        <w:t>A propósito del difícil problema de la propiedad del suelo se hizo una reflexión respecto a cuan durables deberían ser los MTV, pues, aparentemente, los plazos pueden ser mucho más largos de lo que se prevé.</w:t>
      </w:r>
    </w:p>
    <w:p w:rsidR="00490330" w:rsidRDefault="003508A6" w:rsidP="00490330">
      <w:pPr>
        <w:jc w:val="both"/>
        <w:rPr>
          <w:lang w:val="es-EC"/>
        </w:rPr>
      </w:pPr>
      <w:r>
        <w:rPr>
          <w:lang w:val="es-EC"/>
        </w:rPr>
        <w:t xml:space="preserve">Se comentó también que </w:t>
      </w:r>
      <w:r w:rsidR="009A0780">
        <w:rPr>
          <w:lang w:val="es-EC"/>
        </w:rPr>
        <w:t xml:space="preserve">es necesario clarificar la política de </w:t>
      </w:r>
      <w:r w:rsidR="00490330">
        <w:rPr>
          <w:lang w:val="es-EC"/>
        </w:rPr>
        <w:t xml:space="preserve">INDECI </w:t>
      </w:r>
      <w:r w:rsidR="009A0780">
        <w:rPr>
          <w:lang w:val="es-EC"/>
        </w:rPr>
        <w:t xml:space="preserve">con respecto a que las familias se puedan llevar o no </w:t>
      </w:r>
      <w:r w:rsidR="00490330">
        <w:rPr>
          <w:lang w:val="es-EC"/>
        </w:rPr>
        <w:t xml:space="preserve">las carpas, </w:t>
      </w:r>
      <w:r w:rsidR="009A0780">
        <w:rPr>
          <w:lang w:val="es-EC"/>
        </w:rPr>
        <w:t>puesto que en algunos lugares lo permiten y en otros no.</w:t>
      </w:r>
    </w:p>
    <w:p w:rsidR="007D259C" w:rsidRDefault="007D259C" w:rsidP="004E267E">
      <w:pPr>
        <w:spacing w:after="0" w:line="240" w:lineRule="auto"/>
        <w:jc w:val="both"/>
        <w:rPr>
          <w:rFonts w:ascii="Calibri" w:eastAsia="Times New Roman" w:hAnsi="Calibri" w:cs="Tahoma"/>
          <w:color w:val="222222"/>
          <w:lang w:val="es-ES" w:eastAsia="en-GB"/>
        </w:rPr>
      </w:pPr>
    </w:p>
    <w:p w:rsidR="00D359F7" w:rsidRPr="00D359F7" w:rsidRDefault="00973553" w:rsidP="00D359F7">
      <w:pPr>
        <w:spacing w:line="240" w:lineRule="auto"/>
        <w:jc w:val="both"/>
        <w:rPr>
          <w:b/>
          <w:lang w:val="es-ES"/>
        </w:rPr>
      </w:pPr>
      <w:r>
        <w:rPr>
          <w:b/>
          <w:lang w:val="es-ES"/>
        </w:rPr>
        <w:t>Puntos de acción</w:t>
      </w:r>
      <w:r w:rsidR="00D359F7" w:rsidRPr="00D359F7">
        <w:rPr>
          <w:b/>
          <w:lang w:val="es-ES"/>
        </w:rPr>
        <w:t>:</w:t>
      </w:r>
    </w:p>
    <w:p w:rsidR="00973553" w:rsidRPr="00FA26C0" w:rsidRDefault="00973553" w:rsidP="009A0780">
      <w:pPr>
        <w:pStyle w:val="ListParagraph"/>
        <w:numPr>
          <w:ilvl w:val="0"/>
          <w:numId w:val="23"/>
        </w:numPr>
        <w:shd w:val="clear" w:color="auto" w:fill="D9D9D9" w:themeFill="background1" w:themeFillShade="D9"/>
        <w:spacing w:after="0" w:line="240" w:lineRule="auto"/>
        <w:jc w:val="both"/>
        <w:rPr>
          <w:rFonts w:ascii="Calibri" w:eastAsia="Times New Roman" w:hAnsi="Calibri" w:cs="Tahoma"/>
          <w:color w:val="222222"/>
          <w:lang w:val="es-ES" w:eastAsia="en-GB"/>
        </w:rPr>
      </w:pPr>
      <w:r w:rsidRPr="00FA26C0">
        <w:rPr>
          <w:rFonts w:ascii="Calibri" w:eastAsia="Times New Roman" w:hAnsi="Calibri" w:cs="Tahoma"/>
          <w:color w:val="222222"/>
          <w:lang w:val="es-ES" w:eastAsia="en-GB"/>
        </w:rPr>
        <w:t>S</w:t>
      </w:r>
      <w:r w:rsidR="008E73A0" w:rsidRPr="00FA26C0">
        <w:rPr>
          <w:rFonts w:ascii="Calibri" w:eastAsia="Times New Roman" w:hAnsi="Calibri" w:cs="Tahoma"/>
          <w:color w:val="222222"/>
          <w:lang w:val="es-ES" w:eastAsia="en-GB"/>
        </w:rPr>
        <w:t xml:space="preserve">e </w:t>
      </w:r>
      <w:r w:rsidR="00134EDB">
        <w:rPr>
          <w:rFonts w:ascii="Calibri" w:eastAsia="Times New Roman" w:hAnsi="Calibri" w:cs="Tahoma"/>
          <w:color w:val="222222"/>
          <w:lang w:val="es-ES" w:eastAsia="en-GB"/>
        </w:rPr>
        <w:t xml:space="preserve">reitera </w:t>
      </w:r>
      <w:r w:rsidR="008E73A0" w:rsidRPr="00FA26C0">
        <w:rPr>
          <w:rFonts w:ascii="Calibri" w:eastAsia="Times New Roman" w:hAnsi="Calibri" w:cs="Tahoma"/>
          <w:color w:val="222222"/>
          <w:lang w:val="es-ES" w:eastAsia="en-GB"/>
        </w:rPr>
        <w:t>el pe</w:t>
      </w:r>
      <w:r w:rsidR="00134EDB">
        <w:rPr>
          <w:rFonts w:ascii="Calibri" w:eastAsia="Times New Roman" w:hAnsi="Calibri" w:cs="Tahoma"/>
          <w:color w:val="222222"/>
          <w:lang w:val="es-ES" w:eastAsia="en-GB"/>
        </w:rPr>
        <w:t xml:space="preserve">dido de enviar </w:t>
      </w:r>
      <w:r w:rsidR="00865BB9">
        <w:rPr>
          <w:rFonts w:ascii="Calibri" w:eastAsia="Times New Roman" w:hAnsi="Calibri" w:cs="Tahoma"/>
          <w:color w:val="222222"/>
          <w:lang w:val="es-ES" w:eastAsia="en-GB"/>
        </w:rPr>
        <w:t>a</w:t>
      </w:r>
      <w:r w:rsidR="006F0C81">
        <w:rPr>
          <w:rFonts w:ascii="Calibri" w:eastAsia="Times New Roman" w:hAnsi="Calibri" w:cs="Tahoma"/>
          <w:color w:val="222222"/>
          <w:lang w:val="es-ES" w:eastAsia="en-GB"/>
        </w:rPr>
        <w:t xml:space="preserve"> </w:t>
      </w:r>
      <w:r w:rsidR="00865BB9">
        <w:rPr>
          <w:rFonts w:ascii="Calibri" w:eastAsia="Times New Roman" w:hAnsi="Calibri" w:cs="Tahoma"/>
          <w:color w:val="222222"/>
          <w:lang w:val="es-ES" w:eastAsia="en-GB"/>
        </w:rPr>
        <w:t>l</w:t>
      </w:r>
      <w:r w:rsidR="006F0C81">
        <w:rPr>
          <w:rFonts w:ascii="Calibri" w:eastAsia="Times New Roman" w:hAnsi="Calibri" w:cs="Tahoma"/>
          <w:color w:val="222222"/>
          <w:lang w:val="es-ES" w:eastAsia="en-GB"/>
        </w:rPr>
        <w:t>a</w:t>
      </w:r>
      <w:r w:rsidR="00865BB9">
        <w:rPr>
          <w:rFonts w:ascii="Calibri" w:eastAsia="Times New Roman" w:hAnsi="Calibri" w:cs="Tahoma"/>
          <w:color w:val="222222"/>
          <w:lang w:val="es-ES" w:eastAsia="en-GB"/>
        </w:rPr>
        <w:t xml:space="preserve"> coordinación del </w:t>
      </w:r>
      <w:proofErr w:type="spellStart"/>
      <w:r w:rsidR="00865BB9">
        <w:rPr>
          <w:rFonts w:ascii="Calibri" w:eastAsia="Times New Roman" w:hAnsi="Calibri" w:cs="Tahoma"/>
          <w:color w:val="222222"/>
          <w:lang w:val="es-ES" w:eastAsia="en-GB"/>
        </w:rPr>
        <w:t>cluster</w:t>
      </w:r>
      <w:proofErr w:type="spellEnd"/>
      <w:r w:rsidR="00865BB9">
        <w:rPr>
          <w:rFonts w:ascii="Calibri" w:eastAsia="Times New Roman" w:hAnsi="Calibri" w:cs="Tahoma"/>
          <w:color w:val="222222"/>
          <w:lang w:val="es-ES" w:eastAsia="en-GB"/>
        </w:rPr>
        <w:t xml:space="preserve"> </w:t>
      </w:r>
      <w:hyperlink r:id="rId8" w:history="1">
        <w:r w:rsidR="00865BB9" w:rsidRPr="00FA26C0">
          <w:rPr>
            <w:rStyle w:val="Hyperlink"/>
            <w:rFonts w:ascii="Calibri" w:eastAsia="Times New Roman" w:hAnsi="Calibri" w:cs="Tahoma"/>
            <w:lang w:val="es-ES" w:eastAsia="en-GB"/>
          </w:rPr>
          <w:t>coord1.peru@sheltercluster.org</w:t>
        </w:r>
      </w:hyperlink>
      <w:r w:rsidR="00865BB9">
        <w:rPr>
          <w:rFonts w:ascii="Calibri" w:eastAsia="Times New Roman" w:hAnsi="Calibri" w:cs="Tahoma"/>
          <w:color w:val="222222"/>
          <w:lang w:val="es-ES" w:eastAsia="en-GB"/>
        </w:rPr>
        <w:t xml:space="preserve"> </w:t>
      </w:r>
      <w:r w:rsidR="00134EDB">
        <w:rPr>
          <w:rFonts w:ascii="Calibri" w:eastAsia="Times New Roman" w:hAnsi="Calibri" w:cs="Tahoma"/>
          <w:color w:val="222222"/>
          <w:lang w:val="es-ES" w:eastAsia="en-GB"/>
        </w:rPr>
        <w:t>la información</w:t>
      </w:r>
      <w:r w:rsidR="000E2E9F">
        <w:rPr>
          <w:rFonts w:ascii="Calibri" w:eastAsia="Times New Roman" w:hAnsi="Calibri" w:cs="Tahoma"/>
          <w:color w:val="222222"/>
          <w:lang w:val="es-ES" w:eastAsia="en-GB"/>
        </w:rPr>
        <w:t xml:space="preserve"> </w:t>
      </w:r>
      <w:r w:rsidR="00865BB9">
        <w:rPr>
          <w:rFonts w:ascii="Calibri" w:eastAsia="Times New Roman" w:hAnsi="Calibri" w:cs="Tahoma"/>
          <w:color w:val="222222"/>
          <w:lang w:val="es-ES" w:eastAsia="en-GB"/>
        </w:rPr>
        <w:t xml:space="preserve">sobre </w:t>
      </w:r>
      <w:r w:rsidR="000E2E9F">
        <w:rPr>
          <w:rFonts w:ascii="Calibri" w:eastAsia="Times New Roman" w:hAnsi="Calibri" w:cs="Tahoma"/>
          <w:color w:val="222222"/>
          <w:lang w:val="es-ES" w:eastAsia="en-GB"/>
        </w:rPr>
        <w:t>las acciones que</w:t>
      </w:r>
      <w:r w:rsidR="00865BB9">
        <w:rPr>
          <w:rFonts w:ascii="Calibri" w:eastAsia="Times New Roman" w:hAnsi="Calibri" w:cs="Tahoma"/>
          <w:color w:val="222222"/>
          <w:lang w:val="es-ES" w:eastAsia="en-GB"/>
        </w:rPr>
        <w:t xml:space="preserve"> cada socio</w:t>
      </w:r>
      <w:r w:rsidR="000E2E9F">
        <w:rPr>
          <w:rFonts w:ascii="Calibri" w:eastAsia="Times New Roman" w:hAnsi="Calibri" w:cs="Tahoma"/>
          <w:color w:val="222222"/>
          <w:lang w:val="es-ES" w:eastAsia="en-GB"/>
        </w:rPr>
        <w:t xml:space="preserve"> </w:t>
      </w:r>
      <w:r w:rsidR="006F0C81">
        <w:rPr>
          <w:rFonts w:ascii="Calibri" w:eastAsia="Times New Roman" w:hAnsi="Calibri" w:cs="Tahoma"/>
          <w:color w:val="222222"/>
          <w:lang w:val="es-ES" w:eastAsia="en-GB"/>
        </w:rPr>
        <w:t>está</w:t>
      </w:r>
      <w:r w:rsidR="00865BB9">
        <w:rPr>
          <w:rFonts w:ascii="Calibri" w:eastAsia="Times New Roman" w:hAnsi="Calibri" w:cs="Tahoma"/>
          <w:color w:val="222222"/>
          <w:lang w:val="es-ES" w:eastAsia="en-GB"/>
        </w:rPr>
        <w:t xml:space="preserve"> </w:t>
      </w:r>
      <w:r w:rsidR="000E2E9F">
        <w:rPr>
          <w:rFonts w:ascii="Calibri" w:eastAsia="Times New Roman" w:hAnsi="Calibri" w:cs="Tahoma"/>
          <w:color w:val="222222"/>
          <w:lang w:val="es-ES" w:eastAsia="en-GB"/>
        </w:rPr>
        <w:t>imple</w:t>
      </w:r>
      <w:r w:rsidR="00865BB9">
        <w:rPr>
          <w:rFonts w:ascii="Calibri" w:eastAsia="Times New Roman" w:hAnsi="Calibri" w:cs="Tahoma"/>
          <w:color w:val="222222"/>
          <w:lang w:val="es-ES" w:eastAsia="en-GB"/>
        </w:rPr>
        <w:t>me</w:t>
      </w:r>
      <w:r w:rsidR="000E2E9F">
        <w:rPr>
          <w:rFonts w:ascii="Calibri" w:eastAsia="Times New Roman" w:hAnsi="Calibri" w:cs="Tahoma"/>
          <w:color w:val="222222"/>
          <w:lang w:val="es-ES" w:eastAsia="en-GB"/>
        </w:rPr>
        <w:t>nta</w:t>
      </w:r>
      <w:r w:rsidR="00865BB9">
        <w:rPr>
          <w:rFonts w:ascii="Calibri" w:eastAsia="Times New Roman" w:hAnsi="Calibri" w:cs="Tahoma"/>
          <w:color w:val="222222"/>
          <w:lang w:val="es-ES" w:eastAsia="en-GB"/>
        </w:rPr>
        <w:t>ndo,</w:t>
      </w:r>
      <w:r w:rsidR="000E2E9F">
        <w:rPr>
          <w:rFonts w:ascii="Calibri" w:eastAsia="Times New Roman" w:hAnsi="Calibri" w:cs="Tahoma"/>
          <w:color w:val="222222"/>
          <w:lang w:val="es-ES" w:eastAsia="en-GB"/>
        </w:rPr>
        <w:t xml:space="preserve"> </w:t>
      </w:r>
      <w:r w:rsidR="00865BB9">
        <w:rPr>
          <w:rFonts w:ascii="Calibri" w:eastAsia="Times New Roman" w:hAnsi="Calibri" w:cs="Tahoma"/>
          <w:color w:val="222222"/>
          <w:lang w:val="es-ES" w:eastAsia="en-GB"/>
        </w:rPr>
        <w:t>esto debe hacerse todos los</w:t>
      </w:r>
      <w:r w:rsidR="000E2E9F">
        <w:rPr>
          <w:rFonts w:ascii="Calibri" w:eastAsia="Times New Roman" w:hAnsi="Calibri" w:cs="Tahoma"/>
          <w:color w:val="222222"/>
          <w:lang w:val="es-ES" w:eastAsia="en-GB"/>
        </w:rPr>
        <w:t xml:space="preserve"> lunes para poder llenar la matriz 4W y compartirla a través de la web de</w:t>
      </w:r>
      <w:r w:rsidR="009A0780">
        <w:rPr>
          <w:rFonts w:ascii="Calibri" w:eastAsia="Times New Roman" w:hAnsi="Calibri" w:cs="Tahoma"/>
          <w:color w:val="222222"/>
          <w:lang w:val="es-ES" w:eastAsia="en-GB"/>
        </w:rPr>
        <w:t xml:space="preserve">l Shelter </w:t>
      </w:r>
      <w:proofErr w:type="spellStart"/>
      <w:r w:rsidR="009A0780">
        <w:rPr>
          <w:rFonts w:ascii="Calibri" w:eastAsia="Times New Roman" w:hAnsi="Calibri" w:cs="Tahoma"/>
          <w:color w:val="222222"/>
          <w:lang w:val="es-ES" w:eastAsia="en-GB"/>
        </w:rPr>
        <w:t>clu</w:t>
      </w:r>
      <w:r w:rsidR="00865BB9">
        <w:rPr>
          <w:rFonts w:ascii="Calibri" w:eastAsia="Times New Roman" w:hAnsi="Calibri" w:cs="Tahoma"/>
          <w:color w:val="222222"/>
          <w:lang w:val="es-ES" w:eastAsia="en-GB"/>
        </w:rPr>
        <w:t>ster</w:t>
      </w:r>
      <w:proofErr w:type="spellEnd"/>
      <w:r w:rsidR="00865BB9">
        <w:rPr>
          <w:rFonts w:ascii="Calibri" w:eastAsia="Times New Roman" w:hAnsi="Calibri" w:cs="Tahoma"/>
          <w:color w:val="222222"/>
          <w:lang w:val="es-ES" w:eastAsia="en-GB"/>
        </w:rPr>
        <w:t xml:space="preserve"> (</w:t>
      </w:r>
      <w:hyperlink r:id="rId9" w:history="1">
        <w:r w:rsidR="006F0C81" w:rsidRPr="005E5424">
          <w:rPr>
            <w:rStyle w:val="Hyperlink"/>
            <w:rFonts w:ascii="Calibri" w:eastAsia="Times New Roman" w:hAnsi="Calibri" w:cs="Tahoma"/>
            <w:lang w:val="es-ES" w:eastAsia="en-GB"/>
          </w:rPr>
          <w:t>www.sheltercluster.org</w:t>
        </w:r>
      </w:hyperlink>
      <w:r w:rsidR="00865BB9">
        <w:rPr>
          <w:rFonts w:ascii="Calibri" w:eastAsia="Times New Roman" w:hAnsi="Calibri" w:cs="Tahoma"/>
          <w:color w:val="222222"/>
          <w:lang w:val="es-ES" w:eastAsia="en-GB"/>
        </w:rPr>
        <w:t>).</w:t>
      </w:r>
    </w:p>
    <w:p w:rsidR="00FA26C0" w:rsidRPr="00FA26C0" w:rsidRDefault="00865BB9" w:rsidP="00FA26C0">
      <w:pPr>
        <w:pStyle w:val="ListParagraph"/>
        <w:numPr>
          <w:ilvl w:val="0"/>
          <w:numId w:val="23"/>
        </w:numPr>
        <w:shd w:val="clear" w:color="auto" w:fill="D9D9D9" w:themeFill="background1" w:themeFillShade="D9"/>
        <w:spacing w:after="0" w:line="240" w:lineRule="auto"/>
        <w:jc w:val="both"/>
        <w:rPr>
          <w:rFonts w:ascii="Calibri" w:eastAsia="Times New Roman" w:hAnsi="Calibri" w:cs="Tahoma"/>
          <w:color w:val="222222"/>
          <w:lang w:val="es-ES" w:eastAsia="en-GB"/>
        </w:rPr>
      </w:pPr>
      <w:r>
        <w:rPr>
          <w:lang w:val="es-EC"/>
        </w:rPr>
        <w:t xml:space="preserve">Se ha propuesto elaborar un catálogo de soluciones de MTV en el Peru, para lo cual se solicitará a los socios que envíen, a la coordinación del Shelter </w:t>
      </w:r>
      <w:proofErr w:type="spellStart"/>
      <w:r>
        <w:rPr>
          <w:lang w:val="es-EC"/>
        </w:rPr>
        <w:t>cluster</w:t>
      </w:r>
      <w:proofErr w:type="spellEnd"/>
      <w:r>
        <w:rPr>
          <w:lang w:val="es-EC"/>
        </w:rPr>
        <w:t>, la información de los diseños que están implementando.</w:t>
      </w:r>
    </w:p>
    <w:p w:rsidR="006F0C81" w:rsidRPr="006F0C81" w:rsidRDefault="00FA26C0" w:rsidP="00D45AD9">
      <w:pPr>
        <w:pStyle w:val="ListParagraph"/>
        <w:numPr>
          <w:ilvl w:val="0"/>
          <w:numId w:val="23"/>
        </w:numPr>
        <w:shd w:val="clear" w:color="auto" w:fill="D9D9D9" w:themeFill="background1" w:themeFillShade="D9"/>
        <w:spacing w:after="0" w:line="240" w:lineRule="auto"/>
        <w:jc w:val="both"/>
        <w:rPr>
          <w:rFonts w:ascii="Calibri" w:eastAsia="Times New Roman" w:hAnsi="Calibri" w:cs="Tahoma"/>
          <w:color w:val="222222"/>
          <w:lang w:val="es-ES" w:eastAsia="en-GB"/>
        </w:rPr>
      </w:pPr>
      <w:r w:rsidRPr="006F0C81">
        <w:rPr>
          <w:lang w:val="es-EC"/>
        </w:rPr>
        <w:t>Se propone a</w:t>
      </w:r>
      <w:r w:rsidR="006F0C81" w:rsidRPr="006F0C81">
        <w:rPr>
          <w:lang w:val="es-EC"/>
        </w:rPr>
        <w:t xml:space="preserve">ctivar el </w:t>
      </w:r>
      <w:r w:rsidRPr="006F0C81">
        <w:rPr>
          <w:lang w:val="es-EC"/>
        </w:rPr>
        <w:t>sub-grupo técnico, Jorge Maguiña</w:t>
      </w:r>
      <w:r w:rsidR="006F0C81" w:rsidRPr="006F0C81">
        <w:rPr>
          <w:lang w:val="es-EC"/>
        </w:rPr>
        <w:t xml:space="preserve"> se pondrá en contacto con cada socio para enfocar los asuntos técnico</w:t>
      </w:r>
      <w:r w:rsidR="009A0780">
        <w:rPr>
          <w:lang w:val="es-EC"/>
        </w:rPr>
        <w:t>s de la mesa. Los socios pueden</w:t>
      </w:r>
      <w:r w:rsidR="006F0C81" w:rsidRPr="006F0C81">
        <w:rPr>
          <w:lang w:val="es-EC"/>
        </w:rPr>
        <w:t xml:space="preserve"> también tomar la iniciativa de requerir el soporte técnico de Jorge</w:t>
      </w:r>
      <w:r w:rsidR="009A0780">
        <w:rPr>
          <w:lang w:val="es-EC"/>
        </w:rPr>
        <w:t>.</w:t>
      </w:r>
    </w:p>
    <w:p w:rsidR="0001746C" w:rsidRDefault="0001746C" w:rsidP="00D45AD9">
      <w:pPr>
        <w:pStyle w:val="ListParagraph"/>
        <w:numPr>
          <w:ilvl w:val="0"/>
          <w:numId w:val="23"/>
        </w:numPr>
        <w:shd w:val="clear" w:color="auto" w:fill="D9D9D9" w:themeFill="background1" w:themeFillShade="D9"/>
        <w:spacing w:after="0" w:line="240" w:lineRule="auto"/>
        <w:jc w:val="both"/>
        <w:rPr>
          <w:rFonts w:ascii="Calibri" w:eastAsia="Times New Roman" w:hAnsi="Calibri" w:cs="Tahoma"/>
          <w:color w:val="222222"/>
          <w:lang w:val="es-ES" w:eastAsia="en-GB"/>
        </w:rPr>
      </w:pPr>
      <w:r w:rsidRPr="006F0C81">
        <w:rPr>
          <w:rFonts w:ascii="Calibri" w:eastAsia="Times New Roman" w:hAnsi="Calibri" w:cs="Tahoma"/>
          <w:color w:val="222222"/>
          <w:lang w:val="es-ES" w:eastAsia="en-GB"/>
        </w:rPr>
        <w:t xml:space="preserve">Si hay algún documento que quieran compartir a través de la página web, por favor enviar a </w:t>
      </w:r>
      <w:hyperlink r:id="rId10" w:history="1">
        <w:r w:rsidRPr="006F0C81">
          <w:rPr>
            <w:rStyle w:val="Hyperlink"/>
            <w:rFonts w:ascii="Calibri" w:eastAsia="Times New Roman" w:hAnsi="Calibri" w:cs="Tahoma"/>
            <w:lang w:val="es-ES" w:eastAsia="en-GB"/>
          </w:rPr>
          <w:t>coord1.peru@sheltercluster.org</w:t>
        </w:r>
      </w:hyperlink>
      <w:r w:rsidRPr="006F0C81">
        <w:rPr>
          <w:rFonts w:ascii="Calibri" w:eastAsia="Times New Roman" w:hAnsi="Calibri" w:cs="Tahoma"/>
          <w:color w:val="222222"/>
          <w:lang w:val="es-ES" w:eastAsia="en-GB"/>
        </w:rPr>
        <w:t>.</w:t>
      </w:r>
    </w:p>
    <w:p w:rsidR="009A0780" w:rsidRPr="006F0C81" w:rsidRDefault="009A0780" w:rsidP="00D45AD9">
      <w:pPr>
        <w:pStyle w:val="ListParagraph"/>
        <w:numPr>
          <w:ilvl w:val="0"/>
          <w:numId w:val="23"/>
        </w:numPr>
        <w:shd w:val="clear" w:color="auto" w:fill="D9D9D9" w:themeFill="background1" w:themeFillShade="D9"/>
        <w:spacing w:after="0" w:line="240" w:lineRule="auto"/>
        <w:jc w:val="both"/>
        <w:rPr>
          <w:rFonts w:ascii="Calibri" w:eastAsia="Times New Roman" w:hAnsi="Calibri" w:cs="Tahoma"/>
          <w:color w:val="222222"/>
          <w:lang w:val="es-ES" w:eastAsia="en-GB"/>
        </w:rPr>
      </w:pPr>
      <w:r>
        <w:rPr>
          <w:rFonts w:ascii="Calibri" w:eastAsia="Times New Roman" w:hAnsi="Calibri" w:cs="Tahoma"/>
          <w:color w:val="222222"/>
          <w:lang w:val="es-ES" w:eastAsia="en-GB"/>
        </w:rPr>
        <w:t>Clarificar con INDECI la política con respecto a las carpas (si las familias se las pueden quedar cuando regresen a sus lugares de origen)</w:t>
      </w:r>
    </w:p>
    <w:p w:rsidR="0001746C" w:rsidRDefault="0001746C" w:rsidP="00370006">
      <w:pPr>
        <w:rPr>
          <w:lang w:val="es-ES"/>
        </w:rPr>
      </w:pPr>
    </w:p>
    <w:p w:rsidR="0001746C" w:rsidRPr="00370006" w:rsidRDefault="0001746C" w:rsidP="00370006">
      <w:pPr>
        <w:rPr>
          <w:lang w:val="es-ES"/>
        </w:rPr>
      </w:pPr>
    </w:p>
    <w:sectPr w:rsidR="0001746C" w:rsidRPr="00370006" w:rsidSect="008F63C2">
      <w:headerReference w:type="even" r:id="rId11"/>
      <w:headerReference w:type="default" r:id="rId12"/>
      <w:footerReference w:type="default" r:id="rId13"/>
      <w:headerReference w:type="first" r:id="rId14"/>
      <w:pgSz w:w="11906" w:h="16838"/>
      <w:pgMar w:top="1417" w:right="1417" w:bottom="1134"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907" w:rsidRDefault="00E85907" w:rsidP="00584F10">
      <w:pPr>
        <w:spacing w:after="0" w:line="240" w:lineRule="auto"/>
      </w:pPr>
      <w:r>
        <w:separator/>
      </w:r>
    </w:p>
  </w:endnote>
  <w:endnote w:type="continuationSeparator" w:id="0">
    <w:p w:rsidR="00E85907" w:rsidRDefault="00E85907"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B36" w:rsidRDefault="005A3B36">
    <w:pPr>
      <w:pStyle w:val="Footer"/>
    </w:pPr>
  </w:p>
  <w:p w:rsidR="00F75F04" w:rsidRPr="008F63C2" w:rsidRDefault="00F75F04" w:rsidP="00913C21">
    <w:pPr>
      <w:pStyle w:val="Footer"/>
      <w:rPr>
        <w:color w:val="7F1416"/>
        <w:sz w:val="18"/>
        <w:szCs w:val="18"/>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907" w:rsidRDefault="00E85907" w:rsidP="00584F10">
      <w:pPr>
        <w:spacing w:after="0" w:line="240" w:lineRule="auto"/>
      </w:pPr>
      <w:r>
        <w:separator/>
      </w:r>
    </w:p>
  </w:footnote>
  <w:footnote w:type="continuationSeparator" w:id="0">
    <w:p w:rsidR="00E85907" w:rsidRDefault="00E85907" w:rsidP="00584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F04" w:rsidRDefault="00E85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13188" o:spid="_x0000_s2050" type="#_x0000_t136" style="position:absolute;margin-left:0;margin-top:0;width:502.5pt;height:137pt;rotation:315;z-index:-251653120;mso-position-horizontal:center;mso-position-horizontal-relative:margin;mso-position-vertical:center;mso-position-vertical-relative:margin" o:allowincell="f" fillcolor="silver" stroked="f">
          <v:fill opacity=".5"/>
          <v:textpath style="font-family:&quot;Calibri&quot;;font-size:1pt" string="SIMULATION"/>
          <w10:wrap anchorx="margin" anchory="margin"/>
        </v:shape>
      </w:pict>
    </w:r>
    <w:r w:rsidR="00F75F04">
      <w:rPr>
        <w:rFonts w:ascii="Verdana" w:hAnsi="Verdana"/>
        <w:b/>
        <w:noProof/>
        <w:color w:val="7F1416"/>
        <w:sz w:val="16"/>
        <w:szCs w:val="16"/>
        <w:lang w:eastAsia="en-GB"/>
      </w:rPr>
      <w:drawing>
        <wp:inline distT="0" distB="0" distL="0" distR="0" wp14:anchorId="49A7CB23" wp14:editId="4528E437">
          <wp:extent cx="3467100" cy="2857500"/>
          <wp:effectExtent l="0" t="0" r="0" b="0"/>
          <wp:docPr id="16" name="Picture 16" descr="C:\Users\No-Admin\Dropbox\UNHCR SC Myanmar\Communications and Advocacy\logo\Chosen CCCM Logo_im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Admin\Dropbox\UNHCR SC Myanmar\Communications and Advocacy\logo\Chosen CCCM Logo_img_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857500"/>
                  </a:xfrm>
                  <a:prstGeom prst="rect">
                    <a:avLst/>
                  </a:prstGeom>
                  <a:noFill/>
                  <a:ln>
                    <a:noFill/>
                  </a:ln>
                </pic:spPr>
              </pic:pic>
            </a:graphicData>
          </a:graphic>
        </wp:inline>
      </w:drawing>
    </w:r>
    <w:r w:rsidR="00F75F04">
      <w:rPr>
        <w:noProof/>
        <w:lang w:eastAsia="en-GB"/>
      </w:rPr>
      <w:drawing>
        <wp:inline distT="0" distB="0" distL="0" distR="0" wp14:anchorId="4CC7FE67" wp14:editId="2F7788E4">
          <wp:extent cx="3467100" cy="2857500"/>
          <wp:effectExtent l="0" t="0" r="0" b="0"/>
          <wp:docPr id="17" name="Picture 17" descr="C:\Users\No-Admin\Dropbox\UNHCR SC Myanmar\Communications and Advocacy\logo\Chosen CCCM Logo_im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Admin\Dropbox\UNHCR SC Myanmar\Communications and Advocacy\logo\Chosen CCCM Logo_img_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857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F04" w:rsidRPr="005C324F" w:rsidRDefault="00F75F04" w:rsidP="004E267E">
    <w:pPr>
      <w:pStyle w:val="Header"/>
      <w:rPr>
        <w:rFonts w:ascii="Verdana" w:hAnsi="Verdana"/>
        <w:color w:val="595959"/>
        <w:sz w:val="12"/>
        <w:szCs w:val="12"/>
      </w:rPr>
    </w:pPr>
    <w:r>
      <w:rPr>
        <w:b/>
        <w:noProof/>
        <w:color w:val="FF0000"/>
        <w:lang w:eastAsia="en-GB"/>
      </w:rPr>
      <w:drawing>
        <wp:inline distT="0" distB="0" distL="0" distR="0" wp14:anchorId="35A7D5E3" wp14:editId="02C5375E">
          <wp:extent cx="1824606" cy="381000"/>
          <wp:effectExtent l="0" t="0" r="4445" b="0"/>
          <wp:docPr id="1" name="Picture 1" descr="D:\Users\anna.pont\AppData\Local\Microsoft\Windows\Temporary Internet Files\Content.Outlook\515N56EV\Logo - Global Shelter Cluster - 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nna.pont\AppData\Local\Microsoft\Windows\Temporary Internet Files\Content.Outlook\515N56EV\Logo - Global Shelter Cluster - Per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77" cy="38320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F04" w:rsidRDefault="00E85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13187" o:spid="_x0000_s2049" type="#_x0000_t136" style="position:absolute;margin-left:0;margin-top:0;width:502.5pt;height:137pt;rotation:315;z-index:-251655168;mso-position-horizontal:center;mso-position-horizontal-relative:margin;mso-position-vertical:center;mso-position-vertical-relative:margin" o:allowincell="f" fillcolor="silver" stroked="f">
          <v:fill opacity=".5"/>
          <v:textpath style="font-family:&quot;Calibri&quot;;font-size:1pt" string="SIMUL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09C"/>
    <w:multiLevelType w:val="hybridMultilevel"/>
    <w:tmpl w:val="2F2E73B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432C9"/>
    <w:multiLevelType w:val="hybridMultilevel"/>
    <w:tmpl w:val="2598BB08"/>
    <w:lvl w:ilvl="0" w:tplc="08090017">
      <w:start w:val="1"/>
      <w:numFmt w:val="lowerLetter"/>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 w15:restartNumberingAfterBreak="0">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81D25"/>
    <w:multiLevelType w:val="hybridMultilevel"/>
    <w:tmpl w:val="9C4A49D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2CE33297"/>
    <w:multiLevelType w:val="hybridMultilevel"/>
    <w:tmpl w:val="24926DB2"/>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D4131A"/>
    <w:multiLevelType w:val="hybridMultilevel"/>
    <w:tmpl w:val="DD909736"/>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385139C8"/>
    <w:multiLevelType w:val="hybridMultilevel"/>
    <w:tmpl w:val="0D502C2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3" w15:restartNumberingAfterBreak="0">
    <w:nsid w:val="55E90EEC"/>
    <w:multiLevelType w:val="hybridMultilevel"/>
    <w:tmpl w:val="4D88F3C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0B41ED9"/>
    <w:multiLevelType w:val="hybridMultilevel"/>
    <w:tmpl w:val="0D502C2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E74C66"/>
    <w:multiLevelType w:val="hybridMultilevel"/>
    <w:tmpl w:val="F0BCF6D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615FA"/>
    <w:multiLevelType w:val="hybridMultilevel"/>
    <w:tmpl w:val="DD909736"/>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244B50"/>
    <w:multiLevelType w:val="hybridMultilevel"/>
    <w:tmpl w:val="4D88F3C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F2377"/>
    <w:multiLevelType w:val="hybridMultilevel"/>
    <w:tmpl w:val="2F2E73B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703F5"/>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343FD4"/>
    <w:multiLevelType w:val="hybridMultilevel"/>
    <w:tmpl w:val="F0BCF6D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2"/>
  </w:num>
  <w:num w:numId="5">
    <w:abstractNumId w:val="21"/>
  </w:num>
  <w:num w:numId="6">
    <w:abstractNumId w:val="5"/>
  </w:num>
  <w:num w:numId="7">
    <w:abstractNumId w:val="14"/>
  </w:num>
  <w:num w:numId="8">
    <w:abstractNumId w:val="12"/>
  </w:num>
  <w:num w:numId="9">
    <w:abstractNumId w:val="4"/>
  </w:num>
  <w:num w:numId="10">
    <w:abstractNumId w:val="8"/>
  </w:num>
  <w:num w:numId="11">
    <w:abstractNumId w:val="22"/>
  </w:num>
  <w:num w:numId="12">
    <w:abstractNumId w:val="20"/>
  </w:num>
  <w:num w:numId="13">
    <w:abstractNumId w:val="13"/>
  </w:num>
  <w:num w:numId="14">
    <w:abstractNumId w:val="16"/>
  </w:num>
  <w:num w:numId="15">
    <w:abstractNumId w:val="19"/>
  </w:num>
  <w:num w:numId="16">
    <w:abstractNumId w:val="18"/>
  </w:num>
  <w:num w:numId="17">
    <w:abstractNumId w:val="11"/>
  </w:num>
  <w:num w:numId="18">
    <w:abstractNumId w:val="15"/>
  </w:num>
  <w:num w:numId="19">
    <w:abstractNumId w:val="0"/>
  </w:num>
  <w:num w:numId="20">
    <w:abstractNumId w:val="17"/>
  </w:num>
  <w:num w:numId="21">
    <w:abstractNumId w:val="9"/>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91"/>
  <w:drawingGridVerticalSpacing w:val="91"/>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7E"/>
    <w:rsid w:val="00013D97"/>
    <w:rsid w:val="0001746C"/>
    <w:rsid w:val="00030530"/>
    <w:rsid w:val="000355D3"/>
    <w:rsid w:val="00062558"/>
    <w:rsid w:val="00063CD0"/>
    <w:rsid w:val="00071D43"/>
    <w:rsid w:val="000874E5"/>
    <w:rsid w:val="00087C95"/>
    <w:rsid w:val="00090A37"/>
    <w:rsid w:val="000E2E9F"/>
    <w:rsid w:val="00110270"/>
    <w:rsid w:val="001171B8"/>
    <w:rsid w:val="001312DF"/>
    <w:rsid w:val="00134EDB"/>
    <w:rsid w:val="0015344C"/>
    <w:rsid w:val="00161C31"/>
    <w:rsid w:val="00163E2F"/>
    <w:rsid w:val="001767A4"/>
    <w:rsid w:val="001B61FD"/>
    <w:rsid w:val="001E4389"/>
    <w:rsid w:val="001E57EB"/>
    <w:rsid w:val="001F18F1"/>
    <w:rsid w:val="002000B9"/>
    <w:rsid w:val="00203D40"/>
    <w:rsid w:val="00205387"/>
    <w:rsid w:val="002154CA"/>
    <w:rsid w:val="00217E6B"/>
    <w:rsid w:val="0023531B"/>
    <w:rsid w:val="00241F07"/>
    <w:rsid w:val="00276798"/>
    <w:rsid w:val="00283E00"/>
    <w:rsid w:val="002856C7"/>
    <w:rsid w:val="002A04AE"/>
    <w:rsid w:val="002B0591"/>
    <w:rsid w:val="002C2EE4"/>
    <w:rsid w:val="002E28D1"/>
    <w:rsid w:val="002E64B5"/>
    <w:rsid w:val="002E6B43"/>
    <w:rsid w:val="002F0383"/>
    <w:rsid w:val="002F3F2F"/>
    <w:rsid w:val="00315C0F"/>
    <w:rsid w:val="003169BD"/>
    <w:rsid w:val="00320A52"/>
    <w:rsid w:val="003232A2"/>
    <w:rsid w:val="003508A6"/>
    <w:rsid w:val="003511A5"/>
    <w:rsid w:val="0035176B"/>
    <w:rsid w:val="003560EE"/>
    <w:rsid w:val="00370006"/>
    <w:rsid w:val="003738B6"/>
    <w:rsid w:val="003A4B8D"/>
    <w:rsid w:val="003C0D47"/>
    <w:rsid w:val="003C582E"/>
    <w:rsid w:val="003D3B37"/>
    <w:rsid w:val="003F4219"/>
    <w:rsid w:val="00400A3D"/>
    <w:rsid w:val="00417605"/>
    <w:rsid w:val="004266D4"/>
    <w:rsid w:val="004424C8"/>
    <w:rsid w:val="00446AC9"/>
    <w:rsid w:val="004768DA"/>
    <w:rsid w:val="00477BB3"/>
    <w:rsid w:val="00483E5C"/>
    <w:rsid w:val="00485CDA"/>
    <w:rsid w:val="00490330"/>
    <w:rsid w:val="004A4B9A"/>
    <w:rsid w:val="004C7173"/>
    <w:rsid w:val="004D0DAA"/>
    <w:rsid w:val="004E267E"/>
    <w:rsid w:val="0050377B"/>
    <w:rsid w:val="00510903"/>
    <w:rsid w:val="0051752C"/>
    <w:rsid w:val="00523A33"/>
    <w:rsid w:val="005260B4"/>
    <w:rsid w:val="0053049C"/>
    <w:rsid w:val="00531260"/>
    <w:rsid w:val="0053395D"/>
    <w:rsid w:val="00567F7D"/>
    <w:rsid w:val="0057408E"/>
    <w:rsid w:val="005774CD"/>
    <w:rsid w:val="00584F10"/>
    <w:rsid w:val="005A2F2E"/>
    <w:rsid w:val="005A3B36"/>
    <w:rsid w:val="005B6F02"/>
    <w:rsid w:val="005B7B5E"/>
    <w:rsid w:val="005C21A3"/>
    <w:rsid w:val="005C324F"/>
    <w:rsid w:val="005D0729"/>
    <w:rsid w:val="005D2A9A"/>
    <w:rsid w:val="005D6DF3"/>
    <w:rsid w:val="005E6B61"/>
    <w:rsid w:val="005F0D53"/>
    <w:rsid w:val="005F57A6"/>
    <w:rsid w:val="00606EE7"/>
    <w:rsid w:val="00632D38"/>
    <w:rsid w:val="00636AA1"/>
    <w:rsid w:val="00640275"/>
    <w:rsid w:val="00643791"/>
    <w:rsid w:val="00677930"/>
    <w:rsid w:val="00690722"/>
    <w:rsid w:val="006B6B15"/>
    <w:rsid w:val="006C5FAB"/>
    <w:rsid w:val="006C756D"/>
    <w:rsid w:val="006D744A"/>
    <w:rsid w:val="006F0C81"/>
    <w:rsid w:val="006F67D6"/>
    <w:rsid w:val="006F6CBD"/>
    <w:rsid w:val="00716660"/>
    <w:rsid w:val="007312A2"/>
    <w:rsid w:val="00733F2A"/>
    <w:rsid w:val="00761A2C"/>
    <w:rsid w:val="00761C60"/>
    <w:rsid w:val="00765564"/>
    <w:rsid w:val="00773FD9"/>
    <w:rsid w:val="00780BF8"/>
    <w:rsid w:val="00780EFE"/>
    <w:rsid w:val="00790CB0"/>
    <w:rsid w:val="007A7104"/>
    <w:rsid w:val="007C4890"/>
    <w:rsid w:val="007D259C"/>
    <w:rsid w:val="007E5EEC"/>
    <w:rsid w:val="00806D4E"/>
    <w:rsid w:val="00813A44"/>
    <w:rsid w:val="008141E8"/>
    <w:rsid w:val="00821E17"/>
    <w:rsid w:val="00821E60"/>
    <w:rsid w:val="00825528"/>
    <w:rsid w:val="00832406"/>
    <w:rsid w:val="00832E7E"/>
    <w:rsid w:val="0084110A"/>
    <w:rsid w:val="008559C0"/>
    <w:rsid w:val="00865BB9"/>
    <w:rsid w:val="008705EC"/>
    <w:rsid w:val="008769B9"/>
    <w:rsid w:val="00883E0D"/>
    <w:rsid w:val="008A17EA"/>
    <w:rsid w:val="008B14BE"/>
    <w:rsid w:val="008B2895"/>
    <w:rsid w:val="008C06F0"/>
    <w:rsid w:val="008C3135"/>
    <w:rsid w:val="008C6C92"/>
    <w:rsid w:val="008C7872"/>
    <w:rsid w:val="008D350A"/>
    <w:rsid w:val="008D3D2E"/>
    <w:rsid w:val="008D5338"/>
    <w:rsid w:val="008E73A0"/>
    <w:rsid w:val="008F2572"/>
    <w:rsid w:val="008F63C2"/>
    <w:rsid w:val="00913C21"/>
    <w:rsid w:val="00926E0B"/>
    <w:rsid w:val="00930F85"/>
    <w:rsid w:val="0095081B"/>
    <w:rsid w:val="00951CA1"/>
    <w:rsid w:val="0096584E"/>
    <w:rsid w:val="00973553"/>
    <w:rsid w:val="00987E70"/>
    <w:rsid w:val="009A0780"/>
    <w:rsid w:val="009A4FE4"/>
    <w:rsid w:val="009B6AAE"/>
    <w:rsid w:val="009C0760"/>
    <w:rsid w:val="009E7ABF"/>
    <w:rsid w:val="009F1D03"/>
    <w:rsid w:val="00A00FCF"/>
    <w:rsid w:val="00A12352"/>
    <w:rsid w:val="00A16B69"/>
    <w:rsid w:val="00A211C7"/>
    <w:rsid w:val="00A22B22"/>
    <w:rsid w:val="00A23C02"/>
    <w:rsid w:val="00A60668"/>
    <w:rsid w:val="00A60B2D"/>
    <w:rsid w:val="00A616DE"/>
    <w:rsid w:val="00A708A9"/>
    <w:rsid w:val="00A72BB3"/>
    <w:rsid w:val="00A92B90"/>
    <w:rsid w:val="00A977A9"/>
    <w:rsid w:val="00AA4074"/>
    <w:rsid w:val="00AB2AF8"/>
    <w:rsid w:val="00AE23F4"/>
    <w:rsid w:val="00B166BD"/>
    <w:rsid w:val="00B2499F"/>
    <w:rsid w:val="00B425DC"/>
    <w:rsid w:val="00B47014"/>
    <w:rsid w:val="00B55CBA"/>
    <w:rsid w:val="00B72373"/>
    <w:rsid w:val="00B737F0"/>
    <w:rsid w:val="00B807EF"/>
    <w:rsid w:val="00BA57D3"/>
    <w:rsid w:val="00BA6BB6"/>
    <w:rsid w:val="00BB0AFF"/>
    <w:rsid w:val="00BB4A12"/>
    <w:rsid w:val="00BC50CC"/>
    <w:rsid w:val="00BD6830"/>
    <w:rsid w:val="00BD6B11"/>
    <w:rsid w:val="00BE04C0"/>
    <w:rsid w:val="00BE7BE0"/>
    <w:rsid w:val="00C0739D"/>
    <w:rsid w:val="00C13369"/>
    <w:rsid w:val="00C23D0C"/>
    <w:rsid w:val="00C2497F"/>
    <w:rsid w:val="00C45EF2"/>
    <w:rsid w:val="00C75497"/>
    <w:rsid w:val="00C81294"/>
    <w:rsid w:val="00C82460"/>
    <w:rsid w:val="00C91470"/>
    <w:rsid w:val="00C92CF3"/>
    <w:rsid w:val="00CB38E2"/>
    <w:rsid w:val="00CC360A"/>
    <w:rsid w:val="00CD3CC5"/>
    <w:rsid w:val="00CE5166"/>
    <w:rsid w:val="00D1203F"/>
    <w:rsid w:val="00D14A53"/>
    <w:rsid w:val="00D16ADE"/>
    <w:rsid w:val="00D265FC"/>
    <w:rsid w:val="00D300FA"/>
    <w:rsid w:val="00D359F7"/>
    <w:rsid w:val="00D35CA6"/>
    <w:rsid w:val="00D41053"/>
    <w:rsid w:val="00D463F7"/>
    <w:rsid w:val="00D650D3"/>
    <w:rsid w:val="00D7148C"/>
    <w:rsid w:val="00D73ADD"/>
    <w:rsid w:val="00D81853"/>
    <w:rsid w:val="00D92430"/>
    <w:rsid w:val="00D93E79"/>
    <w:rsid w:val="00D96959"/>
    <w:rsid w:val="00DB3DBA"/>
    <w:rsid w:val="00DC07F5"/>
    <w:rsid w:val="00DD187F"/>
    <w:rsid w:val="00DD1A95"/>
    <w:rsid w:val="00DE357F"/>
    <w:rsid w:val="00DF2192"/>
    <w:rsid w:val="00DF4E95"/>
    <w:rsid w:val="00E035AC"/>
    <w:rsid w:val="00E17A2A"/>
    <w:rsid w:val="00E20F5B"/>
    <w:rsid w:val="00E36C33"/>
    <w:rsid w:val="00E52F1D"/>
    <w:rsid w:val="00E55792"/>
    <w:rsid w:val="00E567A1"/>
    <w:rsid w:val="00E7333B"/>
    <w:rsid w:val="00E85907"/>
    <w:rsid w:val="00E86518"/>
    <w:rsid w:val="00E95676"/>
    <w:rsid w:val="00EA154C"/>
    <w:rsid w:val="00EC4FFB"/>
    <w:rsid w:val="00ED0E37"/>
    <w:rsid w:val="00ED3EEC"/>
    <w:rsid w:val="00EE3557"/>
    <w:rsid w:val="00EF2574"/>
    <w:rsid w:val="00F17589"/>
    <w:rsid w:val="00F3112A"/>
    <w:rsid w:val="00F5045A"/>
    <w:rsid w:val="00F75F04"/>
    <w:rsid w:val="00F80A35"/>
    <w:rsid w:val="00F95A0C"/>
    <w:rsid w:val="00FA189D"/>
    <w:rsid w:val="00FA26C0"/>
    <w:rsid w:val="00FA6D2A"/>
    <w:rsid w:val="00FA70D1"/>
    <w:rsid w:val="00FB757F"/>
    <w:rsid w:val="00FC79F3"/>
    <w:rsid w:val="00FD6274"/>
    <w:rsid w:val="00FF0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9C1185B-DD78-4241-90F2-ABDECCF7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E267E"/>
    <w:rPr>
      <w:rFonts w:eastAsiaTheme="minorHAnsi"/>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customStyle="1" w:styleId="Mention1">
    <w:name w:val="Mention1"/>
    <w:basedOn w:val="DefaultParagraphFont"/>
    <w:uiPriority w:val="99"/>
    <w:semiHidden/>
    <w:unhideWhenUsed/>
    <w:rsid w:val="00FF051E"/>
    <w:rPr>
      <w:color w:val="2B579A"/>
      <w:shd w:val="clear" w:color="auto" w:fill="E6E6E6"/>
    </w:rPr>
  </w:style>
  <w:style w:type="character" w:styleId="CommentReference">
    <w:name w:val="annotation reference"/>
    <w:basedOn w:val="DefaultParagraphFont"/>
    <w:uiPriority w:val="99"/>
    <w:semiHidden/>
    <w:unhideWhenUsed/>
    <w:rsid w:val="008E73A0"/>
    <w:rPr>
      <w:sz w:val="16"/>
      <w:szCs w:val="16"/>
    </w:rPr>
  </w:style>
  <w:style w:type="paragraph" w:styleId="CommentText">
    <w:name w:val="annotation text"/>
    <w:basedOn w:val="Normal"/>
    <w:link w:val="CommentTextChar"/>
    <w:uiPriority w:val="99"/>
    <w:semiHidden/>
    <w:unhideWhenUsed/>
    <w:rsid w:val="008E73A0"/>
    <w:pPr>
      <w:spacing w:line="240" w:lineRule="auto"/>
    </w:pPr>
    <w:rPr>
      <w:sz w:val="20"/>
      <w:szCs w:val="20"/>
    </w:rPr>
  </w:style>
  <w:style w:type="character" w:customStyle="1" w:styleId="CommentTextChar">
    <w:name w:val="Comment Text Char"/>
    <w:basedOn w:val="DefaultParagraphFont"/>
    <w:link w:val="CommentText"/>
    <w:uiPriority w:val="99"/>
    <w:semiHidden/>
    <w:rsid w:val="008E73A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8E73A0"/>
    <w:rPr>
      <w:b/>
      <w:bCs/>
    </w:rPr>
  </w:style>
  <w:style w:type="character" w:customStyle="1" w:styleId="CommentSubjectChar">
    <w:name w:val="Comment Subject Char"/>
    <w:basedOn w:val="CommentTextChar"/>
    <w:link w:val="CommentSubject"/>
    <w:uiPriority w:val="99"/>
    <w:semiHidden/>
    <w:rsid w:val="008E73A0"/>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1.peru@sheltercluster.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ord1.peru@sheltercluster.org" TargetMode="External"/><Relationship Id="rId4" Type="http://schemas.openxmlformats.org/officeDocument/2006/relationships/settings" Target="settings.xml"/><Relationship Id="rId9" Type="http://schemas.openxmlformats.org/officeDocument/2006/relationships/hyperlink" Target="http://www.sheltercluster.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ablo.medina\Documents\IFRC-OpsCoord\Coordination%20&amp;%20Programmes\0.%20Shelter\0.%20Clusters\0.%20Global\Advocacy%20and%20Communications\Corporate%20Design%20Package\Shelter%20Cluster%20Word%20Template%20V%201%200%20%20KLA.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13092-C7BF-41DC-8A50-302637704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Shelter Cluster Word Template V 1 0  KLA.dotx</Template>
  <TotalTime>0</TotalTime>
  <Pages>5</Pages>
  <Words>1961</Words>
  <Characters>11178</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Global Shelter Cluster</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MEDINA</dc:creator>
  <cp:lastModifiedBy>Pablo MEDINA</cp:lastModifiedBy>
  <cp:revision>2</cp:revision>
  <cp:lastPrinted>2013-06-20T02:52:00Z</cp:lastPrinted>
  <dcterms:created xsi:type="dcterms:W3CDTF">2017-04-24T10:37:00Z</dcterms:created>
  <dcterms:modified xsi:type="dcterms:W3CDTF">2017-04-24T10:37:00Z</dcterms:modified>
</cp:coreProperties>
</file>