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6C8" w:rsidRPr="000D0D60" w:rsidRDefault="005D06C8" w:rsidP="00231D19">
      <w:pPr>
        <w:spacing w:after="0" w:line="240" w:lineRule="auto"/>
        <w:jc w:val="center"/>
        <w:rPr>
          <w:rFonts w:ascii="Times New Roman" w:eastAsia="Calibri" w:hAnsi="Times New Roman" w:cs="Times New Roman"/>
          <w:b/>
          <w:bCs/>
          <w:sz w:val="24"/>
          <w:szCs w:val="24"/>
        </w:rPr>
      </w:pPr>
      <w:r w:rsidRPr="000D0D60">
        <w:rPr>
          <w:rFonts w:ascii="Times New Roman" w:eastAsia="Calibri" w:hAnsi="Times New Roman" w:cs="Times New Roman"/>
          <w:b/>
          <w:bCs/>
          <w:sz w:val="24"/>
          <w:szCs w:val="24"/>
        </w:rPr>
        <w:t>Cluster Leads Meeting Minutes</w:t>
      </w:r>
    </w:p>
    <w:p w:rsidR="005D06C8" w:rsidRPr="000D0D60" w:rsidRDefault="00103FF3" w:rsidP="00231D19">
      <w:pPr>
        <w:pBdr>
          <w:bottom w:val="single" w:sz="12" w:space="0" w:color="auto"/>
        </w:pBdr>
        <w:tabs>
          <w:tab w:val="left" w:pos="1980"/>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08 April</w:t>
      </w:r>
      <w:r w:rsidR="00397C8A" w:rsidRPr="000D0D60">
        <w:rPr>
          <w:rFonts w:ascii="Times New Roman" w:eastAsia="Calibri" w:hAnsi="Times New Roman" w:cs="Times New Roman"/>
          <w:b/>
          <w:bCs/>
          <w:sz w:val="24"/>
          <w:szCs w:val="24"/>
        </w:rPr>
        <w:t xml:space="preserve"> 2015</w:t>
      </w:r>
    </w:p>
    <w:p w:rsidR="005D06C8" w:rsidRPr="000D0D60" w:rsidRDefault="005D06C8" w:rsidP="00231D19">
      <w:pPr>
        <w:pBdr>
          <w:bottom w:val="single" w:sz="12" w:space="0" w:color="auto"/>
        </w:pBdr>
        <w:spacing w:after="0" w:line="240" w:lineRule="auto"/>
        <w:jc w:val="center"/>
        <w:rPr>
          <w:rFonts w:ascii="Times New Roman" w:eastAsia="Calibri" w:hAnsi="Times New Roman" w:cs="Times New Roman"/>
          <w:b/>
          <w:bCs/>
          <w:sz w:val="24"/>
          <w:szCs w:val="24"/>
        </w:rPr>
      </w:pPr>
      <w:r w:rsidRPr="000D0D60">
        <w:rPr>
          <w:rFonts w:ascii="Times New Roman" w:eastAsia="Calibri" w:hAnsi="Times New Roman" w:cs="Times New Roman"/>
          <w:b/>
          <w:bCs/>
          <w:sz w:val="24"/>
          <w:szCs w:val="24"/>
        </w:rPr>
        <w:t>OCHA Conference Room</w:t>
      </w:r>
    </w:p>
    <w:p w:rsidR="005D06C8" w:rsidRPr="000D0D60" w:rsidRDefault="005D06C8" w:rsidP="00231D19">
      <w:pPr>
        <w:pBdr>
          <w:bottom w:val="single" w:sz="12" w:space="0" w:color="auto"/>
        </w:pBdr>
        <w:spacing w:after="0" w:line="240" w:lineRule="auto"/>
        <w:jc w:val="both"/>
        <w:rPr>
          <w:rFonts w:ascii="Times New Roman" w:eastAsia="Calibri" w:hAnsi="Times New Roman" w:cs="Times New Roman"/>
          <w:b/>
          <w:bCs/>
          <w:sz w:val="24"/>
          <w:szCs w:val="24"/>
        </w:rPr>
      </w:pPr>
    </w:p>
    <w:p w:rsidR="005D06C8" w:rsidRPr="000D0D60" w:rsidRDefault="005D06C8" w:rsidP="00231D19">
      <w:pPr>
        <w:spacing w:after="0" w:line="240" w:lineRule="auto"/>
        <w:jc w:val="both"/>
        <w:rPr>
          <w:rFonts w:ascii="Times New Roman" w:eastAsia="Calibri" w:hAnsi="Times New Roman" w:cs="Times New Roman"/>
          <w:bCs/>
          <w:i/>
          <w:iCs/>
          <w:sz w:val="24"/>
          <w:szCs w:val="24"/>
        </w:rPr>
      </w:pPr>
      <w:r w:rsidRPr="000D0D60">
        <w:rPr>
          <w:rFonts w:ascii="Times New Roman" w:eastAsia="Calibri" w:hAnsi="Times New Roman" w:cs="Times New Roman"/>
          <w:b/>
          <w:bCs/>
          <w:iCs/>
          <w:sz w:val="24"/>
          <w:szCs w:val="24"/>
        </w:rPr>
        <w:t>Participants:</w:t>
      </w:r>
      <w:r w:rsidRPr="000D0D60">
        <w:rPr>
          <w:rFonts w:ascii="Times New Roman" w:eastAsia="Calibri" w:hAnsi="Times New Roman" w:cs="Times New Roman"/>
          <w:bCs/>
          <w:i/>
          <w:iCs/>
          <w:sz w:val="24"/>
          <w:szCs w:val="24"/>
        </w:rPr>
        <w:t xml:space="preserve"> </w:t>
      </w:r>
      <w:r w:rsidR="000E466D" w:rsidRPr="000D0D60">
        <w:rPr>
          <w:rFonts w:ascii="Times New Roman" w:eastAsia="Calibri" w:hAnsi="Times New Roman" w:cs="Times New Roman"/>
          <w:bCs/>
          <w:i/>
          <w:iCs/>
          <w:sz w:val="24"/>
          <w:szCs w:val="24"/>
        </w:rPr>
        <w:t>Agriculture</w:t>
      </w:r>
      <w:r w:rsidRPr="000D0D60">
        <w:rPr>
          <w:rFonts w:ascii="Times New Roman" w:eastAsia="Calibri" w:hAnsi="Times New Roman" w:cs="Times New Roman"/>
          <w:bCs/>
          <w:i/>
          <w:iCs/>
          <w:sz w:val="24"/>
          <w:szCs w:val="24"/>
        </w:rPr>
        <w:t xml:space="preserve"> (</w:t>
      </w:r>
      <w:r w:rsidR="000E466D" w:rsidRPr="000D0D60">
        <w:rPr>
          <w:rFonts w:ascii="Times New Roman" w:eastAsia="Calibri" w:hAnsi="Times New Roman" w:cs="Times New Roman"/>
          <w:bCs/>
          <w:i/>
          <w:iCs/>
          <w:sz w:val="24"/>
          <w:szCs w:val="24"/>
        </w:rPr>
        <w:t>FAO</w:t>
      </w:r>
      <w:r w:rsidRPr="000D0D60">
        <w:rPr>
          <w:rFonts w:ascii="Times New Roman" w:eastAsia="Calibri" w:hAnsi="Times New Roman" w:cs="Times New Roman"/>
          <w:bCs/>
          <w:i/>
          <w:iCs/>
          <w:sz w:val="24"/>
          <w:szCs w:val="24"/>
        </w:rPr>
        <w:t>);</w:t>
      </w:r>
      <w:r w:rsidR="00170ACB">
        <w:rPr>
          <w:rFonts w:ascii="Times New Roman" w:eastAsia="Calibri" w:hAnsi="Times New Roman" w:cs="Times New Roman"/>
          <w:bCs/>
          <w:i/>
          <w:iCs/>
          <w:sz w:val="24"/>
          <w:szCs w:val="24"/>
        </w:rPr>
        <w:t xml:space="preserve"> </w:t>
      </w:r>
      <w:r w:rsidR="000E466D" w:rsidRPr="000D0D60">
        <w:rPr>
          <w:rFonts w:ascii="Times New Roman" w:eastAsia="Calibri" w:hAnsi="Times New Roman" w:cs="Times New Roman"/>
          <w:bCs/>
          <w:i/>
          <w:iCs/>
          <w:sz w:val="24"/>
          <w:szCs w:val="24"/>
        </w:rPr>
        <w:t xml:space="preserve">Health </w:t>
      </w:r>
      <w:r w:rsidRPr="000D0D60">
        <w:rPr>
          <w:rFonts w:ascii="Times New Roman" w:eastAsia="Calibri" w:hAnsi="Times New Roman" w:cs="Times New Roman"/>
          <w:bCs/>
          <w:i/>
          <w:iCs/>
          <w:sz w:val="24"/>
          <w:szCs w:val="24"/>
        </w:rPr>
        <w:t>(</w:t>
      </w:r>
      <w:r w:rsidR="000E466D" w:rsidRPr="000D0D60">
        <w:rPr>
          <w:rFonts w:ascii="Times New Roman" w:eastAsia="Calibri" w:hAnsi="Times New Roman" w:cs="Times New Roman"/>
          <w:bCs/>
          <w:i/>
          <w:iCs/>
          <w:sz w:val="24"/>
          <w:szCs w:val="24"/>
        </w:rPr>
        <w:t>WHO)</w:t>
      </w:r>
      <w:r w:rsidRPr="000D0D60">
        <w:rPr>
          <w:rFonts w:ascii="Times New Roman" w:eastAsia="Calibri" w:hAnsi="Times New Roman" w:cs="Times New Roman"/>
          <w:bCs/>
          <w:i/>
          <w:iCs/>
          <w:sz w:val="24"/>
          <w:szCs w:val="24"/>
        </w:rPr>
        <w:t>,</w:t>
      </w:r>
      <w:r w:rsidR="000E466D" w:rsidRPr="000D0D60">
        <w:rPr>
          <w:rFonts w:ascii="Times New Roman" w:eastAsia="Calibri" w:hAnsi="Times New Roman" w:cs="Times New Roman"/>
          <w:bCs/>
          <w:i/>
          <w:iCs/>
          <w:sz w:val="24"/>
          <w:szCs w:val="24"/>
        </w:rPr>
        <w:t xml:space="preserve"> Relief Food/TSF (WFP),</w:t>
      </w:r>
      <w:r w:rsidR="00570044" w:rsidRPr="000D0D60">
        <w:rPr>
          <w:rFonts w:ascii="Times New Roman" w:eastAsia="Calibri" w:hAnsi="Times New Roman" w:cs="Times New Roman"/>
          <w:bCs/>
          <w:i/>
          <w:iCs/>
          <w:sz w:val="24"/>
          <w:szCs w:val="24"/>
        </w:rPr>
        <w:t xml:space="preserve"> </w:t>
      </w:r>
      <w:r w:rsidR="000E466D" w:rsidRPr="000D0D60">
        <w:rPr>
          <w:rFonts w:ascii="Times New Roman" w:eastAsia="Calibri" w:hAnsi="Times New Roman" w:cs="Times New Roman"/>
          <w:bCs/>
          <w:i/>
          <w:iCs/>
          <w:sz w:val="24"/>
          <w:szCs w:val="24"/>
        </w:rPr>
        <w:t xml:space="preserve">Protection/Refugee (UNHCR), </w:t>
      </w:r>
      <w:r w:rsidR="003E5645" w:rsidRPr="000D0D60">
        <w:rPr>
          <w:rFonts w:ascii="Times New Roman" w:eastAsia="Calibri" w:hAnsi="Times New Roman" w:cs="Times New Roman"/>
          <w:bCs/>
          <w:i/>
          <w:iCs/>
          <w:sz w:val="24"/>
          <w:szCs w:val="24"/>
        </w:rPr>
        <w:t xml:space="preserve">CRS, NFI/Shelter (IOM), </w:t>
      </w:r>
      <w:r w:rsidR="00170ACB">
        <w:rPr>
          <w:rFonts w:ascii="Times New Roman" w:eastAsia="Calibri" w:hAnsi="Times New Roman" w:cs="Times New Roman"/>
          <w:bCs/>
          <w:i/>
          <w:iCs/>
          <w:sz w:val="24"/>
          <w:szCs w:val="24"/>
        </w:rPr>
        <w:t xml:space="preserve">UNICEF Emergency; Education Cluster, </w:t>
      </w:r>
      <w:r w:rsidR="00570044" w:rsidRPr="000D0D60">
        <w:rPr>
          <w:rFonts w:ascii="Times New Roman" w:eastAsia="Calibri" w:hAnsi="Times New Roman" w:cs="Times New Roman"/>
          <w:bCs/>
          <w:i/>
          <w:iCs/>
          <w:sz w:val="24"/>
          <w:szCs w:val="24"/>
        </w:rPr>
        <w:t>OCHA</w:t>
      </w:r>
    </w:p>
    <w:p w:rsidR="005D06C8" w:rsidRPr="000D0D60" w:rsidRDefault="005D06C8" w:rsidP="00231D19">
      <w:pPr>
        <w:spacing w:after="0" w:line="240" w:lineRule="auto"/>
        <w:jc w:val="both"/>
        <w:rPr>
          <w:rFonts w:ascii="Times New Roman" w:eastAsia="Calibri" w:hAnsi="Times New Roman" w:cs="Times New Roman"/>
          <w:b/>
          <w:bCs/>
          <w:i/>
          <w:iCs/>
          <w:sz w:val="24"/>
          <w:szCs w:val="24"/>
        </w:rPr>
      </w:pPr>
    </w:p>
    <w:p w:rsidR="00434404" w:rsidRPr="000D0D60" w:rsidRDefault="00434404" w:rsidP="00231D19">
      <w:pPr>
        <w:autoSpaceDE w:val="0"/>
        <w:autoSpaceDN w:val="0"/>
        <w:adjustRightInd w:val="0"/>
        <w:spacing w:after="0" w:line="240" w:lineRule="auto"/>
        <w:jc w:val="both"/>
        <w:rPr>
          <w:rFonts w:ascii="Times New Roman" w:hAnsi="Times New Roman" w:cs="Times New Roman"/>
          <w:b/>
          <w:bCs/>
          <w:i/>
          <w:iCs/>
          <w:color w:val="000000"/>
          <w:sz w:val="24"/>
          <w:szCs w:val="24"/>
          <w:lang w:val="en-US"/>
        </w:rPr>
      </w:pPr>
      <w:r w:rsidRPr="000D0D60">
        <w:rPr>
          <w:rFonts w:ascii="Times New Roman" w:hAnsi="Times New Roman" w:cs="Times New Roman"/>
          <w:b/>
          <w:bCs/>
          <w:i/>
          <w:iCs/>
          <w:color w:val="000000"/>
          <w:sz w:val="24"/>
          <w:szCs w:val="24"/>
          <w:lang w:val="en-US"/>
        </w:rPr>
        <w:t xml:space="preserve">Agenda items: </w:t>
      </w:r>
    </w:p>
    <w:p w:rsidR="00092261" w:rsidRPr="00092261" w:rsidRDefault="00092261" w:rsidP="00092261">
      <w:pPr>
        <w:autoSpaceDE w:val="0"/>
        <w:autoSpaceDN w:val="0"/>
        <w:adjustRightInd w:val="0"/>
        <w:spacing w:after="0" w:line="240" w:lineRule="auto"/>
        <w:rPr>
          <w:rFonts w:ascii="Times New Roman" w:eastAsia="Calibri" w:hAnsi="Times New Roman" w:cs="Times New Roman"/>
          <w:color w:val="000000"/>
          <w:sz w:val="24"/>
          <w:szCs w:val="24"/>
          <w:lang w:val="en-US"/>
        </w:rPr>
      </w:pPr>
      <w:r w:rsidRPr="00092261">
        <w:rPr>
          <w:rFonts w:ascii="Times New Roman" w:eastAsia="Calibri" w:hAnsi="Times New Roman" w:cs="Times New Roman"/>
          <w:color w:val="000000"/>
          <w:sz w:val="24"/>
          <w:szCs w:val="24"/>
          <w:lang w:val="en-US"/>
        </w:rPr>
        <w:t>1.   Review of last meeting minutes and action points;</w:t>
      </w:r>
    </w:p>
    <w:p w:rsidR="00092261" w:rsidRPr="00092261" w:rsidRDefault="00092261" w:rsidP="00092261">
      <w:pPr>
        <w:autoSpaceDE w:val="0"/>
        <w:autoSpaceDN w:val="0"/>
        <w:adjustRightInd w:val="0"/>
        <w:spacing w:after="0" w:line="240" w:lineRule="auto"/>
        <w:ind w:left="360" w:hanging="360"/>
        <w:rPr>
          <w:rFonts w:ascii="Times New Roman" w:eastAsia="Calibri" w:hAnsi="Times New Roman" w:cs="Times New Roman"/>
          <w:color w:val="000000"/>
          <w:sz w:val="24"/>
          <w:szCs w:val="24"/>
          <w:lang w:val="en-US"/>
        </w:rPr>
      </w:pPr>
      <w:r w:rsidRPr="00092261">
        <w:rPr>
          <w:rFonts w:ascii="Times New Roman" w:eastAsia="Calibri" w:hAnsi="Times New Roman" w:cs="Times New Roman"/>
          <w:color w:val="000000"/>
          <w:sz w:val="24"/>
          <w:szCs w:val="24"/>
          <w:lang w:val="en-US"/>
        </w:rPr>
        <w:t xml:space="preserve">2.   Mission updates </w:t>
      </w:r>
    </w:p>
    <w:p w:rsidR="00092261" w:rsidRPr="00092261" w:rsidRDefault="00092261" w:rsidP="00092261">
      <w:pPr>
        <w:autoSpaceDE w:val="0"/>
        <w:autoSpaceDN w:val="0"/>
        <w:adjustRightInd w:val="0"/>
        <w:spacing w:after="0" w:line="240" w:lineRule="auto"/>
        <w:ind w:left="1080" w:hanging="360"/>
        <w:rPr>
          <w:rFonts w:ascii="Times New Roman" w:eastAsia="Calibri" w:hAnsi="Times New Roman" w:cs="Times New Roman"/>
          <w:color w:val="000000"/>
          <w:sz w:val="24"/>
          <w:szCs w:val="24"/>
          <w:lang w:val="en-US"/>
        </w:rPr>
      </w:pPr>
      <w:r w:rsidRPr="00092261">
        <w:rPr>
          <w:rFonts w:ascii="Times New Roman" w:eastAsia="Calibri" w:hAnsi="Times New Roman" w:cs="Times New Roman"/>
          <w:color w:val="000000"/>
          <w:sz w:val="24"/>
          <w:szCs w:val="24"/>
          <w:lang w:val="en-US"/>
        </w:rPr>
        <w:t xml:space="preserve">- </w:t>
      </w:r>
      <w:proofErr w:type="spellStart"/>
      <w:r w:rsidRPr="00092261">
        <w:rPr>
          <w:rFonts w:ascii="Times New Roman" w:eastAsia="Calibri" w:hAnsi="Times New Roman" w:cs="Times New Roman"/>
          <w:color w:val="000000"/>
          <w:sz w:val="24"/>
          <w:szCs w:val="24"/>
          <w:lang w:val="en-US"/>
        </w:rPr>
        <w:t>Amhara</w:t>
      </w:r>
      <w:proofErr w:type="spellEnd"/>
      <w:r w:rsidRPr="00092261">
        <w:rPr>
          <w:rFonts w:ascii="Times New Roman" w:eastAsia="Calibri" w:hAnsi="Times New Roman" w:cs="Times New Roman"/>
          <w:color w:val="000000"/>
          <w:sz w:val="24"/>
          <w:szCs w:val="24"/>
          <w:lang w:val="en-US"/>
        </w:rPr>
        <w:t xml:space="preserve">, </w:t>
      </w:r>
      <w:proofErr w:type="spellStart"/>
      <w:r w:rsidRPr="00092261">
        <w:rPr>
          <w:rFonts w:ascii="Times New Roman" w:eastAsia="Calibri" w:hAnsi="Times New Roman" w:cs="Times New Roman"/>
          <w:color w:val="000000"/>
          <w:sz w:val="24"/>
          <w:szCs w:val="24"/>
          <w:lang w:val="en-US"/>
        </w:rPr>
        <w:t>Borena</w:t>
      </w:r>
      <w:proofErr w:type="spellEnd"/>
      <w:r w:rsidRPr="00092261">
        <w:rPr>
          <w:rFonts w:ascii="Times New Roman" w:eastAsia="Calibri" w:hAnsi="Times New Roman" w:cs="Times New Roman"/>
          <w:color w:val="000000"/>
          <w:sz w:val="24"/>
          <w:szCs w:val="24"/>
          <w:lang w:val="en-US"/>
        </w:rPr>
        <w:t>, Afar and SNNPR</w:t>
      </w:r>
    </w:p>
    <w:p w:rsidR="00092261" w:rsidRPr="00092261" w:rsidRDefault="00092261" w:rsidP="00092261">
      <w:pPr>
        <w:autoSpaceDE w:val="0"/>
        <w:autoSpaceDN w:val="0"/>
        <w:adjustRightInd w:val="0"/>
        <w:spacing w:after="0" w:line="240" w:lineRule="auto"/>
        <w:ind w:left="1080" w:hanging="360"/>
        <w:rPr>
          <w:rFonts w:ascii="Times New Roman" w:eastAsia="Calibri" w:hAnsi="Times New Roman" w:cs="Times New Roman"/>
          <w:color w:val="000000"/>
          <w:sz w:val="24"/>
          <w:szCs w:val="24"/>
          <w:lang w:val="en-US"/>
        </w:rPr>
      </w:pPr>
      <w:r w:rsidRPr="00092261">
        <w:rPr>
          <w:rFonts w:ascii="Times New Roman" w:eastAsia="Calibri" w:hAnsi="Times New Roman" w:cs="Times New Roman"/>
          <w:color w:val="000000"/>
          <w:sz w:val="24"/>
          <w:szCs w:val="24"/>
          <w:lang w:val="en-US"/>
        </w:rPr>
        <w:t xml:space="preserve">- West </w:t>
      </w:r>
      <w:proofErr w:type="spellStart"/>
      <w:r w:rsidRPr="00092261">
        <w:rPr>
          <w:rFonts w:ascii="Times New Roman" w:eastAsia="Calibri" w:hAnsi="Times New Roman" w:cs="Times New Roman"/>
          <w:color w:val="000000"/>
          <w:sz w:val="24"/>
          <w:szCs w:val="24"/>
          <w:lang w:val="en-US"/>
        </w:rPr>
        <w:t>Hararghe</w:t>
      </w:r>
      <w:proofErr w:type="spellEnd"/>
      <w:r w:rsidRPr="00092261">
        <w:rPr>
          <w:rFonts w:ascii="Times New Roman" w:eastAsia="Calibri" w:hAnsi="Times New Roman" w:cs="Times New Roman"/>
          <w:color w:val="000000"/>
          <w:sz w:val="24"/>
          <w:szCs w:val="24"/>
          <w:lang w:val="en-US"/>
        </w:rPr>
        <w:t xml:space="preserve"> and </w:t>
      </w:r>
      <w:proofErr w:type="spellStart"/>
      <w:r w:rsidRPr="00092261">
        <w:rPr>
          <w:rFonts w:ascii="Times New Roman" w:eastAsia="Calibri" w:hAnsi="Times New Roman" w:cs="Times New Roman"/>
          <w:color w:val="000000"/>
          <w:sz w:val="24"/>
          <w:szCs w:val="24"/>
          <w:lang w:val="en-US"/>
        </w:rPr>
        <w:t>Arsi</w:t>
      </w:r>
      <w:proofErr w:type="spellEnd"/>
      <w:r w:rsidRPr="00092261">
        <w:rPr>
          <w:rFonts w:ascii="Times New Roman" w:eastAsia="Calibri" w:hAnsi="Times New Roman" w:cs="Times New Roman"/>
          <w:color w:val="000000"/>
          <w:sz w:val="24"/>
          <w:szCs w:val="24"/>
          <w:lang w:val="en-US"/>
        </w:rPr>
        <w:t xml:space="preserve"> (planned)</w:t>
      </w:r>
    </w:p>
    <w:p w:rsidR="00092261" w:rsidRPr="00092261" w:rsidRDefault="00092261" w:rsidP="00092261">
      <w:pPr>
        <w:autoSpaceDE w:val="0"/>
        <w:autoSpaceDN w:val="0"/>
        <w:adjustRightInd w:val="0"/>
        <w:spacing w:after="0" w:line="240" w:lineRule="auto"/>
        <w:ind w:left="360" w:hanging="360"/>
        <w:rPr>
          <w:rFonts w:ascii="Times New Roman" w:eastAsia="Calibri" w:hAnsi="Times New Roman" w:cs="Times New Roman"/>
          <w:color w:val="000000"/>
          <w:sz w:val="24"/>
          <w:szCs w:val="24"/>
          <w:lang w:val="en-US"/>
        </w:rPr>
      </w:pPr>
      <w:r w:rsidRPr="00092261">
        <w:rPr>
          <w:rFonts w:ascii="Times New Roman" w:eastAsia="Calibri" w:hAnsi="Times New Roman" w:cs="Times New Roman"/>
          <w:color w:val="000000"/>
          <w:sz w:val="24"/>
          <w:szCs w:val="24"/>
          <w:lang w:val="en-US"/>
        </w:rPr>
        <w:t xml:space="preserve">3.   Prioritization process </w:t>
      </w:r>
    </w:p>
    <w:p w:rsidR="00092261" w:rsidRPr="00092261" w:rsidRDefault="000B54EF" w:rsidP="00092261">
      <w:pPr>
        <w:autoSpaceDE w:val="0"/>
        <w:autoSpaceDN w:val="0"/>
        <w:adjustRightInd w:val="0"/>
        <w:spacing w:after="0" w:line="240" w:lineRule="auto"/>
        <w:ind w:left="360" w:hanging="360"/>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4</w:t>
      </w:r>
      <w:r w:rsidR="00092261" w:rsidRPr="00092261">
        <w:rPr>
          <w:rFonts w:ascii="Times New Roman" w:eastAsia="Calibri" w:hAnsi="Times New Roman" w:cs="Times New Roman"/>
          <w:color w:val="000000"/>
          <w:sz w:val="24"/>
          <w:szCs w:val="24"/>
          <w:lang w:val="en-US"/>
        </w:rPr>
        <w:t>.   Sector updates;</w:t>
      </w:r>
    </w:p>
    <w:p w:rsidR="00092261" w:rsidRPr="00092261" w:rsidRDefault="000B54EF" w:rsidP="00092261">
      <w:pPr>
        <w:autoSpaceDE w:val="0"/>
        <w:autoSpaceDN w:val="0"/>
        <w:adjustRightInd w:val="0"/>
        <w:spacing w:after="0" w:line="240"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5</w:t>
      </w:r>
      <w:r w:rsidR="00092261" w:rsidRPr="00092261">
        <w:rPr>
          <w:rFonts w:ascii="Times New Roman" w:eastAsia="Calibri" w:hAnsi="Times New Roman" w:cs="Times New Roman"/>
          <w:color w:val="000000"/>
          <w:sz w:val="24"/>
          <w:szCs w:val="24"/>
          <w:lang w:val="en-US"/>
        </w:rPr>
        <w:t>.   A.O.B.</w:t>
      </w:r>
    </w:p>
    <w:p w:rsidR="003E5645" w:rsidRPr="00092261" w:rsidRDefault="00092261" w:rsidP="00092261">
      <w:pPr>
        <w:pBdr>
          <w:bottom w:val="single" w:sz="12" w:space="1" w:color="auto"/>
        </w:pBdr>
        <w:autoSpaceDE w:val="0"/>
        <w:autoSpaceDN w:val="0"/>
        <w:adjustRightInd w:val="0"/>
        <w:spacing w:after="0" w:line="240" w:lineRule="auto"/>
        <w:ind w:firstLine="720"/>
        <w:jc w:val="both"/>
        <w:rPr>
          <w:rFonts w:ascii="Times New Roman" w:eastAsia="Calibri" w:hAnsi="Times New Roman" w:cs="Times New Roman"/>
          <w:color w:val="000000"/>
          <w:sz w:val="24"/>
          <w:szCs w:val="24"/>
          <w:lang w:val="en-US"/>
        </w:rPr>
      </w:pPr>
      <w:r w:rsidRPr="00092261">
        <w:rPr>
          <w:rFonts w:ascii="Times New Roman" w:eastAsia="Calibri" w:hAnsi="Times New Roman" w:cs="Times New Roman"/>
          <w:color w:val="000000"/>
          <w:sz w:val="24"/>
          <w:szCs w:val="24"/>
          <w:lang w:val="en-US"/>
        </w:rPr>
        <w:t>- Key messages</w:t>
      </w:r>
      <w:r w:rsidR="00437C08" w:rsidRPr="00092261">
        <w:rPr>
          <w:rFonts w:ascii="Times New Roman" w:eastAsia="Calibri" w:hAnsi="Times New Roman" w:cs="Times New Roman"/>
          <w:color w:val="000000"/>
          <w:sz w:val="24"/>
          <w:szCs w:val="24"/>
          <w:lang w:val="en-US"/>
        </w:rPr>
        <w:tab/>
      </w:r>
    </w:p>
    <w:p w:rsidR="002D7EA1" w:rsidRPr="000D0D60" w:rsidRDefault="002D7EA1" w:rsidP="00231D19">
      <w:pPr>
        <w:autoSpaceDE w:val="0"/>
        <w:autoSpaceDN w:val="0"/>
        <w:adjustRightInd w:val="0"/>
        <w:spacing w:after="0"/>
        <w:jc w:val="both"/>
        <w:rPr>
          <w:rFonts w:ascii="Times New Roman" w:eastAsia="Calibri" w:hAnsi="Times New Roman" w:cs="Times New Roman"/>
          <w:color w:val="000000"/>
          <w:sz w:val="24"/>
          <w:szCs w:val="24"/>
          <w:lang w:val="en-US"/>
        </w:rPr>
      </w:pPr>
    </w:p>
    <w:p w:rsidR="00626740" w:rsidRPr="00626740" w:rsidRDefault="000E3259" w:rsidP="00626740">
      <w:pPr>
        <w:pStyle w:val="ListParagraph"/>
        <w:numPr>
          <w:ilvl w:val="0"/>
          <w:numId w:val="15"/>
        </w:numPr>
        <w:autoSpaceDE w:val="0"/>
        <w:autoSpaceDN w:val="0"/>
        <w:adjustRightInd w:val="0"/>
        <w:spacing w:after="0" w:line="240" w:lineRule="auto"/>
        <w:jc w:val="both"/>
        <w:rPr>
          <w:rFonts w:ascii="Times New Roman" w:hAnsi="Times New Roman" w:cs="Times New Roman"/>
          <w:b/>
          <w:i/>
          <w:color w:val="000000"/>
          <w:sz w:val="24"/>
          <w:szCs w:val="24"/>
          <w:lang w:val="en-US"/>
        </w:rPr>
      </w:pPr>
      <w:r w:rsidRPr="00626740">
        <w:rPr>
          <w:rFonts w:ascii="Times New Roman" w:eastAsia="Calibri" w:hAnsi="Times New Roman" w:cs="Times New Roman"/>
          <w:b/>
          <w:i/>
          <w:color w:val="000000"/>
          <w:sz w:val="24"/>
          <w:szCs w:val="24"/>
          <w:lang w:val="en-US"/>
        </w:rPr>
        <w:t xml:space="preserve">Review of last meeting minutes and action points: </w:t>
      </w:r>
      <w:r w:rsidR="00092261" w:rsidRPr="00626740">
        <w:rPr>
          <w:rFonts w:ascii="Times New Roman" w:eastAsia="Calibri" w:hAnsi="Times New Roman" w:cs="Times New Roman"/>
          <w:color w:val="000000"/>
          <w:sz w:val="24"/>
          <w:szCs w:val="24"/>
          <w:lang w:val="en-US"/>
        </w:rPr>
        <w:t xml:space="preserve">follow up from </w:t>
      </w:r>
      <w:r w:rsidR="007E26EB" w:rsidRPr="00626740">
        <w:rPr>
          <w:rFonts w:ascii="Times New Roman" w:eastAsia="Calibri" w:hAnsi="Times New Roman" w:cs="Times New Roman"/>
          <w:color w:val="000000"/>
          <w:sz w:val="24"/>
          <w:szCs w:val="24"/>
          <w:lang w:val="en-US"/>
        </w:rPr>
        <w:t>the acti</w:t>
      </w:r>
      <w:r w:rsidR="00626740" w:rsidRPr="00626740">
        <w:rPr>
          <w:rFonts w:ascii="Times New Roman" w:eastAsia="Calibri" w:hAnsi="Times New Roman" w:cs="Times New Roman"/>
          <w:color w:val="000000"/>
          <w:sz w:val="24"/>
          <w:szCs w:val="24"/>
          <w:lang w:val="en-US"/>
        </w:rPr>
        <w:t xml:space="preserve">on point from the last </w:t>
      </w:r>
      <w:proofErr w:type="gramStart"/>
      <w:r w:rsidR="00626740" w:rsidRPr="00626740">
        <w:rPr>
          <w:rFonts w:ascii="Times New Roman" w:eastAsia="Calibri" w:hAnsi="Times New Roman" w:cs="Times New Roman"/>
          <w:color w:val="000000"/>
          <w:sz w:val="24"/>
          <w:szCs w:val="24"/>
          <w:lang w:val="en-US"/>
        </w:rPr>
        <w:t>meeting,</w:t>
      </w:r>
      <w:proofErr w:type="gramEnd"/>
      <w:r w:rsidR="00626740" w:rsidRPr="00626740">
        <w:rPr>
          <w:rFonts w:ascii="Times New Roman" w:eastAsia="Calibri" w:hAnsi="Times New Roman" w:cs="Times New Roman"/>
          <w:color w:val="000000"/>
          <w:sz w:val="24"/>
          <w:szCs w:val="24"/>
          <w:lang w:val="en-US"/>
        </w:rPr>
        <w:t xml:space="preserve"> OCHA is working with Cluster Leads in identifying </w:t>
      </w:r>
      <w:r w:rsidR="00023988" w:rsidRPr="00626740">
        <w:rPr>
          <w:rFonts w:ascii="Times New Roman" w:hAnsi="Times New Roman" w:cs="Times New Roman"/>
          <w:color w:val="000000"/>
          <w:sz w:val="24"/>
          <w:szCs w:val="24"/>
          <w:lang w:val="en-US"/>
        </w:rPr>
        <w:t xml:space="preserve">key, life-saving </w:t>
      </w:r>
      <w:r w:rsidR="00626740" w:rsidRPr="00626740">
        <w:rPr>
          <w:rFonts w:ascii="Times New Roman" w:hAnsi="Times New Roman" w:cs="Times New Roman"/>
          <w:color w:val="000000"/>
          <w:sz w:val="24"/>
          <w:szCs w:val="24"/>
          <w:lang w:val="en-US"/>
        </w:rPr>
        <w:t xml:space="preserve">sector </w:t>
      </w:r>
      <w:r w:rsidR="00023988" w:rsidRPr="00626740">
        <w:rPr>
          <w:rFonts w:ascii="Times New Roman" w:hAnsi="Times New Roman" w:cs="Times New Roman"/>
          <w:color w:val="000000"/>
          <w:sz w:val="24"/>
          <w:szCs w:val="24"/>
          <w:lang w:val="en-US"/>
        </w:rPr>
        <w:t>priorities for a clear messaging to donors</w:t>
      </w:r>
      <w:r w:rsidR="00626740" w:rsidRPr="00626740">
        <w:rPr>
          <w:rFonts w:ascii="Times New Roman" w:hAnsi="Times New Roman" w:cs="Times New Roman"/>
          <w:color w:val="000000"/>
          <w:sz w:val="24"/>
          <w:szCs w:val="24"/>
          <w:lang w:val="en-US"/>
        </w:rPr>
        <w:t xml:space="preserve"> </w:t>
      </w:r>
      <w:r w:rsidR="00626740">
        <w:rPr>
          <w:rFonts w:ascii="Times New Roman" w:hAnsi="Times New Roman" w:cs="Times New Roman"/>
          <w:color w:val="000000"/>
          <w:sz w:val="24"/>
          <w:szCs w:val="24"/>
          <w:lang w:val="en-US"/>
        </w:rPr>
        <w:t xml:space="preserve">to facilitate resource mobilization. Addressing </w:t>
      </w:r>
      <w:r w:rsidR="00634E76">
        <w:rPr>
          <w:rFonts w:ascii="Times New Roman" w:hAnsi="Times New Roman" w:cs="Times New Roman"/>
          <w:color w:val="000000"/>
          <w:sz w:val="24"/>
          <w:szCs w:val="24"/>
          <w:lang w:val="en-US"/>
        </w:rPr>
        <w:t xml:space="preserve">the </w:t>
      </w:r>
      <w:r w:rsidR="00634E76" w:rsidRPr="00626740">
        <w:rPr>
          <w:rFonts w:ascii="Times New Roman" w:hAnsi="Times New Roman" w:cs="Times New Roman"/>
          <w:color w:val="000000"/>
          <w:sz w:val="24"/>
          <w:szCs w:val="24"/>
          <w:lang w:val="en-US"/>
        </w:rPr>
        <w:t>action</w:t>
      </w:r>
      <w:r w:rsidR="00626740">
        <w:rPr>
          <w:rFonts w:ascii="Times New Roman" w:hAnsi="Times New Roman" w:cs="Times New Roman"/>
          <w:color w:val="000000"/>
          <w:sz w:val="24"/>
          <w:szCs w:val="24"/>
          <w:lang w:val="en-US"/>
        </w:rPr>
        <w:t xml:space="preserve"> point from the last meeting, WASH cluster is closely monitoring the potential flooding situation in Shebelle zone and to initiate early warning and preparedness practices.  </w:t>
      </w:r>
    </w:p>
    <w:p w:rsidR="00626740" w:rsidRPr="00626740" w:rsidRDefault="00626740" w:rsidP="00626740">
      <w:pPr>
        <w:pStyle w:val="ListParagraph"/>
        <w:autoSpaceDE w:val="0"/>
        <w:autoSpaceDN w:val="0"/>
        <w:adjustRightInd w:val="0"/>
        <w:spacing w:after="0" w:line="240" w:lineRule="auto"/>
        <w:ind w:left="495"/>
        <w:jc w:val="both"/>
        <w:rPr>
          <w:rFonts w:ascii="Times New Roman" w:hAnsi="Times New Roman" w:cs="Times New Roman"/>
          <w:b/>
          <w:i/>
          <w:color w:val="000000"/>
          <w:sz w:val="24"/>
          <w:szCs w:val="24"/>
          <w:lang w:val="en-US"/>
        </w:rPr>
      </w:pPr>
    </w:p>
    <w:p w:rsidR="00DD6DE3" w:rsidRPr="00DD6DE3" w:rsidRDefault="00626740" w:rsidP="00DD6DE3">
      <w:pPr>
        <w:pStyle w:val="ListParagraph"/>
        <w:numPr>
          <w:ilvl w:val="0"/>
          <w:numId w:val="15"/>
        </w:numPr>
        <w:autoSpaceDE w:val="0"/>
        <w:autoSpaceDN w:val="0"/>
        <w:adjustRightInd w:val="0"/>
        <w:spacing w:after="0" w:line="240" w:lineRule="auto"/>
        <w:jc w:val="both"/>
        <w:rPr>
          <w:rFonts w:ascii="Times New Roman" w:hAnsi="Times New Roman" w:cs="Times New Roman"/>
          <w:b/>
          <w:i/>
          <w:color w:val="000000"/>
          <w:sz w:val="24"/>
          <w:szCs w:val="24"/>
          <w:lang w:val="en-US"/>
        </w:rPr>
      </w:pPr>
      <w:r w:rsidRPr="00634E76">
        <w:rPr>
          <w:rFonts w:ascii="Times New Roman" w:eastAsia="Calibri" w:hAnsi="Times New Roman" w:cs="Times New Roman"/>
          <w:color w:val="000000"/>
          <w:sz w:val="24"/>
          <w:szCs w:val="24"/>
          <w:lang w:val="en-US"/>
        </w:rPr>
        <w:t>Mission updates</w:t>
      </w:r>
      <w:r w:rsidR="00222576" w:rsidRPr="00634E76">
        <w:rPr>
          <w:rFonts w:ascii="Times New Roman" w:eastAsia="Calibri" w:hAnsi="Times New Roman" w:cs="Times New Roman"/>
          <w:color w:val="000000"/>
          <w:sz w:val="24"/>
          <w:szCs w:val="24"/>
          <w:lang w:val="en-US"/>
        </w:rPr>
        <w:t>: OCHA provided an update on the findings of recent joint rapid assessments and field reports indicating the food security situation in hotspot priority areas.</w:t>
      </w:r>
    </w:p>
    <w:p w:rsidR="00DD6DE3" w:rsidRPr="00DD6DE3" w:rsidRDefault="00DD6DE3" w:rsidP="00DD6DE3">
      <w:pPr>
        <w:pStyle w:val="ListParagraph"/>
        <w:rPr>
          <w:rFonts w:ascii="Times New Roman" w:eastAsia="Calibri" w:hAnsi="Times New Roman" w:cs="Times New Roman"/>
          <w:i/>
          <w:color w:val="000000"/>
          <w:sz w:val="24"/>
          <w:szCs w:val="24"/>
          <w:lang w:val="en-US"/>
        </w:rPr>
      </w:pPr>
    </w:p>
    <w:p w:rsidR="00DD6DE3" w:rsidRDefault="00626740" w:rsidP="00DD6DE3">
      <w:pPr>
        <w:pStyle w:val="ListParagraph"/>
        <w:autoSpaceDE w:val="0"/>
        <w:autoSpaceDN w:val="0"/>
        <w:adjustRightInd w:val="0"/>
        <w:spacing w:after="0" w:line="240" w:lineRule="auto"/>
        <w:ind w:left="495"/>
        <w:jc w:val="both"/>
        <w:rPr>
          <w:rFonts w:ascii="Times New Roman" w:hAnsi="Times New Roman" w:cs="Times New Roman"/>
          <w:sz w:val="24"/>
          <w:szCs w:val="24"/>
          <w:lang w:val="en-US"/>
        </w:rPr>
      </w:pPr>
      <w:proofErr w:type="spellStart"/>
      <w:r w:rsidRPr="00DD6DE3">
        <w:rPr>
          <w:rFonts w:ascii="Times New Roman" w:eastAsia="Calibri" w:hAnsi="Times New Roman" w:cs="Times New Roman"/>
          <w:i/>
          <w:color w:val="000000"/>
          <w:sz w:val="24"/>
          <w:szCs w:val="24"/>
          <w:lang w:val="en-US"/>
        </w:rPr>
        <w:t>Amhara</w:t>
      </w:r>
      <w:proofErr w:type="spellEnd"/>
      <w:r w:rsidR="00222576" w:rsidRPr="00DD6DE3">
        <w:rPr>
          <w:rFonts w:ascii="Times New Roman" w:eastAsia="Calibri" w:hAnsi="Times New Roman" w:cs="Times New Roman"/>
          <w:i/>
          <w:color w:val="000000"/>
          <w:sz w:val="24"/>
          <w:szCs w:val="24"/>
          <w:lang w:val="en-US"/>
        </w:rPr>
        <w:t xml:space="preserve">: </w:t>
      </w:r>
      <w:r w:rsidR="00634E76" w:rsidRPr="00DD6DE3">
        <w:rPr>
          <w:rFonts w:ascii="Times New Roman" w:eastAsia="Calibri" w:hAnsi="Times New Roman" w:cs="Times New Roman"/>
          <w:color w:val="000000"/>
          <w:sz w:val="24"/>
          <w:szCs w:val="24"/>
          <w:lang w:val="en-US"/>
        </w:rPr>
        <w:t>the rapid assessment team comprising representation from DRMFSS, DPFSPCO, OCHA, WFP, FAO</w:t>
      </w:r>
      <w:r w:rsidR="00DD6DE3">
        <w:rPr>
          <w:rFonts w:ascii="Times New Roman" w:eastAsia="Calibri" w:hAnsi="Times New Roman" w:cs="Times New Roman"/>
          <w:color w:val="000000"/>
          <w:sz w:val="24"/>
          <w:szCs w:val="24"/>
          <w:lang w:val="en-US"/>
        </w:rPr>
        <w:t>,</w:t>
      </w:r>
      <w:r w:rsidR="00634E76" w:rsidRPr="00DD6DE3">
        <w:rPr>
          <w:rFonts w:ascii="Times New Roman" w:eastAsia="Calibri" w:hAnsi="Times New Roman" w:cs="Times New Roman"/>
          <w:color w:val="000000"/>
          <w:sz w:val="24"/>
          <w:szCs w:val="24"/>
          <w:lang w:val="en-US"/>
        </w:rPr>
        <w:t xml:space="preserve"> SCI, Concern World Wide and OFDA assessed Wag </w:t>
      </w:r>
      <w:proofErr w:type="spellStart"/>
      <w:r w:rsidR="00634E76" w:rsidRPr="00DD6DE3">
        <w:rPr>
          <w:rFonts w:ascii="Times New Roman" w:eastAsia="Calibri" w:hAnsi="Times New Roman" w:cs="Times New Roman"/>
          <w:color w:val="000000"/>
          <w:sz w:val="24"/>
          <w:szCs w:val="24"/>
          <w:lang w:val="en-US"/>
        </w:rPr>
        <w:t>Himra</w:t>
      </w:r>
      <w:proofErr w:type="spellEnd"/>
      <w:r w:rsidR="00634E76" w:rsidRPr="00DD6DE3">
        <w:rPr>
          <w:rFonts w:ascii="Times New Roman" w:eastAsia="Calibri" w:hAnsi="Times New Roman" w:cs="Times New Roman"/>
          <w:color w:val="000000"/>
          <w:sz w:val="24"/>
          <w:szCs w:val="24"/>
          <w:lang w:val="en-US"/>
        </w:rPr>
        <w:t xml:space="preserve"> Zone from 23-25 March 2014.</w:t>
      </w:r>
      <w:r w:rsidR="00634E76" w:rsidRPr="00DD6DE3">
        <w:rPr>
          <w:rFonts w:ascii="Times New Roman" w:hAnsi="Times New Roman" w:cs="Times New Roman"/>
          <w:sz w:val="24"/>
          <w:szCs w:val="24"/>
        </w:rPr>
        <w:t xml:space="preserve"> </w:t>
      </w:r>
      <w:r w:rsidR="00C804A6" w:rsidRPr="00DD6DE3">
        <w:rPr>
          <w:rFonts w:ascii="Times New Roman" w:eastAsia="Calibri" w:hAnsi="Times New Roman" w:cs="Times New Roman"/>
          <w:color w:val="000000"/>
          <w:sz w:val="24"/>
          <w:szCs w:val="24"/>
          <w:lang w:val="en-US"/>
        </w:rPr>
        <w:t xml:space="preserve">The 2014 poor seasonal rainfall performance compounded with cumulative effects of consecutive droughts in previous years resulted in critical level of food insecurity in the zone. The commencement of the 2015 first round relief food assistance (distributed during last week of January) and three rounds PSNP assistance contributed to slightly alleviating the worsening food insecurity in affected </w:t>
      </w:r>
      <w:proofErr w:type="spellStart"/>
      <w:r w:rsidR="00C804A6" w:rsidRPr="00DD6DE3">
        <w:rPr>
          <w:rFonts w:ascii="Times New Roman" w:eastAsia="Calibri" w:hAnsi="Times New Roman" w:cs="Times New Roman"/>
          <w:color w:val="000000"/>
          <w:sz w:val="24"/>
          <w:szCs w:val="24"/>
          <w:lang w:val="en-US"/>
        </w:rPr>
        <w:t>woredas</w:t>
      </w:r>
      <w:proofErr w:type="spellEnd"/>
      <w:r w:rsidR="00C804A6" w:rsidRPr="00DD6DE3">
        <w:rPr>
          <w:rFonts w:ascii="Times New Roman" w:eastAsia="Calibri" w:hAnsi="Times New Roman" w:cs="Times New Roman"/>
          <w:color w:val="000000"/>
          <w:sz w:val="24"/>
          <w:szCs w:val="24"/>
          <w:lang w:val="en-US"/>
        </w:rPr>
        <w:t xml:space="preserve">. A total of 82 per cent of the population in </w:t>
      </w:r>
      <w:proofErr w:type="spellStart"/>
      <w:r w:rsidR="00C804A6" w:rsidRPr="00DD6DE3">
        <w:rPr>
          <w:rFonts w:ascii="Times New Roman" w:eastAsia="Calibri" w:hAnsi="Times New Roman" w:cs="Times New Roman"/>
          <w:color w:val="000000"/>
          <w:sz w:val="24"/>
          <w:szCs w:val="24"/>
          <w:lang w:val="en-US"/>
        </w:rPr>
        <w:t>Sahala</w:t>
      </w:r>
      <w:proofErr w:type="spellEnd"/>
      <w:r w:rsidR="00C804A6" w:rsidRPr="00DD6DE3">
        <w:rPr>
          <w:rFonts w:ascii="Times New Roman" w:eastAsia="Calibri" w:hAnsi="Times New Roman" w:cs="Times New Roman"/>
          <w:color w:val="000000"/>
          <w:sz w:val="24"/>
          <w:szCs w:val="24"/>
          <w:lang w:val="en-US"/>
        </w:rPr>
        <w:t xml:space="preserve"> and 63.35 per cent in </w:t>
      </w:r>
      <w:proofErr w:type="spellStart"/>
      <w:r w:rsidR="00C804A6" w:rsidRPr="00DD6DE3">
        <w:rPr>
          <w:rFonts w:ascii="Times New Roman" w:eastAsia="Calibri" w:hAnsi="Times New Roman" w:cs="Times New Roman"/>
          <w:color w:val="000000"/>
          <w:sz w:val="24"/>
          <w:szCs w:val="24"/>
          <w:lang w:val="en-US"/>
        </w:rPr>
        <w:t>Ziquala</w:t>
      </w:r>
      <w:proofErr w:type="spellEnd"/>
      <w:r w:rsidR="00C804A6" w:rsidRPr="00DD6DE3">
        <w:rPr>
          <w:rFonts w:ascii="Times New Roman" w:eastAsia="Calibri" w:hAnsi="Times New Roman" w:cs="Times New Roman"/>
          <w:color w:val="000000"/>
          <w:sz w:val="24"/>
          <w:szCs w:val="24"/>
          <w:lang w:val="en-US"/>
        </w:rPr>
        <w:t xml:space="preserve"> are under relief food and PSNP interventions. </w:t>
      </w:r>
      <w:r w:rsidR="00DD6DE3" w:rsidRPr="00DD6DE3">
        <w:rPr>
          <w:rFonts w:ascii="Times New Roman" w:eastAsia="Calibri" w:hAnsi="Times New Roman" w:cs="Times New Roman"/>
          <w:color w:val="000000"/>
          <w:sz w:val="24"/>
          <w:szCs w:val="24"/>
          <w:lang w:val="en-US"/>
        </w:rPr>
        <w:t>The team recommended for t</w:t>
      </w:r>
      <w:r w:rsidR="00C804A6" w:rsidRPr="00DD6DE3">
        <w:rPr>
          <w:rFonts w:ascii="Times New Roman" w:eastAsia="Calibri" w:hAnsi="Times New Roman" w:cs="Times New Roman"/>
          <w:color w:val="000000"/>
          <w:sz w:val="24"/>
          <w:szCs w:val="24"/>
          <w:lang w:val="en-US"/>
        </w:rPr>
        <w:t xml:space="preserve">he second round of relief food assistance to be immediately undertaken, given that the first round was distributed two months ago (last week of January). </w:t>
      </w:r>
      <w:r w:rsidR="00DD6DE3">
        <w:rPr>
          <w:rFonts w:ascii="Times New Roman" w:eastAsia="Calibri" w:hAnsi="Times New Roman" w:cs="Times New Roman"/>
          <w:color w:val="000000"/>
          <w:sz w:val="24"/>
          <w:szCs w:val="24"/>
          <w:lang w:val="en-US"/>
        </w:rPr>
        <w:t xml:space="preserve">The team also stressed that </w:t>
      </w:r>
      <w:r w:rsidR="00DD6DE3" w:rsidRPr="00C52615">
        <w:rPr>
          <w:rFonts w:ascii="Times New Roman" w:hAnsi="Times New Roman" w:cs="Times New Roman"/>
          <w:sz w:val="24"/>
          <w:szCs w:val="24"/>
          <w:lang w:val="en-US"/>
        </w:rPr>
        <w:t xml:space="preserve">ongoing relief, PSNP and nutrition interventions </w:t>
      </w:r>
      <w:r w:rsidR="00DD6DE3" w:rsidRPr="002207A9">
        <w:rPr>
          <w:rFonts w:ascii="Times New Roman" w:hAnsi="Times New Roman" w:cs="Times New Roman"/>
          <w:b/>
          <w:i/>
          <w:sz w:val="24"/>
          <w:szCs w:val="24"/>
          <w:lang w:val="en-US"/>
        </w:rPr>
        <w:t>need to continue without interruption in 2015 to avert a further decline in food security situation</w:t>
      </w:r>
      <w:r w:rsidR="00DD6DE3" w:rsidRPr="00C52615">
        <w:rPr>
          <w:rFonts w:ascii="Times New Roman" w:hAnsi="Times New Roman" w:cs="Times New Roman"/>
          <w:sz w:val="24"/>
          <w:szCs w:val="24"/>
          <w:lang w:val="en-US"/>
        </w:rPr>
        <w:t xml:space="preserve">. Additionally, timely implementation of TSF </w:t>
      </w:r>
      <w:proofErr w:type="spellStart"/>
      <w:r w:rsidR="00DD6DE3" w:rsidRPr="00C52615">
        <w:rPr>
          <w:rFonts w:ascii="Times New Roman" w:hAnsi="Times New Roman" w:cs="Times New Roman"/>
          <w:sz w:val="24"/>
          <w:szCs w:val="24"/>
          <w:lang w:val="en-US"/>
        </w:rPr>
        <w:t>programme</w:t>
      </w:r>
      <w:proofErr w:type="spellEnd"/>
      <w:r w:rsidR="00DD6DE3" w:rsidRPr="00C52615">
        <w:rPr>
          <w:rFonts w:ascii="Times New Roman" w:hAnsi="Times New Roman" w:cs="Times New Roman"/>
          <w:sz w:val="24"/>
          <w:szCs w:val="24"/>
          <w:lang w:val="en-US"/>
        </w:rPr>
        <w:t xml:space="preserve"> is critical including screening, delivery of supplies and building technical capacity of HEWs</w:t>
      </w:r>
      <w:r w:rsidR="00DD6DE3">
        <w:rPr>
          <w:rFonts w:ascii="Times New Roman" w:hAnsi="Times New Roman" w:cs="Times New Roman"/>
          <w:sz w:val="24"/>
          <w:szCs w:val="24"/>
          <w:lang w:val="en-US"/>
        </w:rPr>
        <w:t xml:space="preserve">. </w:t>
      </w:r>
    </w:p>
    <w:p w:rsidR="00DD6DE3" w:rsidRDefault="00DD6DE3" w:rsidP="00DD6DE3">
      <w:pPr>
        <w:pStyle w:val="ListParagraph"/>
        <w:autoSpaceDE w:val="0"/>
        <w:autoSpaceDN w:val="0"/>
        <w:adjustRightInd w:val="0"/>
        <w:spacing w:after="0" w:line="240" w:lineRule="auto"/>
        <w:ind w:left="495"/>
        <w:jc w:val="both"/>
        <w:rPr>
          <w:rFonts w:ascii="Times New Roman" w:hAnsi="Times New Roman" w:cs="Times New Roman"/>
          <w:sz w:val="24"/>
          <w:szCs w:val="24"/>
          <w:lang w:val="en-US"/>
        </w:rPr>
      </w:pPr>
    </w:p>
    <w:p w:rsidR="00524D6E" w:rsidRDefault="00626740" w:rsidP="00524D6E">
      <w:pPr>
        <w:pStyle w:val="ListParagraph"/>
        <w:ind w:left="495"/>
        <w:jc w:val="both"/>
        <w:rPr>
          <w:rFonts w:ascii="Times New Roman" w:eastAsia="Calibri" w:hAnsi="Times New Roman" w:cs="Times New Roman"/>
          <w:color w:val="000000"/>
          <w:sz w:val="24"/>
          <w:szCs w:val="24"/>
          <w:lang w:val="en-US"/>
        </w:rPr>
      </w:pPr>
      <w:proofErr w:type="spellStart"/>
      <w:r w:rsidRPr="000B54EF">
        <w:rPr>
          <w:rFonts w:ascii="Times New Roman" w:eastAsia="Calibri" w:hAnsi="Times New Roman" w:cs="Times New Roman"/>
          <w:i/>
          <w:color w:val="000000"/>
          <w:sz w:val="24"/>
          <w:szCs w:val="24"/>
          <w:lang w:val="en-US"/>
        </w:rPr>
        <w:t>Borena</w:t>
      </w:r>
      <w:proofErr w:type="spellEnd"/>
      <w:r w:rsidR="00DD6DE3" w:rsidRPr="000B54EF">
        <w:rPr>
          <w:rFonts w:ascii="Times New Roman" w:eastAsia="Calibri" w:hAnsi="Times New Roman" w:cs="Times New Roman"/>
          <w:color w:val="000000"/>
          <w:sz w:val="24"/>
          <w:szCs w:val="24"/>
          <w:lang w:val="en-US"/>
        </w:rPr>
        <w:t xml:space="preserve">: </w:t>
      </w:r>
      <w:r w:rsidR="00AC71EA" w:rsidRPr="000B54EF">
        <w:rPr>
          <w:rFonts w:ascii="Times New Roman" w:eastAsia="Calibri" w:hAnsi="Times New Roman" w:cs="Times New Roman"/>
          <w:color w:val="000000"/>
          <w:sz w:val="24"/>
          <w:szCs w:val="24"/>
          <w:lang w:val="en-US"/>
        </w:rPr>
        <w:t xml:space="preserve">a team composed </w:t>
      </w:r>
      <w:proofErr w:type="gramStart"/>
      <w:r w:rsidR="00AC71EA" w:rsidRPr="000B54EF">
        <w:rPr>
          <w:rFonts w:ascii="Times New Roman" w:eastAsia="Calibri" w:hAnsi="Times New Roman" w:cs="Times New Roman"/>
          <w:color w:val="000000"/>
          <w:sz w:val="24"/>
          <w:szCs w:val="24"/>
          <w:lang w:val="en-US"/>
        </w:rPr>
        <w:t xml:space="preserve">of  </w:t>
      </w:r>
      <w:proofErr w:type="spellStart"/>
      <w:r w:rsidR="00AC71EA" w:rsidRPr="000B54EF">
        <w:rPr>
          <w:rFonts w:ascii="Times New Roman" w:eastAsia="Calibri" w:hAnsi="Times New Roman" w:cs="Times New Roman"/>
          <w:color w:val="000000"/>
          <w:sz w:val="24"/>
          <w:szCs w:val="24"/>
          <w:lang w:val="en-US"/>
        </w:rPr>
        <w:t>ZBoFED</w:t>
      </w:r>
      <w:proofErr w:type="spellEnd"/>
      <w:proofErr w:type="gramEnd"/>
      <w:r w:rsidR="00AC71EA" w:rsidRPr="000B54EF">
        <w:rPr>
          <w:rFonts w:ascii="Times New Roman" w:eastAsia="Calibri" w:hAnsi="Times New Roman" w:cs="Times New Roman"/>
          <w:color w:val="000000"/>
          <w:sz w:val="24"/>
          <w:szCs w:val="24"/>
          <w:lang w:val="en-US"/>
        </w:rPr>
        <w:t xml:space="preserve">, ZPDO, </w:t>
      </w:r>
      <w:proofErr w:type="spellStart"/>
      <w:r w:rsidR="00AC71EA" w:rsidRPr="000B54EF">
        <w:rPr>
          <w:rFonts w:ascii="Times New Roman" w:eastAsia="Calibri" w:hAnsi="Times New Roman" w:cs="Times New Roman"/>
          <w:color w:val="000000"/>
          <w:sz w:val="24"/>
          <w:szCs w:val="24"/>
          <w:lang w:val="en-US"/>
        </w:rPr>
        <w:t>ZBoA</w:t>
      </w:r>
      <w:proofErr w:type="spellEnd"/>
      <w:r w:rsidR="00AC71EA" w:rsidRPr="000B54EF">
        <w:rPr>
          <w:rFonts w:ascii="Times New Roman" w:eastAsia="Calibri" w:hAnsi="Times New Roman" w:cs="Times New Roman"/>
          <w:color w:val="000000"/>
          <w:sz w:val="24"/>
          <w:szCs w:val="24"/>
          <w:lang w:val="en-US"/>
        </w:rPr>
        <w:t xml:space="preserve">, </w:t>
      </w:r>
      <w:proofErr w:type="spellStart"/>
      <w:r w:rsidR="00AC71EA" w:rsidRPr="000B54EF">
        <w:rPr>
          <w:rFonts w:ascii="Times New Roman" w:eastAsia="Calibri" w:hAnsi="Times New Roman" w:cs="Times New Roman"/>
          <w:color w:val="000000"/>
          <w:sz w:val="24"/>
          <w:szCs w:val="24"/>
          <w:lang w:val="en-US"/>
        </w:rPr>
        <w:t>ZBoH</w:t>
      </w:r>
      <w:proofErr w:type="spellEnd"/>
      <w:r w:rsidR="00AC71EA" w:rsidRPr="000B54EF">
        <w:rPr>
          <w:rFonts w:ascii="Times New Roman" w:eastAsia="Calibri" w:hAnsi="Times New Roman" w:cs="Times New Roman"/>
          <w:color w:val="000000"/>
          <w:sz w:val="24"/>
          <w:szCs w:val="24"/>
          <w:lang w:val="en-US"/>
        </w:rPr>
        <w:t xml:space="preserve">, ZWME, UNOCHA, FAO, WFP, WHO, CARE, CISP &amp; SOS Sahel </w:t>
      </w:r>
      <w:r w:rsidR="000B54EF" w:rsidRPr="000B54EF">
        <w:rPr>
          <w:rFonts w:ascii="Times New Roman" w:eastAsia="Calibri" w:hAnsi="Times New Roman" w:cs="Times New Roman"/>
          <w:color w:val="000000"/>
          <w:sz w:val="24"/>
          <w:szCs w:val="24"/>
          <w:lang w:val="en-US"/>
        </w:rPr>
        <w:t xml:space="preserve">conducted a rapid assessment in </w:t>
      </w:r>
      <w:proofErr w:type="spellStart"/>
      <w:r w:rsidR="000B54EF" w:rsidRPr="000B54EF">
        <w:rPr>
          <w:rFonts w:ascii="Times New Roman" w:eastAsia="Calibri" w:hAnsi="Times New Roman" w:cs="Times New Roman"/>
          <w:color w:val="000000"/>
          <w:sz w:val="24"/>
          <w:szCs w:val="24"/>
          <w:lang w:val="en-US"/>
        </w:rPr>
        <w:t>Borena</w:t>
      </w:r>
      <w:proofErr w:type="spellEnd"/>
      <w:r w:rsidR="000B54EF" w:rsidRPr="000B54EF">
        <w:rPr>
          <w:rFonts w:ascii="Times New Roman" w:eastAsia="Calibri" w:hAnsi="Times New Roman" w:cs="Times New Roman"/>
          <w:color w:val="000000"/>
          <w:sz w:val="24"/>
          <w:szCs w:val="24"/>
          <w:lang w:val="en-US"/>
        </w:rPr>
        <w:t xml:space="preserve"> zone during 21-26 March 2015. </w:t>
      </w:r>
      <w:r w:rsidR="000B54EF">
        <w:rPr>
          <w:rFonts w:ascii="Times New Roman" w:eastAsia="Calibri" w:hAnsi="Times New Roman" w:cs="Times New Roman"/>
          <w:color w:val="000000"/>
          <w:sz w:val="24"/>
          <w:szCs w:val="24"/>
          <w:lang w:val="en-US"/>
        </w:rPr>
        <w:t>Critical s</w:t>
      </w:r>
      <w:r w:rsidR="000B54EF" w:rsidRPr="000B54EF">
        <w:rPr>
          <w:rFonts w:ascii="Times New Roman" w:eastAsia="Calibri" w:hAnsi="Times New Roman" w:cs="Times New Roman"/>
          <w:color w:val="000000"/>
          <w:sz w:val="24"/>
          <w:szCs w:val="24"/>
          <w:lang w:val="en-US"/>
        </w:rPr>
        <w:t>hortage</w:t>
      </w:r>
      <w:r w:rsidR="000B54EF">
        <w:rPr>
          <w:rFonts w:ascii="Times New Roman" w:eastAsia="Calibri" w:hAnsi="Times New Roman" w:cs="Times New Roman"/>
          <w:color w:val="000000"/>
          <w:sz w:val="24"/>
          <w:szCs w:val="24"/>
          <w:lang w:val="en-US"/>
        </w:rPr>
        <w:t xml:space="preserve"> of pasture and water, following poor </w:t>
      </w:r>
      <w:r w:rsidR="000B54EF">
        <w:rPr>
          <w:rFonts w:ascii="Times New Roman" w:eastAsia="Calibri" w:hAnsi="Times New Roman" w:cs="Times New Roman"/>
          <w:color w:val="000000"/>
          <w:sz w:val="24"/>
          <w:szCs w:val="24"/>
          <w:lang w:val="en-US"/>
        </w:rPr>
        <w:lastRenderedPageBreak/>
        <w:t>consecutive seasonal rains deteriorated the food security situation in</w:t>
      </w:r>
      <w:r w:rsidR="000B54EF" w:rsidRPr="000B54EF">
        <w:rPr>
          <w:rFonts w:ascii="Times New Roman" w:eastAsia="Calibri" w:hAnsi="Times New Roman" w:cs="Times New Roman"/>
          <w:color w:val="000000"/>
          <w:sz w:val="24"/>
          <w:szCs w:val="24"/>
          <w:lang w:val="en-US"/>
        </w:rPr>
        <w:t xml:space="preserve"> lowland areas of </w:t>
      </w:r>
      <w:proofErr w:type="spellStart"/>
      <w:r w:rsidR="000B54EF" w:rsidRPr="000B54EF">
        <w:rPr>
          <w:rFonts w:ascii="Times New Roman" w:eastAsia="Calibri" w:hAnsi="Times New Roman" w:cs="Times New Roman"/>
          <w:color w:val="000000"/>
          <w:sz w:val="24"/>
          <w:szCs w:val="24"/>
          <w:lang w:val="en-US"/>
        </w:rPr>
        <w:t>Borena</w:t>
      </w:r>
      <w:proofErr w:type="spellEnd"/>
      <w:r w:rsidR="000B54EF" w:rsidRPr="000B54EF">
        <w:rPr>
          <w:rFonts w:ascii="Times New Roman" w:eastAsia="Calibri" w:hAnsi="Times New Roman" w:cs="Times New Roman"/>
          <w:color w:val="000000"/>
          <w:sz w:val="24"/>
          <w:szCs w:val="24"/>
          <w:lang w:val="en-US"/>
        </w:rPr>
        <w:t xml:space="preserve"> zone.  As a result of reduced rangeland productivity, livestock productivity in terms of milk yield drastically declined. Ponds and other surface water sources are drying up, and pastures, particularly in the lowland </w:t>
      </w:r>
      <w:proofErr w:type="spellStart"/>
      <w:r w:rsidR="000B54EF" w:rsidRPr="000B54EF">
        <w:rPr>
          <w:rFonts w:ascii="Times New Roman" w:eastAsia="Calibri" w:hAnsi="Times New Roman" w:cs="Times New Roman"/>
          <w:color w:val="000000"/>
          <w:sz w:val="24"/>
          <w:szCs w:val="24"/>
          <w:lang w:val="en-US"/>
        </w:rPr>
        <w:t>weredas</w:t>
      </w:r>
      <w:proofErr w:type="spellEnd"/>
      <w:r w:rsidR="000B54EF" w:rsidRPr="000B54EF">
        <w:rPr>
          <w:rFonts w:ascii="Times New Roman" w:eastAsia="Calibri" w:hAnsi="Times New Roman" w:cs="Times New Roman"/>
          <w:color w:val="000000"/>
          <w:sz w:val="24"/>
          <w:szCs w:val="24"/>
          <w:lang w:val="en-US"/>
        </w:rPr>
        <w:t xml:space="preserve"> are becoming depleted. Livestock body conditions and productivity have declined. Calves and older animals are too weak to walk far distance in search of pasture and water. </w:t>
      </w:r>
      <w:r w:rsidR="00524D6E" w:rsidRPr="00DD6DE3">
        <w:rPr>
          <w:rFonts w:ascii="Times New Roman" w:eastAsia="Calibri" w:hAnsi="Times New Roman" w:cs="Times New Roman"/>
          <w:color w:val="000000"/>
          <w:sz w:val="24"/>
          <w:szCs w:val="24"/>
          <w:lang w:val="en-US"/>
        </w:rPr>
        <w:t xml:space="preserve">Delayed by one to two weeks, the 2015 </w:t>
      </w:r>
      <w:proofErr w:type="spellStart"/>
      <w:r w:rsidR="00524D6E" w:rsidRPr="00DD6DE3">
        <w:rPr>
          <w:rFonts w:ascii="Times New Roman" w:eastAsia="Calibri" w:hAnsi="Times New Roman" w:cs="Times New Roman"/>
          <w:color w:val="000000"/>
          <w:sz w:val="24"/>
          <w:szCs w:val="24"/>
          <w:lang w:val="en-US"/>
        </w:rPr>
        <w:t>ganna</w:t>
      </w:r>
      <w:proofErr w:type="spellEnd"/>
      <w:r w:rsidR="00524D6E" w:rsidRPr="00DD6DE3">
        <w:rPr>
          <w:rFonts w:ascii="Times New Roman" w:eastAsia="Calibri" w:hAnsi="Times New Roman" w:cs="Times New Roman"/>
          <w:color w:val="000000"/>
          <w:sz w:val="24"/>
          <w:szCs w:val="24"/>
          <w:lang w:val="en-US"/>
        </w:rPr>
        <w:t xml:space="preserve"> rain s started in</w:t>
      </w:r>
      <w:r w:rsidR="00524D6E">
        <w:rPr>
          <w:rFonts w:ascii="Times New Roman" w:eastAsia="Calibri" w:hAnsi="Times New Roman" w:cs="Times New Roman"/>
          <w:color w:val="000000"/>
          <w:sz w:val="24"/>
          <w:szCs w:val="24"/>
          <w:lang w:val="en-US"/>
        </w:rPr>
        <w:t xml:space="preserve"> </w:t>
      </w:r>
      <w:r w:rsidR="00524D6E" w:rsidRPr="00DD6DE3">
        <w:rPr>
          <w:rFonts w:ascii="Times New Roman" w:eastAsia="Calibri" w:hAnsi="Times New Roman" w:cs="Times New Roman"/>
          <w:color w:val="000000"/>
          <w:sz w:val="24"/>
          <w:szCs w:val="24"/>
          <w:lang w:val="en-US"/>
        </w:rPr>
        <w:t>late Ma</w:t>
      </w:r>
      <w:r w:rsidR="00524D6E">
        <w:rPr>
          <w:rFonts w:ascii="Times New Roman" w:eastAsia="Calibri" w:hAnsi="Times New Roman" w:cs="Times New Roman"/>
          <w:color w:val="000000"/>
          <w:sz w:val="24"/>
          <w:szCs w:val="24"/>
          <w:lang w:val="en-US"/>
        </w:rPr>
        <w:t>rch a</w:t>
      </w:r>
      <w:r w:rsidR="00524D6E" w:rsidRPr="00DD6DE3">
        <w:rPr>
          <w:rFonts w:ascii="Times New Roman" w:eastAsia="Calibri" w:hAnsi="Times New Roman" w:cs="Times New Roman"/>
          <w:color w:val="000000"/>
          <w:sz w:val="24"/>
          <w:szCs w:val="24"/>
          <w:lang w:val="en-US"/>
        </w:rPr>
        <w:t>nd to date, did not im</w:t>
      </w:r>
      <w:r w:rsidR="00524D6E">
        <w:rPr>
          <w:rFonts w:ascii="Times New Roman" w:eastAsia="Calibri" w:hAnsi="Times New Roman" w:cs="Times New Roman"/>
          <w:color w:val="000000"/>
          <w:sz w:val="24"/>
          <w:szCs w:val="24"/>
          <w:lang w:val="en-US"/>
        </w:rPr>
        <w:t>prove the hum</w:t>
      </w:r>
      <w:r w:rsidR="00524D6E" w:rsidRPr="00DD6DE3">
        <w:rPr>
          <w:rFonts w:ascii="Times New Roman" w:eastAsia="Calibri" w:hAnsi="Times New Roman" w:cs="Times New Roman"/>
          <w:color w:val="000000"/>
          <w:sz w:val="24"/>
          <w:szCs w:val="24"/>
          <w:lang w:val="en-US"/>
        </w:rPr>
        <w:t>anitarian situation in Boren a zon</w:t>
      </w:r>
      <w:r w:rsidR="00524D6E">
        <w:rPr>
          <w:rFonts w:ascii="Times New Roman" w:eastAsia="Calibri" w:hAnsi="Times New Roman" w:cs="Times New Roman"/>
          <w:color w:val="000000"/>
          <w:sz w:val="24"/>
          <w:szCs w:val="24"/>
          <w:lang w:val="en-US"/>
        </w:rPr>
        <w:t xml:space="preserve">e, </w:t>
      </w:r>
      <w:proofErr w:type="spellStart"/>
      <w:r w:rsidR="00524D6E">
        <w:rPr>
          <w:rFonts w:ascii="Times New Roman" w:eastAsia="Calibri" w:hAnsi="Times New Roman" w:cs="Times New Roman"/>
          <w:color w:val="000000"/>
          <w:sz w:val="24"/>
          <w:szCs w:val="24"/>
          <w:lang w:val="en-US"/>
        </w:rPr>
        <w:t>Orom</w:t>
      </w:r>
      <w:r w:rsidR="00524D6E" w:rsidRPr="00DD6DE3">
        <w:rPr>
          <w:rFonts w:ascii="Times New Roman" w:eastAsia="Calibri" w:hAnsi="Times New Roman" w:cs="Times New Roman"/>
          <w:color w:val="000000"/>
          <w:sz w:val="24"/>
          <w:szCs w:val="24"/>
          <w:lang w:val="en-US"/>
        </w:rPr>
        <w:t>ia</w:t>
      </w:r>
      <w:proofErr w:type="spellEnd"/>
      <w:r w:rsidR="00524D6E" w:rsidRPr="00DD6DE3">
        <w:rPr>
          <w:rFonts w:ascii="Times New Roman" w:eastAsia="Calibri" w:hAnsi="Times New Roman" w:cs="Times New Roman"/>
          <w:color w:val="000000"/>
          <w:sz w:val="24"/>
          <w:szCs w:val="24"/>
          <w:lang w:val="en-US"/>
        </w:rPr>
        <w:t xml:space="preserve"> </w:t>
      </w:r>
      <w:proofErr w:type="gramStart"/>
      <w:r w:rsidR="00524D6E" w:rsidRPr="00DD6DE3">
        <w:rPr>
          <w:rFonts w:ascii="Times New Roman" w:eastAsia="Calibri" w:hAnsi="Times New Roman" w:cs="Times New Roman"/>
          <w:color w:val="000000"/>
          <w:sz w:val="24"/>
          <w:szCs w:val="24"/>
          <w:lang w:val="en-US"/>
        </w:rPr>
        <w:t>region .</w:t>
      </w:r>
      <w:proofErr w:type="gramEnd"/>
      <w:r w:rsidR="00524D6E" w:rsidRPr="00DD6DE3">
        <w:rPr>
          <w:rFonts w:ascii="Times New Roman" w:eastAsia="Calibri" w:hAnsi="Times New Roman" w:cs="Times New Roman"/>
          <w:color w:val="000000"/>
          <w:sz w:val="24"/>
          <w:szCs w:val="24"/>
          <w:lang w:val="en-US"/>
        </w:rPr>
        <w:t xml:space="preserve"> Water and pasture shortages continue</w:t>
      </w:r>
      <w:r w:rsidR="00524D6E">
        <w:rPr>
          <w:rFonts w:ascii="Times New Roman" w:eastAsia="Calibri" w:hAnsi="Times New Roman" w:cs="Times New Roman"/>
          <w:color w:val="000000"/>
          <w:sz w:val="24"/>
          <w:szCs w:val="24"/>
          <w:lang w:val="en-US"/>
        </w:rPr>
        <w:t xml:space="preserve"> </w:t>
      </w:r>
      <w:r w:rsidR="00524D6E" w:rsidRPr="00DD6DE3">
        <w:rPr>
          <w:rFonts w:ascii="Times New Roman" w:eastAsia="Calibri" w:hAnsi="Times New Roman" w:cs="Times New Roman"/>
          <w:color w:val="000000"/>
          <w:sz w:val="24"/>
          <w:szCs w:val="24"/>
          <w:lang w:val="en-US"/>
        </w:rPr>
        <w:t>and people's food and n</w:t>
      </w:r>
      <w:r w:rsidR="00524D6E">
        <w:rPr>
          <w:rFonts w:ascii="Times New Roman" w:eastAsia="Calibri" w:hAnsi="Times New Roman" w:cs="Times New Roman"/>
          <w:color w:val="000000"/>
          <w:sz w:val="24"/>
          <w:szCs w:val="24"/>
          <w:lang w:val="en-US"/>
        </w:rPr>
        <w:t>utrition a</w:t>
      </w:r>
      <w:r w:rsidR="00524D6E" w:rsidRPr="00DD6DE3">
        <w:rPr>
          <w:rFonts w:ascii="Times New Roman" w:eastAsia="Calibri" w:hAnsi="Times New Roman" w:cs="Times New Roman"/>
          <w:color w:val="000000"/>
          <w:sz w:val="24"/>
          <w:szCs w:val="24"/>
          <w:lang w:val="en-US"/>
        </w:rPr>
        <w:t>l situation, exacerbated by the high prevalence of measles ca</w:t>
      </w:r>
      <w:r w:rsidR="00524D6E">
        <w:rPr>
          <w:rFonts w:ascii="Times New Roman" w:eastAsia="Calibri" w:hAnsi="Times New Roman" w:cs="Times New Roman"/>
          <w:color w:val="000000"/>
          <w:sz w:val="24"/>
          <w:szCs w:val="24"/>
          <w:lang w:val="en-US"/>
        </w:rPr>
        <w:t>se rem</w:t>
      </w:r>
      <w:r w:rsidR="00524D6E" w:rsidRPr="00DD6DE3">
        <w:rPr>
          <w:rFonts w:ascii="Times New Roman" w:eastAsia="Calibri" w:hAnsi="Times New Roman" w:cs="Times New Roman"/>
          <w:color w:val="000000"/>
          <w:sz w:val="24"/>
          <w:szCs w:val="24"/>
          <w:lang w:val="en-US"/>
        </w:rPr>
        <w:t>ains critical. At least two weeks of</w:t>
      </w:r>
      <w:r w:rsidR="00524D6E">
        <w:rPr>
          <w:rFonts w:ascii="Times New Roman" w:eastAsia="Calibri" w:hAnsi="Times New Roman" w:cs="Times New Roman"/>
          <w:color w:val="000000"/>
          <w:sz w:val="24"/>
          <w:szCs w:val="24"/>
          <w:lang w:val="en-US"/>
        </w:rPr>
        <w:t xml:space="preserve"> </w:t>
      </w:r>
      <w:r w:rsidR="00524D6E" w:rsidRPr="00DD6DE3">
        <w:rPr>
          <w:rFonts w:ascii="Times New Roman" w:eastAsia="Calibri" w:hAnsi="Times New Roman" w:cs="Times New Roman"/>
          <w:color w:val="000000"/>
          <w:sz w:val="24"/>
          <w:szCs w:val="24"/>
          <w:lang w:val="en-US"/>
        </w:rPr>
        <w:t>continuous and a</w:t>
      </w:r>
      <w:r w:rsidR="00524D6E">
        <w:rPr>
          <w:rFonts w:ascii="Times New Roman" w:eastAsia="Calibri" w:hAnsi="Times New Roman" w:cs="Times New Roman"/>
          <w:color w:val="000000"/>
          <w:sz w:val="24"/>
          <w:szCs w:val="24"/>
          <w:lang w:val="en-US"/>
        </w:rPr>
        <w:t>dequa</w:t>
      </w:r>
      <w:r w:rsidR="00524D6E" w:rsidRPr="00DD6DE3">
        <w:rPr>
          <w:rFonts w:ascii="Times New Roman" w:eastAsia="Calibri" w:hAnsi="Times New Roman" w:cs="Times New Roman"/>
          <w:color w:val="000000"/>
          <w:sz w:val="24"/>
          <w:szCs w:val="24"/>
          <w:lang w:val="en-US"/>
        </w:rPr>
        <w:t>te rains are required to start replenishing water sources and to improve pasture availability</w:t>
      </w:r>
    </w:p>
    <w:p w:rsidR="00DD6DE3" w:rsidRDefault="00DD6DE3" w:rsidP="00222576">
      <w:pPr>
        <w:pStyle w:val="ListParagraph"/>
        <w:ind w:left="495"/>
        <w:jc w:val="both"/>
        <w:rPr>
          <w:rFonts w:ascii="Times New Roman" w:eastAsia="Calibri" w:hAnsi="Times New Roman" w:cs="Times New Roman"/>
          <w:color w:val="000000"/>
          <w:sz w:val="24"/>
          <w:szCs w:val="24"/>
          <w:lang w:val="en-US"/>
        </w:rPr>
      </w:pPr>
    </w:p>
    <w:p w:rsidR="00DD6DE3" w:rsidRDefault="00C7352C" w:rsidP="00DD6DE3">
      <w:pPr>
        <w:pStyle w:val="ListParagraph"/>
        <w:ind w:left="495"/>
        <w:jc w:val="both"/>
        <w:rPr>
          <w:rFonts w:ascii="Times New Roman" w:eastAsia="Calibri" w:hAnsi="Times New Roman" w:cs="Times New Roman"/>
          <w:color w:val="000000"/>
          <w:sz w:val="24"/>
          <w:szCs w:val="24"/>
          <w:lang w:val="en-US"/>
        </w:rPr>
      </w:pPr>
      <w:r>
        <w:rPr>
          <w:rFonts w:ascii="Times New Roman" w:eastAsia="Calibri" w:hAnsi="Times New Roman" w:cs="Times New Roman"/>
          <w:bCs/>
          <w:color w:val="000000"/>
          <w:sz w:val="24"/>
          <w:szCs w:val="24"/>
          <w:lang w:val="en-US"/>
        </w:rPr>
        <w:t>A snapshot identifying assessed needs and outstanding gaps were circulated to Cluster Leads</w:t>
      </w:r>
      <w:r w:rsidR="00524D6E">
        <w:rPr>
          <w:rFonts w:ascii="Times New Roman" w:eastAsia="Calibri" w:hAnsi="Times New Roman" w:cs="Times New Roman"/>
          <w:bCs/>
          <w:color w:val="000000"/>
          <w:sz w:val="24"/>
          <w:szCs w:val="24"/>
          <w:lang w:val="en-US"/>
        </w:rPr>
        <w:t xml:space="preserve"> including the need for f</w:t>
      </w:r>
      <w:r w:rsidR="00DD6DE3" w:rsidRPr="00DD6DE3">
        <w:rPr>
          <w:rFonts w:ascii="Times New Roman" w:eastAsia="Calibri" w:hAnsi="Times New Roman" w:cs="Times New Roman"/>
          <w:color w:val="000000"/>
          <w:sz w:val="24"/>
          <w:szCs w:val="24"/>
          <w:lang w:val="en-US"/>
        </w:rPr>
        <w:t>eed support for 184,000 livestock; commercial l de-stocking for 262,050 cattle; timely provision of relief food a n d Addis-Ababa</w:t>
      </w:r>
      <w:r w:rsidR="00DD6DE3">
        <w:rPr>
          <w:rFonts w:ascii="Times New Roman" w:eastAsia="Calibri" w:hAnsi="Times New Roman" w:cs="Times New Roman"/>
          <w:color w:val="000000"/>
          <w:sz w:val="24"/>
          <w:szCs w:val="24"/>
          <w:lang w:val="en-US"/>
        </w:rPr>
        <w:t xml:space="preserve"> </w:t>
      </w:r>
      <w:r w:rsidR="00DD6DE3" w:rsidRPr="00DD6DE3">
        <w:rPr>
          <w:rFonts w:ascii="Times New Roman" w:eastAsia="Calibri" w:hAnsi="Times New Roman" w:cs="Times New Roman"/>
          <w:color w:val="000000"/>
          <w:sz w:val="24"/>
          <w:szCs w:val="24"/>
          <w:lang w:val="en-US"/>
        </w:rPr>
        <w:t>PSNP for 106,103 a n d 124,185 people respectively; emergency water rationing for 110,030 people and enhanced measles prevention</w:t>
      </w:r>
      <w:r w:rsidR="00AC71EA">
        <w:rPr>
          <w:rFonts w:ascii="Times New Roman" w:eastAsia="Calibri" w:hAnsi="Times New Roman" w:cs="Times New Roman"/>
          <w:color w:val="000000"/>
          <w:sz w:val="24"/>
          <w:szCs w:val="24"/>
          <w:lang w:val="en-US"/>
        </w:rPr>
        <w:t xml:space="preserve"> </w:t>
      </w:r>
      <w:r w:rsidR="00DD6DE3" w:rsidRPr="00DD6DE3">
        <w:rPr>
          <w:rFonts w:ascii="Times New Roman" w:eastAsia="Calibri" w:hAnsi="Times New Roman" w:cs="Times New Roman"/>
          <w:color w:val="000000"/>
          <w:sz w:val="24"/>
          <w:szCs w:val="24"/>
          <w:lang w:val="en-US"/>
        </w:rPr>
        <w:t xml:space="preserve">and control activities are urgently required. </w:t>
      </w:r>
    </w:p>
    <w:p w:rsidR="00950500" w:rsidRDefault="00950500" w:rsidP="00DD6DE3">
      <w:pPr>
        <w:pStyle w:val="ListParagraph"/>
        <w:ind w:left="495"/>
        <w:jc w:val="both"/>
        <w:rPr>
          <w:rFonts w:ascii="Times New Roman" w:eastAsia="Calibri" w:hAnsi="Times New Roman" w:cs="Times New Roman"/>
          <w:color w:val="000000"/>
          <w:sz w:val="24"/>
          <w:szCs w:val="24"/>
          <w:lang w:val="en-US"/>
        </w:rPr>
      </w:pPr>
    </w:p>
    <w:p w:rsidR="007510FB" w:rsidRPr="00F17A27" w:rsidRDefault="00950500" w:rsidP="00857B42">
      <w:pPr>
        <w:pStyle w:val="ListParagraph"/>
        <w:jc w:val="both"/>
        <w:rPr>
          <w:rFonts w:ascii="Times New Roman" w:eastAsia="Calibri" w:hAnsi="Times New Roman" w:cs="Times New Roman"/>
          <w:b/>
          <w:i/>
          <w:color w:val="000000"/>
          <w:sz w:val="24"/>
          <w:szCs w:val="24"/>
          <w:lang w:val="en-US"/>
        </w:rPr>
      </w:pPr>
      <w:r w:rsidRPr="00F17A27">
        <w:rPr>
          <w:rFonts w:ascii="Times New Roman" w:eastAsia="Calibri" w:hAnsi="Times New Roman" w:cs="Times New Roman"/>
          <w:b/>
          <w:i/>
          <w:color w:val="000000"/>
          <w:sz w:val="24"/>
          <w:szCs w:val="24"/>
          <w:lang w:val="en-US"/>
        </w:rPr>
        <w:t xml:space="preserve">Action Point: 1) WHO to share a </w:t>
      </w:r>
      <w:proofErr w:type="spellStart"/>
      <w:r w:rsidRPr="00F17A27">
        <w:rPr>
          <w:rFonts w:ascii="Times New Roman" w:eastAsia="Calibri" w:hAnsi="Times New Roman" w:cs="Times New Roman"/>
          <w:b/>
          <w:i/>
          <w:color w:val="000000"/>
          <w:sz w:val="24"/>
          <w:szCs w:val="24"/>
          <w:lang w:val="en-US"/>
        </w:rPr>
        <w:t>woreda</w:t>
      </w:r>
      <w:proofErr w:type="spellEnd"/>
      <w:r w:rsidRPr="00F17A27">
        <w:rPr>
          <w:rFonts w:ascii="Times New Roman" w:eastAsia="Calibri" w:hAnsi="Times New Roman" w:cs="Times New Roman"/>
          <w:b/>
          <w:i/>
          <w:color w:val="000000"/>
          <w:sz w:val="24"/>
          <w:szCs w:val="24"/>
          <w:lang w:val="en-US"/>
        </w:rPr>
        <w:t xml:space="preserve"> breakdown of measles caseload </w:t>
      </w:r>
      <w:r w:rsidR="007510FB" w:rsidRPr="00F17A27">
        <w:rPr>
          <w:rFonts w:ascii="Times New Roman" w:eastAsia="Calibri" w:hAnsi="Times New Roman" w:cs="Times New Roman"/>
          <w:b/>
          <w:i/>
          <w:color w:val="000000"/>
          <w:sz w:val="24"/>
          <w:szCs w:val="24"/>
          <w:lang w:val="en-US"/>
        </w:rPr>
        <w:t xml:space="preserve">to overlay it to the nutrition priority hotspot </w:t>
      </w:r>
      <w:proofErr w:type="spellStart"/>
      <w:r w:rsidR="007510FB" w:rsidRPr="00F17A27">
        <w:rPr>
          <w:rFonts w:ascii="Times New Roman" w:eastAsia="Calibri" w:hAnsi="Times New Roman" w:cs="Times New Roman"/>
          <w:b/>
          <w:i/>
          <w:color w:val="000000"/>
          <w:sz w:val="24"/>
          <w:szCs w:val="24"/>
          <w:lang w:val="en-US"/>
        </w:rPr>
        <w:t>woredas</w:t>
      </w:r>
      <w:proofErr w:type="spellEnd"/>
      <w:r w:rsidR="007510FB" w:rsidRPr="00F17A27">
        <w:rPr>
          <w:rFonts w:ascii="Times New Roman" w:eastAsia="Calibri" w:hAnsi="Times New Roman" w:cs="Times New Roman"/>
          <w:b/>
          <w:i/>
          <w:color w:val="000000"/>
          <w:sz w:val="24"/>
          <w:szCs w:val="24"/>
          <w:lang w:val="en-US"/>
        </w:rPr>
        <w:t>;</w:t>
      </w:r>
    </w:p>
    <w:p w:rsidR="007510FB" w:rsidRPr="00F17A27" w:rsidRDefault="007510FB" w:rsidP="00DD6DE3">
      <w:pPr>
        <w:pStyle w:val="ListParagraph"/>
        <w:ind w:left="495"/>
        <w:jc w:val="both"/>
        <w:rPr>
          <w:rFonts w:ascii="Times New Roman" w:eastAsia="Calibri" w:hAnsi="Times New Roman" w:cs="Times New Roman"/>
          <w:i/>
          <w:color w:val="000000"/>
          <w:sz w:val="24"/>
          <w:szCs w:val="24"/>
          <w:lang w:val="en-US"/>
        </w:rPr>
      </w:pPr>
    </w:p>
    <w:p w:rsidR="007510FB" w:rsidRDefault="007510FB" w:rsidP="00DD6DE3">
      <w:pPr>
        <w:pStyle w:val="ListParagraph"/>
        <w:ind w:left="495"/>
        <w:jc w:val="both"/>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 xml:space="preserve">CRS reported that worst affected </w:t>
      </w:r>
      <w:proofErr w:type="spellStart"/>
      <w:r>
        <w:rPr>
          <w:rFonts w:ascii="Times New Roman" w:eastAsia="Calibri" w:hAnsi="Times New Roman" w:cs="Times New Roman"/>
          <w:color w:val="000000"/>
          <w:sz w:val="24"/>
          <w:szCs w:val="24"/>
          <w:lang w:val="en-US"/>
        </w:rPr>
        <w:t>woredas</w:t>
      </w:r>
      <w:proofErr w:type="spellEnd"/>
      <w:r>
        <w:rPr>
          <w:rFonts w:ascii="Times New Roman" w:eastAsia="Calibri" w:hAnsi="Times New Roman" w:cs="Times New Roman"/>
          <w:color w:val="000000"/>
          <w:sz w:val="24"/>
          <w:szCs w:val="24"/>
          <w:lang w:val="en-US"/>
        </w:rPr>
        <w:t xml:space="preserve"> in </w:t>
      </w:r>
      <w:proofErr w:type="spellStart"/>
      <w:r>
        <w:rPr>
          <w:rFonts w:ascii="Times New Roman" w:eastAsia="Calibri" w:hAnsi="Times New Roman" w:cs="Times New Roman"/>
          <w:color w:val="000000"/>
          <w:sz w:val="24"/>
          <w:szCs w:val="24"/>
          <w:lang w:val="en-US"/>
        </w:rPr>
        <w:t>Amhara</w:t>
      </w:r>
      <w:proofErr w:type="spellEnd"/>
      <w:r>
        <w:rPr>
          <w:rFonts w:ascii="Times New Roman" w:eastAsia="Calibri" w:hAnsi="Times New Roman" w:cs="Times New Roman"/>
          <w:color w:val="000000"/>
          <w:sz w:val="24"/>
          <w:szCs w:val="24"/>
          <w:lang w:val="en-US"/>
        </w:rPr>
        <w:t xml:space="preserve"> and </w:t>
      </w:r>
      <w:proofErr w:type="spellStart"/>
      <w:r>
        <w:rPr>
          <w:rFonts w:ascii="Times New Roman" w:eastAsia="Calibri" w:hAnsi="Times New Roman" w:cs="Times New Roman"/>
          <w:color w:val="000000"/>
          <w:sz w:val="24"/>
          <w:szCs w:val="24"/>
          <w:lang w:val="en-US"/>
        </w:rPr>
        <w:t>Borena</w:t>
      </w:r>
      <w:proofErr w:type="spellEnd"/>
      <w:r>
        <w:rPr>
          <w:rFonts w:ascii="Times New Roman" w:eastAsia="Calibri" w:hAnsi="Times New Roman" w:cs="Times New Roman"/>
          <w:color w:val="000000"/>
          <w:sz w:val="24"/>
          <w:szCs w:val="24"/>
          <w:lang w:val="en-US"/>
        </w:rPr>
        <w:t xml:space="preserve"> were prioritized in relief response provision for the 1</w:t>
      </w:r>
      <w:r w:rsidRPr="007510FB">
        <w:rPr>
          <w:rFonts w:ascii="Times New Roman" w:eastAsia="Calibri" w:hAnsi="Times New Roman" w:cs="Times New Roman"/>
          <w:color w:val="000000"/>
          <w:sz w:val="24"/>
          <w:szCs w:val="24"/>
          <w:vertAlign w:val="superscript"/>
          <w:lang w:val="en-US"/>
        </w:rPr>
        <w:t>st</w:t>
      </w:r>
      <w:r>
        <w:rPr>
          <w:rFonts w:ascii="Times New Roman" w:eastAsia="Calibri" w:hAnsi="Times New Roman" w:cs="Times New Roman"/>
          <w:color w:val="000000"/>
          <w:sz w:val="24"/>
          <w:szCs w:val="24"/>
          <w:lang w:val="en-US"/>
        </w:rPr>
        <w:t xml:space="preserve"> round; the 2</w:t>
      </w:r>
      <w:r w:rsidRPr="007510FB">
        <w:rPr>
          <w:rFonts w:ascii="Times New Roman" w:eastAsia="Calibri" w:hAnsi="Times New Roman" w:cs="Times New Roman"/>
          <w:color w:val="000000"/>
          <w:sz w:val="24"/>
          <w:szCs w:val="24"/>
          <w:vertAlign w:val="superscript"/>
          <w:lang w:val="en-US"/>
        </w:rPr>
        <w:t>nd</w:t>
      </w:r>
      <w:r>
        <w:rPr>
          <w:rFonts w:ascii="Times New Roman" w:eastAsia="Calibri" w:hAnsi="Times New Roman" w:cs="Times New Roman"/>
          <w:color w:val="000000"/>
          <w:sz w:val="24"/>
          <w:szCs w:val="24"/>
          <w:lang w:val="en-US"/>
        </w:rPr>
        <w:t xml:space="preserve"> round dispatch is also underway in these </w:t>
      </w:r>
      <w:proofErr w:type="spellStart"/>
      <w:r>
        <w:rPr>
          <w:rFonts w:ascii="Times New Roman" w:eastAsia="Calibri" w:hAnsi="Times New Roman" w:cs="Times New Roman"/>
          <w:color w:val="000000"/>
          <w:sz w:val="24"/>
          <w:szCs w:val="24"/>
          <w:lang w:val="en-US"/>
        </w:rPr>
        <w:t>woredas</w:t>
      </w:r>
      <w:proofErr w:type="spellEnd"/>
      <w:r>
        <w:rPr>
          <w:rFonts w:ascii="Times New Roman" w:eastAsia="Calibri" w:hAnsi="Times New Roman" w:cs="Times New Roman"/>
          <w:color w:val="000000"/>
          <w:sz w:val="24"/>
          <w:szCs w:val="24"/>
          <w:lang w:val="en-US"/>
        </w:rPr>
        <w:t xml:space="preserve">. Meanwhile, HRF will be reviewing WASH projects </w:t>
      </w:r>
      <w:r w:rsidR="00653FC8">
        <w:rPr>
          <w:rFonts w:ascii="Times New Roman" w:eastAsia="Calibri" w:hAnsi="Times New Roman" w:cs="Times New Roman"/>
          <w:color w:val="000000"/>
          <w:sz w:val="24"/>
          <w:szCs w:val="24"/>
          <w:lang w:val="en-US"/>
        </w:rPr>
        <w:t xml:space="preserve">in drought affected </w:t>
      </w:r>
      <w:proofErr w:type="spellStart"/>
      <w:r w:rsidR="00653FC8">
        <w:rPr>
          <w:rFonts w:ascii="Times New Roman" w:eastAsia="Calibri" w:hAnsi="Times New Roman" w:cs="Times New Roman"/>
          <w:color w:val="000000"/>
          <w:sz w:val="24"/>
          <w:szCs w:val="24"/>
          <w:lang w:val="en-US"/>
        </w:rPr>
        <w:t>Borena</w:t>
      </w:r>
      <w:proofErr w:type="spellEnd"/>
      <w:r w:rsidR="00653FC8">
        <w:rPr>
          <w:rFonts w:ascii="Times New Roman" w:eastAsia="Calibri" w:hAnsi="Times New Roman" w:cs="Times New Roman"/>
          <w:color w:val="000000"/>
          <w:sz w:val="24"/>
          <w:szCs w:val="24"/>
          <w:lang w:val="en-US"/>
        </w:rPr>
        <w:t xml:space="preserve"> zone.</w:t>
      </w:r>
    </w:p>
    <w:p w:rsidR="00653FC8" w:rsidRDefault="00626740" w:rsidP="00524D6E">
      <w:pPr>
        <w:spacing w:before="100" w:beforeAutospacing="1" w:after="100" w:afterAutospacing="1" w:line="240" w:lineRule="auto"/>
        <w:ind w:left="495"/>
        <w:jc w:val="both"/>
        <w:rPr>
          <w:rFonts w:ascii="Times New Roman" w:hAnsi="Times New Roman" w:cs="Times New Roman"/>
          <w:sz w:val="24"/>
          <w:szCs w:val="24"/>
          <w:lang w:val="en-US"/>
        </w:rPr>
      </w:pPr>
      <w:r w:rsidRPr="00524D6E">
        <w:rPr>
          <w:rFonts w:ascii="Times New Roman" w:eastAsia="Calibri" w:hAnsi="Times New Roman" w:cs="Times New Roman"/>
          <w:b/>
          <w:color w:val="000000"/>
          <w:sz w:val="24"/>
          <w:szCs w:val="24"/>
          <w:lang w:val="en-US"/>
        </w:rPr>
        <w:t>Afar</w:t>
      </w:r>
      <w:r w:rsidR="00C7352C" w:rsidRPr="00524D6E">
        <w:rPr>
          <w:rFonts w:ascii="Times New Roman" w:eastAsia="Calibri" w:hAnsi="Times New Roman" w:cs="Times New Roman"/>
          <w:color w:val="000000"/>
          <w:sz w:val="24"/>
          <w:szCs w:val="24"/>
          <w:lang w:val="en-US"/>
        </w:rPr>
        <w:t xml:space="preserve">: </w:t>
      </w:r>
      <w:r w:rsidRPr="00524D6E">
        <w:rPr>
          <w:rFonts w:ascii="Times New Roman" w:eastAsia="Calibri" w:hAnsi="Times New Roman" w:cs="Times New Roman"/>
          <w:color w:val="000000"/>
          <w:sz w:val="24"/>
          <w:szCs w:val="24"/>
          <w:lang w:val="en-US"/>
        </w:rPr>
        <w:t xml:space="preserve"> </w:t>
      </w:r>
      <w:r w:rsidR="00524D6E" w:rsidRPr="00524D6E">
        <w:rPr>
          <w:rFonts w:ascii="Times New Roman" w:eastAsia="Calibri" w:hAnsi="Times New Roman" w:cs="Times New Roman"/>
          <w:color w:val="000000"/>
          <w:sz w:val="24"/>
          <w:szCs w:val="24"/>
          <w:lang w:val="en-US"/>
        </w:rPr>
        <w:t xml:space="preserve">The overflow of </w:t>
      </w:r>
      <w:proofErr w:type="spellStart"/>
      <w:proofErr w:type="gramStart"/>
      <w:r w:rsidR="00524D6E">
        <w:rPr>
          <w:rFonts w:ascii="Times New Roman" w:eastAsia="Calibri" w:hAnsi="Times New Roman" w:cs="Times New Roman"/>
          <w:color w:val="000000"/>
          <w:sz w:val="24"/>
          <w:szCs w:val="24"/>
          <w:lang w:val="en-US"/>
        </w:rPr>
        <w:t>k</w:t>
      </w:r>
      <w:r w:rsidR="00524D6E" w:rsidRPr="00524D6E">
        <w:rPr>
          <w:rFonts w:ascii="Times New Roman" w:eastAsia="Calibri" w:hAnsi="Times New Roman" w:cs="Times New Roman"/>
          <w:color w:val="000000"/>
          <w:sz w:val="24"/>
          <w:szCs w:val="24"/>
          <w:lang w:val="en-US"/>
        </w:rPr>
        <w:t>ebena</w:t>
      </w:r>
      <w:proofErr w:type="spellEnd"/>
      <w:proofErr w:type="gramEnd"/>
      <w:r w:rsidR="00524D6E" w:rsidRPr="00524D6E">
        <w:rPr>
          <w:rFonts w:ascii="Times New Roman" w:eastAsia="Calibri" w:hAnsi="Times New Roman" w:cs="Times New Roman"/>
          <w:color w:val="000000"/>
          <w:sz w:val="24"/>
          <w:szCs w:val="24"/>
          <w:lang w:val="en-US"/>
        </w:rPr>
        <w:t xml:space="preserve"> River on 29 March 2015 caused flooding in Awash </w:t>
      </w:r>
      <w:proofErr w:type="spellStart"/>
      <w:r w:rsidR="00524D6E" w:rsidRPr="00524D6E">
        <w:rPr>
          <w:rFonts w:ascii="Times New Roman" w:eastAsia="Calibri" w:hAnsi="Times New Roman" w:cs="Times New Roman"/>
          <w:color w:val="000000"/>
          <w:sz w:val="24"/>
          <w:szCs w:val="24"/>
          <w:lang w:val="en-US"/>
        </w:rPr>
        <w:t>woreda</w:t>
      </w:r>
      <w:proofErr w:type="spellEnd"/>
      <w:r w:rsidR="00524D6E" w:rsidRPr="00524D6E">
        <w:rPr>
          <w:rFonts w:ascii="Times New Roman" w:eastAsia="Calibri" w:hAnsi="Times New Roman" w:cs="Times New Roman"/>
          <w:color w:val="000000"/>
          <w:sz w:val="24"/>
          <w:szCs w:val="24"/>
          <w:lang w:val="en-US"/>
        </w:rPr>
        <w:t xml:space="preserve"> Zone 3, affecting 600 people (120 households). The displaced people are currently staying in temporary shelters. </w:t>
      </w:r>
      <w:r w:rsidR="00524D6E">
        <w:rPr>
          <w:rFonts w:ascii="Times New Roman" w:eastAsia="Calibri" w:hAnsi="Times New Roman" w:cs="Times New Roman"/>
          <w:color w:val="000000"/>
          <w:sz w:val="24"/>
          <w:szCs w:val="24"/>
          <w:lang w:val="en-US"/>
        </w:rPr>
        <w:t xml:space="preserve">A recent assessment reported that </w:t>
      </w:r>
      <w:r w:rsidR="00524D6E" w:rsidRPr="00FD238E">
        <w:rPr>
          <w:rFonts w:ascii="Times New Roman" w:hAnsi="Times New Roman" w:cs="Times New Roman"/>
          <w:sz w:val="24"/>
          <w:szCs w:val="24"/>
          <w:lang w:val="en-US"/>
        </w:rPr>
        <w:t>approximately 50 percent of the affected people have lost their household materials and shelters</w:t>
      </w:r>
      <w:r w:rsidR="00524D6E">
        <w:rPr>
          <w:rFonts w:ascii="Times New Roman" w:hAnsi="Times New Roman" w:cs="Times New Roman"/>
          <w:sz w:val="24"/>
          <w:szCs w:val="24"/>
          <w:lang w:val="en-US"/>
        </w:rPr>
        <w:t xml:space="preserve">. </w:t>
      </w:r>
      <w:r w:rsidR="00524D6E" w:rsidRPr="00FD238E">
        <w:rPr>
          <w:rFonts w:ascii="Times New Roman" w:hAnsi="Times New Roman" w:cs="Times New Roman"/>
          <w:sz w:val="24"/>
          <w:szCs w:val="24"/>
          <w:lang w:val="en-US"/>
        </w:rPr>
        <w:t xml:space="preserve">The </w:t>
      </w:r>
      <w:proofErr w:type="spellStart"/>
      <w:r w:rsidR="00524D6E" w:rsidRPr="00FD238E">
        <w:rPr>
          <w:rFonts w:ascii="Times New Roman" w:hAnsi="Times New Roman" w:cs="Times New Roman"/>
          <w:sz w:val="24"/>
          <w:szCs w:val="24"/>
          <w:lang w:val="en-US"/>
        </w:rPr>
        <w:t>woreda</w:t>
      </w:r>
      <w:proofErr w:type="spellEnd"/>
      <w:r w:rsidR="00524D6E" w:rsidRPr="00FD238E">
        <w:rPr>
          <w:rFonts w:ascii="Times New Roman" w:hAnsi="Times New Roman" w:cs="Times New Roman"/>
          <w:sz w:val="24"/>
          <w:szCs w:val="24"/>
          <w:lang w:val="en-US"/>
        </w:rPr>
        <w:t xml:space="preserve"> distributed </w:t>
      </w:r>
      <w:r w:rsidR="00524D6E">
        <w:rPr>
          <w:rFonts w:ascii="Times New Roman" w:hAnsi="Times New Roman" w:cs="Times New Roman"/>
          <w:sz w:val="24"/>
          <w:szCs w:val="24"/>
          <w:lang w:val="en-US"/>
        </w:rPr>
        <w:t xml:space="preserve">an advanced one month PSNP food ration (cereal) </w:t>
      </w:r>
      <w:r w:rsidR="00524D6E" w:rsidRPr="00FD238E">
        <w:rPr>
          <w:rFonts w:ascii="Times New Roman" w:hAnsi="Times New Roman" w:cs="Times New Roman"/>
          <w:sz w:val="24"/>
          <w:szCs w:val="24"/>
          <w:lang w:val="en-US"/>
        </w:rPr>
        <w:t>for the flood affected people in the area</w:t>
      </w:r>
      <w:r w:rsidR="00524D6E">
        <w:rPr>
          <w:rFonts w:ascii="Times New Roman" w:hAnsi="Times New Roman" w:cs="Times New Roman"/>
          <w:sz w:val="24"/>
          <w:szCs w:val="24"/>
          <w:lang w:val="en-US"/>
        </w:rPr>
        <w:t xml:space="preserve">. </w:t>
      </w:r>
      <w:r w:rsidR="00524D6E" w:rsidRPr="00524D6E">
        <w:rPr>
          <w:rFonts w:ascii="Times New Roman" w:hAnsi="Times New Roman" w:cs="Times New Roman"/>
          <w:sz w:val="24"/>
          <w:szCs w:val="24"/>
          <w:lang w:val="en-US"/>
        </w:rPr>
        <w:t xml:space="preserve">Scale up WASH and health interventions including provision of   CTC Kit, ITNs and water treatment chemicals and establishment of temporary water and sanitation facilities.  </w:t>
      </w:r>
    </w:p>
    <w:p w:rsidR="00524D6E" w:rsidRDefault="00653FC8" w:rsidP="00524D6E">
      <w:pPr>
        <w:spacing w:before="100" w:beforeAutospacing="1" w:after="100" w:afterAutospacing="1" w:line="240" w:lineRule="auto"/>
        <w:ind w:left="495"/>
        <w:jc w:val="both"/>
        <w:rPr>
          <w:rFonts w:ascii="Times New Roman" w:hAnsi="Times New Roman" w:cs="Times New Roman"/>
          <w:sz w:val="24"/>
          <w:szCs w:val="24"/>
          <w:lang w:val="en-US"/>
        </w:rPr>
      </w:pPr>
      <w:r w:rsidRPr="00653FC8">
        <w:rPr>
          <w:rFonts w:ascii="Times New Roman" w:eastAsia="Calibri" w:hAnsi="Times New Roman" w:cs="Times New Roman"/>
          <w:color w:val="000000"/>
          <w:sz w:val="24"/>
          <w:szCs w:val="24"/>
          <w:lang w:val="en-US"/>
        </w:rPr>
        <w:t>Con</w:t>
      </w:r>
      <w:r>
        <w:rPr>
          <w:rFonts w:ascii="Times New Roman" w:eastAsia="Calibri" w:hAnsi="Times New Roman" w:cs="Times New Roman"/>
          <w:color w:val="000000"/>
          <w:sz w:val="24"/>
          <w:szCs w:val="24"/>
          <w:lang w:val="en-US"/>
        </w:rPr>
        <w:t xml:space="preserve">cerns were raised over the deteriorating food security situation in Afar region, attributed to critical water shortage due to poor seasonal rains. </w:t>
      </w:r>
      <w:r w:rsidR="008D5F94">
        <w:rPr>
          <w:rFonts w:ascii="Times New Roman" w:eastAsia="Calibri" w:hAnsi="Times New Roman" w:cs="Times New Roman"/>
          <w:color w:val="000000"/>
          <w:sz w:val="24"/>
          <w:szCs w:val="24"/>
          <w:lang w:val="en-US"/>
        </w:rPr>
        <w:t xml:space="preserve">Despite the growing need, some key partners are to phase out from there area of operation pausing a serious concern. </w:t>
      </w:r>
      <w:r w:rsidR="00C70FC3">
        <w:rPr>
          <w:rFonts w:ascii="Times New Roman" w:eastAsia="Calibri" w:hAnsi="Times New Roman" w:cs="Times New Roman"/>
          <w:color w:val="000000"/>
          <w:sz w:val="24"/>
          <w:szCs w:val="24"/>
          <w:lang w:val="en-US"/>
        </w:rPr>
        <w:t xml:space="preserve">The need to mobilize more implementing actors in the region was underscored. </w:t>
      </w:r>
      <w:r w:rsidR="00524D6E" w:rsidRPr="00653FC8">
        <w:rPr>
          <w:rFonts w:ascii="Times New Roman" w:hAnsi="Times New Roman" w:cs="Times New Roman"/>
          <w:sz w:val="24"/>
          <w:szCs w:val="24"/>
          <w:lang w:val="en-US"/>
        </w:rPr>
        <w:t>     </w:t>
      </w:r>
    </w:p>
    <w:p w:rsidR="00857B42" w:rsidRPr="00F17A27" w:rsidRDefault="00857B42" w:rsidP="00857B42">
      <w:pPr>
        <w:spacing w:before="100" w:beforeAutospacing="1" w:after="100" w:afterAutospacing="1" w:line="240" w:lineRule="auto"/>
        <w:ind w:left="720"/>
        <w:jc w:val="both"/>
        <w:rPr>
          <w:rFonts w:ascii="Times New Roman" w:hAnsi="Times New Roman" w:cs="Times New Roman"/>
          <w:b/>
          <w:i/>
          <w:sz w:val="24"/>
          <w:szCs w:val="24"/>
          <w:lang w:val="en-US"/>
        </w:rPr>
      </w:pPr>
      <w:r w:rsidRPr="00F17A27">
        <w:rPr>
          <w:rFonts w:ascii="Times New Roman" w:hAnsi="Times New Roman" w:cs="Times New Roman"/>
          <w:b/>
          <w:i/>
          <w:sz w:val="24"/>
          <w:szCs w:val="24"/>
          <w:lang w:val="en-US"/>
        </w:rPr>
        <w:t xml:space="preserve">Action point: 2) </w:t>
      </w:r>
      <w:r w:rsidR="007B3EA1">
        <w:rPr>
          <w:rFonts w:ascii="Times New Roman" w:hAnsi="Times New Roman" w:cs="Times New Roman"/>
          <w:b/>
          <w:i/>
          <w:sz w:val="24"/>
          <w:szCs w:val="24"/>
          <w:lang w:val="en-US"/>
        </w:rPr>
        <w:t xml:space="preserve">Cluster leads to closely follow up the situation in Afar and to scale up sector interventions; </w:t>
      </w:r>
      <w:bookmarkStart w:id="0" w:name="_GoBack"/>
      <w:bookmarkEnd w:id="0"/>
      <w:r w:rsidRPr="00F17A27">
        <w:rPr>
          <w:rFonts w:ascii="Times New Roman" w:hAnsi="Times New Roman" w:cs="Times New Roman"/>
          <w:b/>
          <w:i/>
          <w:sz w:val="24"/>
          <w:szCs w:val="24"/>
          <w:lang w:val="en-US"/>
        </w:rPr>
        <w:t>OCHA to share the recent assessment report undertaken in Afar Region;</w:t>
      </w:r>
    </w:p>
    <w:p w:rsidR="000B54EF" w:rsidRDefault="00626740" w:rsidP="00337C3C">
      <w:pPr>
        <w:ind w:left="495"/>
        <w:jc w:val="both"/>
        <w:rPr>
          <w:rFonts w:ascii="Times New Roman" w:eastAsia="Calibri" w:hAnsi="Times New Roman" w:cs="Times New Roman"/>
          <w:color w:val="000000"/>
          <w:sz w:val="24"/>
          <w:szCs w:val="24"/>
          <w:lang w:val="en-US"/>
        </w:rPr>
      </w:pPr>
      <w:r w:rsidRPr="00524D6E">
        <w:rPr>
          <w:rFonts w:ascii="Times New Roman" w:eastAsia="Calibri" w:hAnsi="Times New Roman" w:cs="Times New Roman"/>
          <w:b/>
          <w:color w:val="000000"/>
          <w:sz w:val="24"/>
          <w:szCs w:val="24"/>
          <w:lang w:val="en-US"/>
        </w:rPr>
        <w:lastRenderedPageBreak/>
        <w:t>SNNPR</w:t>
      </w:r>
      <w:r w:rsidR="00524D6E">
        <w:rPr>
          <w:rFonts w:ascii="Times New Roman" w:eastAsia="Calibri" w:hAnsi="Times New Roman" w:cs="Times New Roman"/>
          <w:color w:val="000000"/>
          <w:sz w:val="24"/>
          <w:szCs w:val="24"/>
          <w:lang w:val="en-US"/>
        </w:rPr>
        <w:t xml:space="preserve">: the delayed </w:t>
      </w:r>
      <w:r w:rsidR="00337C3C">
        <w:rPr>
          <w:rFonts w:ascii="Times New Roman" w:eastAsia="Calibri" w:hAnsi="Times New Roman" w:cs="Times New Roman"/>
          <w:color w:val="000000"/>
          <w:sz w:val="24"/>
          <w:szCs w:val="24"/>
          <w:lang w:val="en-US"/>
        </w:rPr>
        <w:t xml:space="preserve">start and overall below normal performance of the 2015 </w:t>
      </w:r>
      <w:proofErr w:type="spellStart"/>
      <w:r w:rsidR="00337C3C" w:rsidRPr="00337C3C">
        <w:rPr>
          <w:rFonts w:ascii="Times New Roman" w:eastAsia="Calibri" w:hAnsi="Times New Roman" w:cs="Times New Roman"/>
          <w:i/>
          <w:color w:val="000000"/>
          <w:sz w:val="24"/>
          <w:szCs w:val="24"/>
          <w:lang w:val="en-US"/>
        </w:rPr>
        <w:t>belg</w:t>
      </w:r>
      <w:proofErr w:type="spellEnd"/>
      <w:r w:rsidR="00337C3C" w:rsidRPr="00337C3C">
        <w:rPr>
          <w:rFonts w:ascii="Times New Roman" w:eastAsia="Calibri" w:hAnsi="Times New Roman" w:cs="Times New Roman"/>
          <w:i/>
          <w:color w:val="000000"/>
          <w:sz w:val="24"/>
          <w:szCs w:val="24"/>
          <w:lang w:val="en-US"/>
        </w:rPr>
        <w:t xml:space="preserve"> </w:t>
      </w:r>
      <w:r w:rsidR="00337C3C">
        <w:rPr>
          <w:rFonts w:ascii="Times New Roman" w:eastAsia="Calibri" w:hAnsi="Times New Roman" w:cs="Times New Roman"/>
          <w:color w:val="000000"/>
          <w:sz w:val="24"/>
          <w:szCs w:val="24"/>
          <w:lang w:val="en-US"/>
        </w:rPr>
        <w:t xml:space="preserve">rains, poses a serious threat to the overall food security situation in the region, primarily in the predominately </w:t>
      </w:r>
      <w:proofErr w:type="spellStart"/>
      <w:r w:rsidR="00337C3C" w:rsidRPr="00337C3C">
        <w:rPr>
          <w:rFonts w:ascii="Times New Roman" w:eastAsia="Calibri" w:hAnsi="Times New Roman" w:cs="Times New Roman"/>
          <w:i/>
          <w:color w:val="000000"/>
          <w:sz w:val="24"/>
          <w:szCs w:val="24"/>
          <w:lang w:val="en-US"/>
        </w:rPr>
        <w:t>belg</w:t>
      </w:r>
      <w:proofErr w:type="spellEnd"/>
      <w:r w:rsidR="00337C3C">
        <w:rPr>
          <w:rFonts w:ascii="Times New Roman" w:eastAsia="Calibri" w:hAnsi="Times New Roman" w:cs="Times New Roman"/>
          <w:color w:val="000000"/>
          <w:sz w:val="24"/>
          <w:szCs w:val="24"/>
          <w:lang w:val="en-US"/>
        </w:rPr>
        <w:t xml:space="preserve"> producing areas. The sweet potato production has also been significantly affected following inadequate </w:t>
      </w:r>
      <w:proofErr w:type="spellStart"/>
      <w:r w:rsidR="00337C3C">
        <w:rPr>
          <w:rFonts w:ascii="Times New Roman" w:eastAsia="Calibri" w:hAnsi="Times New Roman" w:cs="Times New Roman"/>
          <w:color w:val="000000"/>
          <w:sz w:val="24"/>
          <w:szCs w:val="24"/>
          <w:lang w:val="en-US"/>
        </w:rPr>
        <w:t>Sapie</w:t>
      </w:r>
      <w:proofErr w:type="spellEnd"/>
      <w:r w:rsidR="00337C3C">
        <w:rPr>
          <w:rFonts w:ascii="Times New Roman" w:eastAsia="Calibri" w:hAnsi="Times New Roman" w:cs="Times New Roman"/>
          <w:color w:val="000000"/>
          <w:sz w:val="24"/>
          <w:szCs w:val="24"/>
          <w:lang w:val="en-US"/>
        </w:rPr>
        <w:t xml:space="preserve"> rains in November/December 2015. </w:t>
      </w:r>
    </w:p>
    <w:p w:rsidR="000B54EF" w:rsidRDefault="000B54EF" w:rsidP="000B54EF">
      <w:pPr>
        <w:pStyle w:val="ListParagraph"/>
        <w:ind w:left="495"/>
        <w:jc w:val="both"/>
        <w:rPr>
          <w:rFonts w:ascii="Times New Roman" w:eastAsia="Calibri" w:hAnsi="Times New Roman" w:cs="Times New Roman"/>
          <w:color w:val="000000"/>
          <w:sz w:val="24"/>
          <w:szCs w:val="24"/>
          <w:lang w:val="en-US"/>
        </w:rPr>
      </w:pPr>
    </w:p>
    <w:p w:rsidR="000B54EF" w:rsidRPr="00F657DB" w:rsidRDefault="000B54EF" w:rsidP="00857B42">
      <w:pPr>
        <w:pStyle w:val="ListParagraph"/>
        <w:numPr>
          <w:ilvl w:val="0"/>
          <w:numId w:val="15"/>
        </w:numPr>
        <w:jc w:val="both"/>
        <w:rPr>
          <w:rFonts w:ascii="Times New Roman" w:eastAsia="Calibri" w:hAnsi="Times New Roman" w:cs="Times New Roman"/>
          <w:b/>
          <w:i/>
          <w:color w:val="000000"/>
          <w:sz w:val="24"/>
          <w:szCs w:val="24"/>
          <w:lang w:val="en-US"/>
        </w:rPr>
      </w:pPr>
      <w:r w:rsidRPr="000B54EF">
        <w:rPr>
          <w:rFonts w:ascii="Times New Roman" w:eastAsia="Calibri" w:hAnsi="Times New Roman" w:cs="Times New Roman"/>
          <w:b/>
          <w:i/>
          <w:color w:val="000000"/>
          <w:sz w:val="24"/>
          <w:szCs w:val="24"/>
          <w:lang w:val="en-US"/>
        </w:rPr>
        <w:t>Prioritization process</w:t>
      </w:r>
      <w:r w:rsidR="00C70FC3">
        <w:rPr>
          <w:rFonts w:ascii="Times New Roman" w:eastAsia="Calibri" w:hAnsi="Times New Roman" w:cs="Times New Roman"/>
          <w:b/>
          <w:i/>
          <w:color w:val="000000"/>
          <w:sz w:val="24"/>
          <w:szCs w:val="24"/>
          <w:lang w:val="en-US"/>
        </w:rPr>
        <w:t xml:space="preserve">: </w:t>
      </w:r>
      <w:r w:rsidR="00C70FC3">
        <w:rPr>
          <w:rFonts w:ascii="Times New Roman" w:eastAsia="Calibri" w:hAnsi="Times New Roman" w:cs="Times New Roman"/>
          <w:color w:val="000000"/>
          <w:sz w:val="24"/>
          <w:szCs w:val="24"/>
          <w:lang w:val="en-US"/>
        </w:rPr>
        <w:t>OCHA is working with the Cluster Leads to identify critical lifesaving immediate priorities</w:t>
      </w:r>
      <w:r w:rsidR="00681EEE">
        <w:rPr>
          <w:rFonts w:ascii="Times New Roman" w:eastAsia="Calibri" w:hAnsi="Times New Roman" w:cs="Times New Roman"/>
          <w:color w:val="000000"/>
          <w:sz w:val="24"/>
          <w:szCs w:val="24"/>
          <w:lang w:val="en-US"/>
        </w:rPr>
        <w:t xml:space="preserve"> to be shared with donors in order to mobilize resources to meet critical gaps in relief </w:t>
      </w:r>
      <w:proofErr w:type="spellStart"/>
      <w:r w:rsidR="00857B42">
        <w:rPr>
          <w:rFonts w:ascii="Times New Roman" w:eastAsia="Calibri" w:hAnsi="Times New Roman" w:cs="Times New Roman"/>
          <w:color w:val="000000"/>
          <w:sz w:val="24"/>
          <w:szCs w:val="24"/>
          <w:lang w:val="en-US"/>
        </w:rPr>
        <w:t>Relief</w:t>
      </w:r>
      <w:proofErr w:type="spellEnd"/>
      <w:r w:rsidR="00681EEE">
        <w:rPr>
          <w:rFonts w:ascii="Times New Roman" w:eastAsia="Calibri" w:hAnsi="Times New Roman" w:cs="Times New Roman"/>
          <w:color w:val="000000"/>
          <w:sz w:val="24"/>
          <w:szCs w:val="24"/>
          <w:lang w:val="en-US"/>
        </w:rPr>
        <w:t xml:space="preserve"> Food/TSF, Nutrition, WASH and Health sectors.</w:t>
      </w:r>
      <w:r w:rsidR="00F657DB">
        <w:rPr>
          <w:rFonts w:ascii="Times New Roman" w:eastAsia="Calibri" w:hAnsi="Times New Roman" w:cs="Times New Roman"/>
          <w:color w:val="000000"/>
          <w:sz w:val="24"/>
          <w:szCs w:val="24"/>
          <w:lang w:val="en-US"/>
        </w:rPr>
        <w:t xml:space="preserve">  OCHA encouraged UNICEF to explore funding options </w:t>
      </w:r>
      <w:proofErr w:type="gramStart"/>
      <w:r w:rsidR="00F657DB">
        <w:rPr>
          <w:rFonts w:ascii="Times New Roman" w:eastAsia="Calibri" w:hAnsi="Times New Roman" w:cs="Times New Roman"/>
          <w:color w:val="000000"/>
          <w:sz w:val="24"/>
          <w:szCs w:val="24"/>
          <w:lang w:val="en-US"/>
        </w:rPr>
        <w:t xml:space="preserve">to </w:t>
      </w:r>
      <w:r w:rsidR="00681EEE">
        <w:rPr>
          <w:rFonts w:ascii="Times New Roman" w:eastAsia="Calibri" w:hAnsi="Times New Roman" w:cs="Times New Roman"/>
          <w:color w:val="000000"/>
          <w:sz w:val="24"/>
          <w:szCs w:val="24"/>
          <w:lang w:val="en-US"/>
        </w:rPr>
        <w:t xml:space="preserve"> </w:t>
      </w:r>
      <w:r w:rsidR="00F657DB">
        <w:rPr>
          <w:rFonts w:ascii="Times New Roman" w:eastAsia="Calibri" w:hAnsi="Times New Roman" w:cs="Times New Roman"/>
          <w:color w:val="000000"/>
          <w:sz w:val="24"/>
          <w:szCs w:val="24"/>
          <w:lang w:val="en-US"/>
        </w:rPr>
        <w:t>meet</w:t>
      </w:r>
      <w:proofErr w:type="gramEnd"/>
      <w:r w:rsidR="00F657DB">
        <w:rPr>
          <w:rFonts w:ascii="Times New Roman" w:eastAsia="Calibri" w:hAnsi="Times New Roman" w:cs="Times New Roman"/>
          <w:color w:val="000000"/>
          <w:sz w:val="24"/>
          <w:szCs w:val="24"/>
          <w:lang w:val="en-US"/>
        </w:rPr>
        <w:t xml:space="preserve"> the outstanding gap amounting to US$ 4.7million. </w:t>
      </w:r>
    </w:p>
    <w:p w:rsidR="00F657DB" w:rsidRDefault="00F657DB" w:rsidP="00F657DB">
      <w:pPr>
        <w:pStyle w:val="ListParagraph"/>
        <w:ind w:left="495"/>
        <w:jc w:val="both"/>
        <w:rPr>
          <w:rFonts w:ascii="Times New Roman" w:eastAsia="Calibri" w:hAnsi="Times New Roman" w:cs="Times New Roman"/>
          <w:b/>
          <w:i/>
          <w:color w:val="000000"/>
          <w:sz w:val="24"/>
          <w:szCs w:val="24"/>
          <w:lang w:val="en-US"/>
        </w:rPr>
      </w:pPr>
    </w:p>
    <w:p w:rsidR="00F657DB" w:rsidRDefault="00F657DB" w:rsidP="00F657DB">
      <w:pPr>
        <w:pStyle w:val="ListParagraph"/>
        <w:ind w:left="495"/>
        <w:jc w:val="both"/>
        <w:rPr>
          <w:rFonts w:ascii="Times New Roman" w:eastAsia="Calibri" w:hAnsi="Times New Roman" w:cs="Times New Roman"/>
          <w:b/>
          <w:i/>
          <w:color w:val="000000"/>
          <w:sz w:val="24"/>
          <w:szCs w:val="24"/>
          <w:lang w:val="en-US"/>
        </w:rPr>
      </w:pPr>
      <w:r>
        <w:rPr>
          <w:rFonts w:ascii="Times New Roman" w:eastAsia="Calibri" w:hAnsi="Times New Roman" w:cs="Times New Roman"/>
          <w:b/>
          <w:i/>
          <w:color w:val="000000"/>
          <w:sz w:val="24"/>
          <w:szCs w:val="24"/>
          <w:lang w:val="en-US"/>
        </w:rPr>
        <w:t xml:space="preserve">Action point: 3) Cluster leads to work with OCHA in finalizing the key sector priorities for funding;  </w:t>
      </w:r>
    </w:p>
    <w:p w:rsidR="00857B42" w:rsidRDefault="00857B42" w:rsidP="00857B42">
      <w:pPr>
        <w:pStyle w:val="ListParagraph"/>
        <w:ind w:left="495"/>
        <w:jc w:val="both"/>
        <w:rPr>
          <w:rFonts w:ascii="Times New Roman" w:eastAsia="Calibri" w:hAnsi="Times New Roman" w:cs="Times New Roman"/>
          <w:b/>
          <w:i/>
          <w:color w:val="000000"/>
          <w:sz w:val="24"/>
          <w:szCs w:val="24"/>
          <w:lang w:val="en-US"/>
        </w:rPr>
      </w:pPr>
    </w:p>
    <w:p w:rsidR="000B54EF" w:rsidRDefault="004F69CE" w:rsidP="004F69CE">
      <w:pPr>
        <w:pStyle w:val="ListParagraph"/>
        <w:numPr>
          <w:ilvl w:val="0"/>
          <w:numId w:val="15"/>
        </w:numPr>
        <w:jc w:val="both"/>
        <w:rPr>
          <w:rFonts w:ascii="Times New Roman" w:eastAsia="Calibri" w:hAnsi="Times New Roman" w:cs="Times New Roman"/>
          <w:b/>
          <w:i/>
          <w:color w:val="000000"/>
          <w:sz w:val="24"/>
          <w:szCs w:val="24"/>
          <w:lang w:val="en-US"/>
        </w:rPr>
      </w:pPr>
      <w:r>
        <w:rPr>
          <w:rFonts w:ascii="Times New Roman" w:eastAsia="Calibri" w:hAnsi="Times New Roman" w:cs="Times New Roman"/>
          <w:b/>
          <w:i/>
          <w:color w:val="000000"/>
          <w:sz w:val="24"/>
          <w:szCs w:val="24"/>
          <w:lang w:val="en-US"/>
        </w:rPr>
        <w:t>Sector updates:</w:t>
      </w:r>
    </w:p>
    <w:p w:rsidR="004F69CE" w:rsidRPr="004F69CE" w:rsidRDefault="004F69CE" w:rsidP="004F69CE">
      <w:pPr>
        <w:jc w:val="both"/>
        <w:rPr>
          <w:rFonts w:ascii="Times New Roman" w:eastAsia="Calibri" w:hAnsi="Times New Roman" w:cs="Times New Roman"/>
          <w:color w:val="000000"/>
          <w:sz w:val="24"/>
          <w:szCs w:val="24"/>
          <w:lang w:val="en-US"/>
        </w:rPr>
      </w:pPr>
      <w:r>
        <w:rPr>
          <w:rFonts w:ascii="Times New Roman" w:eastAsia="Calibri" w:hAnsi="Times New Roman" w:cs="Times New Roman"/>
          <w:b/>
          <w:i/>
          <w:color w:val="000000"/>
          <w:sz w:val="24"/>
          <w:szCs w:val="24"/>
          <w:lang w:val="en-US"/>
        </w:rPr>
        <w:t xml:space="preserve">Nutrition: </w:t>
      </w:r>
      <w:r w:rsidRPr="004F69CE">
        <w:rPr>
          <w:rFonts w:ascii="Times New Roman" w:eastAsia="Calibri" w:hAnsi="Times New Roman" w:cs="Times New Roman"/>
          <w:color w:val="000000"/>
          <w:sz w:val="24"/>
          <w:szCs w:val="24"/>
          <w:lang w:val="en-US"/>
        </w:rPr>
        <w:t>At national level new TFP admissions increased by 5</w:t>
      </w:r>
      <w:r>
        <w:rPr>
          <w:rFonts w:ascii="Times New Roman" w:eastAsia="Calibri" w:hAnsi="Times New Roman" w:cs="Times New Roman"/>
          <w:color w:val="000000"/>
          <w:sz w:val="24"/>
          <w:szCs w:val="24"/>
          <w:lang w:val="en-US"/>
        </w:rPr>
        <w:t xml:space="preserve"> per cent</w:t>
      </w:r>
      <w:r w:rsidRPr="004F69CE">
        <w:rPr>
          <w:rFonts w:ascii="Times New Roman" w:eastAsia="Calibri" w:hAnsi="Times New Roman" w:cs="Times New Roman"/>
          <w:color w:val="000000"/>
          <w:sz w:val="24"/>
          <w:szCs w:val="24"/>
          <w:lang w:val="en-US"/>
        </w:rPr>
        <w:t xml:space="preserve"> from 18,169 with a reporting rate of 89.9</w:t>
      </w:r>
      <w:r>
        <w:rPr>
          <w:rFonts w:ascii="Times New Roman" w:eastAsia="Calibri" w:hAnsi="Times New Roman" w:cs="Times New Roman"/>
          <w:color w:val="000000"/>
          <w:sz w:val="24"/>
          <w:szCs w:val="24"/>
          <w:lang w:val="en-US"/>
        </w:rPr>
        <w:t xml:space="preserve"> per cent</w:t>
      </w:r>
      <w:r w:rsidRPr="004F69CE">
        <w:rPr>
          <w:rFonts w:ascii="Times New Roman" w:eastAsia="Calibri" w:hAnsi="Times New Roman" w:cs="Times New Roman"/>
          <w:color w:val="000000"/>
          <w:sz w:val="24"/>
          <w:szCs w:val="24"/>
          <w:lang w:val="en-US"/>
        </w:rPr>
        <w:t xml:space="preserve"> in January to 19,072 </w:t>
      </w:r>
      <w:proofErr w:type="gramStart"/>
      <w:r w:rsidRPr="004F69CE">
        <w:rPr>
          <w:rFonts w:ascii="Times New Roman" w:eastAsia="Calibri" w:hAnsi="Times New Roman" w:cs="Times New Roman"/>
          <w:color w:val="000000"/>
          <w:sz w:val="24"/>
          <w:szCs w:val="24"/>
          <w:lang w:val="en-US"/>
        </w:rPr>
        <w:t>with  a</w:t>
      </w:r>
      <w:proofErr w:type="gramEnd"/>
      <w:r w:rsidRPr="004F69CE">
        <w:rPr>
          <w:rFonts w:ascii="Times New Roman" w:eastAsia="Calibri" w:hAnsi="Times New Roman" w:cs="Times New Roman"/>
          <w:color w:val="000000"/>
          <w:sz w:val="24"/>
          <w:szCs w:val="24"/>
          <w:lang w:val="en-US"/>
        </w:rPr>
        <w:t xml:space="preserve"> reporting rate of 88</w:t>
      </w:r>
      <w:r>
        <w:rPr>
          <w:rFonts w:ascii="Times New Roman" w:eastAsia="Calibri" w:hAnsi="Times New Roman" w:cs="Times New Roman"/>
          <w:color w:val="000000"/>
          <w:sz w:val="24"/>
          <w:szCs w:val="24"/>
          <w:lang w:val="en-US"/>
        </w:rPr>
        <w:t xml:space="preserve"> per cent</w:t>
      </w:r>
      <w:r w:rsidRPr="004F69CE">
        <w:rPr>
          <w:rFonts w:ascii="Times New Roman" w:eastAsia="Calibri" w:hAnsi="Times New Roman" w:cs="Times New Roman"/>
          <w:color w:val="000000"/>
          <w:sz w:val="24"/>
          <w:szCs w:val="24"/>
          <w:lang w:val="en-US"/>
        </w:rPr>
        <w:t xml:space="preserve"> in February. In SNNPR</w:t>
      </w:r>
      <w:r>
        <w:rPr>
          <w:rFonts w:ascii="Times New Roman" w:eastAsia="Calibri" w:hAnsi="Times New Roman" w:cs="Times New Roman"/>
          <w:color w:val="000000"/>
          <w:sz w:val="24"/>
          <w:szCs w:val="24"/>
          <w:lang w:val="en-US"/>
        </w:rPr>
        <w:t>,</w:t>
      </w:r>
      <w:r w:rsidRPr="004F69CE">
        <w:rPr>
          <w:rFonts w:ascii="Times New Roman" w:eastAsia="Calibri" w:hAnsi="Times New Roman" w:cs="Times New Roman"/>
          <w:color w:val="000000"/>
          <w:sz w:val="24"/>
          <w:szCs w:val="24"/>
          <w:lang w:val="en-US"/>
        </w:rPr>
        <w:t xml:space="preserve"> new admissions increased by 15</w:t>
      </w:r>
      <w:r>
        <w:rPr>
          <w:rFonts w:ascii="Times New Roman" w:eastAsia="Calibri" w:hAnsi="Times New Roman" w:cs="Times New Roman"/>
          <w:color w:val="000000"/>
          <w:sz w:val="24"/>
          <w:szCs w:val="24"/>
          <w:lang w:val="en-US"/>
        </w:rPr>
        <w:t xml:space="preserve"> per cent</w:t>
      </w:r>
      <w:r w:rsidRPr="004F69CE">
        <w:rPr>
          <w:rFonts w:ascii="Times New Roman" w:eastAsia="Calibri" w:hAnsi="Times New Roman" w:cs="Times New Roman"/>
          <w:color w:val="000000"/>
          <w:sz w:val="24"/>
          <w:szCs w:val="24"/>
          <w:lang w:val="en-US"/>
        </w:rPr>
        <w:t xml:space="preserve"> from 3,201 in January to 3,684 in February. </w:t>
      </w:r>
      <w:r>
        <w:rPr>
          <w:rFonts w:ascii="Times New Roman" w:eastAsia="Calibri" w:hAnsi="Times New Roman" w:cs="Times New Roman"/>
          <w:color w:val="000000"/>
          <w:sz w:val="24"/>
          <w:szCs w:val="24"/>
          <w:lang w:val="en-US"/>
        </w:rPr>
        <w:t xml:space="preserve">The spike in </w:t>
      </w:r>
      <w:r w:rsidRPr="004F69CE">
        <w:rPr>
          <w:rFonts w:ascii="Times New Roman" w:eastAsia="Calibri" w:hAnsi="Times New Roman" w:cs="Times New Roman"/>
          <w:color w:val="000000"/>
          <w:sz w:val="24"/>
          <w:szCs w:val="24"/>
          <w:lang w:val="en-US"/>
        </w:rPr>
        <w:t xml:space="preserve">TFP admissions </w:t>
      </w:r>
      <w:r>
        <w:rPr>
          <w:rFonts w:ascii="Times New Roman" w:eastAsia="Calibri" w:hAnsi="Times New Roman" w:cs="Times New Roman"/>
          <w:color w:val="000000"/>
          <w:sz w:val="24"/>
          <w:szCs w:val="24"/>
          <w:lang w:val="en-US"/>
        </w:rPr>
        <w:t xml:space="preserve">is attributed to the delayed 2015 </w:t>
      </w:r>
      <w:proofErr w:type="spellStart"/>
      <w:r w:rsidRPr="004F69CE">
        <w:rPr>
          <w:rFonts w:ascii="Times New Roman" w:eastAsia="Calibri" w:hAnsi="Times New Roman" w:cs="Times New Roman"/>
          <w:i/>
          <w:color w:val="000000"/>
          <w:sz w:val="24"/>
          <w:szCs w:val="24"/>
          <w:lang w:val="en-US"/>
        </w:rPr>
        <w:t>belg</w:t>
      </w:r>
      <w:proofErr w:type="spellEnd"/>
      <w:r>
        <w:rPr>
          <w:rFonts w:ascii="Times New Roman" w:eastAsia="Calibri" w:hAnsi="Times New Roman" w:cs="Times New Roman"/>
          <w:color w:val="000000"/>
          <w:sz w:val="24"/>
          <w:szCs w:val="24"/>
          <w:lang w:val="en-US"/>
        </w:rPr>
        <w:t xml:space="preserve"> rains; the increasing trend is expected to continue as the hunger season progresses. </w:t>
      </w:r>
      <w:r w:rsidRPr="004F69CE">
        <w:rPr>
          <w:rFonts w:ascii="Times New Roman" w:eastAsia="Calibri" w:hAnsi="Times New Roman" w:cs="Times New Roman"/>
          <w:color w:val="000000"/>
          <w:sz w:val="24"/>
          <w:szCs w:val="24"/>
          <w:lang w:val="en-US"/>
        </w:rPr>
        <w:t xml:space="preserve">In </w:t>
      </w:r>
      <w:proofErr w:type="spellStart"/>
      <w:r w:rsidRPr="004F69CE">
        <w:rPr>
          <w:rFonts w:ascii="Times New Roman" w:eastAsia="Calibri" w:hAnsi="Times New Roman" w:cs="Times New Roman"/>
          <w:color w:val="000000"/>
          <w:sz w:val="24"/>
          <w:szCs w:val="24"/>
          <w:lang w:val="en-US"/>
        </w:rPr>
        <w:t>Oromia</w:t>
      </w:r>
      <w:proofErr w:type="spellEnd"/>
      <w:r>
        <w:rPr>
          <w:rFonts w:ascii="Times New Roman" w:eastAsia="Calibri" w:hAnsi="Times New Roman" w:cs="Times New Roman"/>
          <w:color w:val="000000"/>
          <w:sz w:val="24"/>
          <w:szCs w:val="24"/>
          <w:lang w:val="en-US"/>
        </w:rPr>
        <w:t>,</w:t>
      </w:r>
      <w:r w:rsidRPr="004F69CE">
        <w:rPr>
          <w:rFonts w:ascii="Times New Roman" w:eastAsia="Calibri" w:hAnsi="Times New Roman" w:cs="Times New Roman"/>
          <w:color w:val="000000"/>
          <w:sz w:val="24"/>
          <w:szCs w:val="24"/>
          <w:lang w:val="en-US"/>
        </w:rPr>
        <w:t xml:space="preserve"> new admissions increased by 4</w:t>
      </w:r>
      <w:r>
        <w:rPr>
          <w:rFonts w:ascii="Times New Roman" w:eastAsia="Calibri" w:hAnsi="Times New Roman" w:cs="Times New Roman"/>
          <w:color w:val="000000"/>
          <w:sz w:val="24"/>
          <w:szCs w:val="24"/>
          <w:lang w:val="en-US"/>
        </w:rPr>
        <w:t xml:space="preserve"> per cent</w:t>
      </w:r>
      <w:r w:rsidRPr="004F69CE">
        <w:rPr>
          <w:rFonts w:ascii="Times New Roman" w:eastAsia="Calibri" w:hAnsi="Times New Roman" w:cs="Times New Roman"/>
          <w:color w:val="000000"/>
          <w:sz w:val="24"/>
          <w:szCs w:val="24"/>
          <w:lang w:val="en-US"/>
        </w:rPr>
        <w:t xml:space="preserve"> from 8</w:t>
      </w:r>
      <w:r>
        <w:rPr>
          <w:rFonts w:ascii="Times New Roman" w:eastAsia="Calibri" w:hAnsi="Times New Roman" w:cs="Times New Roman"/>
          <w:color w:val="000000"/>
          <w:sz w:val="24"/>
          <w:szCs w:val="24"/>
          <w:lang w:val="en-US"/>
        </w:rPr>
        <w:t>,</w:t>
      </w:r>
      <w:r w:rsidRPr="004F69CE">
        <w:rPr>
          <w:rFonts w:ascii="Times New Roman" w:eastAsia="Calibri" w:hAnsi="Times New Roman" w:cs="Times New Roman"/>
          <w:color w:val="000000"/>
          <w:sz w:val="24"/>
          <w:szCs w:val="24"/>
          <w:lang w:val="en-US"/>
        </w:rPr>
        <w:t>404 in January to 8</w:t>
      </w:r>
      <w:r>
        <w:rPr>
          <w:rFonts w:ascii="Times New Roman" w:eastAsia="Calibri" w:hAnsi="Times New Roman" w:cs="Times New Roman"/>
          <w:color w:val="000000"/>
          <w:sz w:val="24"/>
          <w:szCs w:val="24"/>
          <w:lang w:val="en-US"/>
        </w:rPr>
        <w:t>,</w:t>
      </w:r>
      <w:r w:rsidRPr="004F69CE">
        <w:rPr>
          <w:rFonts w:ascii="Times New Roman" w:eastAsia="Calibri" w:hAnsi="Times New Roman" w:cs="Times New Roman"/>
          <w:color w:val="000000"/>
          <w:sz w:val="24"/>
          <w:szCs w:val="24"/>
          <w:lang w:val="en-US"/>
        </w:rPr>
        <w:t xml:space="preserve">772 in February. In some zones of </w:t>
      </w:r>
      <w:proofErr w:type="spellStart"/>
      <w:r w:rsidRPr="004F69CE">
        <w:rPr>
          <w:rFonts w:ascii="Times New Roman" w:eastAsia="Calibri" w:hAnsi="Times New Roman" w:cs="Times New Roman"/>
          <w:color w:val="000000"/>
          <w:sz w:val="24"/>
          <w:szCs w:val="24"/>
          <w:lang w:val="en-US"/>
        </w:rPr>
        <w:t>Oromia</w:t>
      </w:r>
      <w:proofErr w:type="spellEnd"/>
      <w:r w:rsidRPr="004F69CE">
        <w:rPr>
          <w:rFonts w:ascii="Times New Roman" w:eastAsia="Calibri" w:hAnsi="Times New Roman" w:cs="Times New Roman"/>
          <w:color w:val="000000"/>
          <w:sz w:val="24"/>
          <w:szCs w:val="24"/>
          <w:lang w:val="en-US"/>
        </w:rPr>
        <w:t xml:space="preserve"> region, the increments are very significant compared to the February figures.  For example West </w:t>
      </w:r>
      <w:proofErr w:type="spellStart"/>
      <w:r w:rsidRPr="004F69CE">
        <w:rPr>
          <w:rFonts w:ascii="Times New Roman" w:eastAsia="Calibri" w:hAnsi="Times New Roman" w:cs="Times New Roman"/>
          <w:color w:val="000000"/>
          <w:sz w:val="24"/>
          <w:szCs w:val="24"/>
          <w:lang w:val="en-US"/>
        </w:rPr>
        <w:t>Arsi</w:t>
      </w:r>
      <w:proofErr w:type="spellEnd"/>
      <w:r w:rsidRPr="004F69CE">
        <w:rPr>
          <w:rFonts w:ascii="Times New Roman" w:eastAsia="Calibri" w:hAnsi="Times New Roman" w:cs="Times New Roman"/>
          <w:color w:val="000000"/>
          <w:sz w:val="24"/>
          <w:szCs w:val="24"/>
          <w:lang w:val="en-US"/>
        </w:rPr>
        <w:t xml:space="preserve">  Zone by 61% from 798 in January to 1,286 in February; </w:t>
      </w:r>
      <w:proofErr w:type="spellStart"/>
      <w:r w:rsidRPr="004F69CE">
        <w:rPr>
          <w:rFonts w:ascii="Times New Roman" w:eastAsia="Calibri" w:hAnsi="Times New Roman" w:cs="Times New Roman"/>
          <w:color w:val="000000"/>
          <w:sz w:val="24"/>
          <w:szCs w:val="24"/>
          <w:lang w:val="en-US"/>
        </w:rPr>
        <w:t>Arsi</w:t>
      </w:r>
      <w:proofErr w:type="spellEnd"/>
      <w:r w:rsidRPr="004F69CE">
        <w:rPr>
          <w:rFonts w:ascii="Times New Roman" w:eastAsia="Calibri" w:hAnsi="Times New Roman" w:cs="Times New Roman"/>
          <w:color w:val="000000"/>
          <w:sz w:val="24"/>
          <w:szCs w:val="24"/>
          <w:lang w:val="en-US"/>
        </w:rPr>
        <w:t xml:space="preserve"> Zone by 23% from 839  in January to 1,032 in February; West </w:t>
      </w:r>
      <w:proofErr w:type="spellStart"/>
      <w:r w:rsidRPr="004F69CE">
        <w:rPr>
          <w:rFonts w:ascii="Times New Roman" w:eastAsia="Calibri" w:hAnsi="Times New Roman" w:cs="Times New Roman"/>
          <w:color w:val="000000"/>
          <w:sz w:val="24"/>
          <w:szCs w:val="24"/>
          <w:lang w:val="en-US"/>
        </w:rPr>
        <w:t>Shewa</w:t>
      </w:r>
      <w:proofErr w:type="spellEnd"/>
      <w:r w:rsidRPr="004F69CE">
        <w:rPr>
          <w:rFonts w:ascii="Times New Roman" w:eastAsia="Calibri" w:hAnsi="Times New Roman" w:cs="Times New Roman"/>
          <w:color w:val="000000"/>
          <w:sz w:val="24"/>
          <w:szCs w:val="24"/>
          <w:lang w:val="en-US"/>
        </w:rPr>
        <w:t xml:space="preserve"> Zone by 18</w:t>
      </w:r>
      <w:r>
        <w:rPr>
          <w:rFonts w:ascii="Times New Roman" w:eastAsia="Calibri" w:hAnsi="Times New Roman" w:cs="Times New Roman"/>
          <w:color w:val="000000"/>
          <w:sz w:val="24"/>
          <w:szCs w:val="24"/>
          <w:lang w:val="en-US"/>
        </w:rPr>
        <w:t xml:space="preserve"> per cent</w:t>
      </w:r>
      <w:r w:rsidRPr="004F69CE">
        <w:rPr>
          <w:rFonts w:ascii="Times New Roman" w:eastAsia="Calibri" w:hAnsi="Times New Roman" w:cs="Times New Roman"/>
          <w:color w:val="000000"/>
          <w:sz w:val="24"/>
          <w:szCs w:val="24"/>
          <w:lang w:val="en-US"/>
        </w:rPr>
        <w:t xml:space="preserve"> from 444 in January to 524 in February.</w:t>
      </w:r>
      <w:r>
        <w:rPr>
          <w:rFonts w:ascii="Times New Roman" w:eastAsia="Calibri" w:hAnsi="Times New Roman" w:cs="Times New Roman"/>
          <w:color w:val="000000"/>
          <w:sz w:val="24"/>
          <w:szCs w:val="24"/>
          <w:lang w:val="en-US"/>
        </w:rPr>
        <w:t xml:space="preserve"> </w:t>
      </w:r>
      <w:r w:rsidRPr="004F69CE">
        <w:rPr>
          <w:rFonts w:ascii="Times New Roman" w:eastAsia="Calibri" w:hAnsi="Times New Roman" w:cs="Times New Roman"/>
          <w:color w:val="000000"/>
          <w:sz w:val="24"/>
          <w:szCs w:val="24"/>
          <w:lang w:val="en-US"/>
        </w:rPr>
        <w:t xml:space="preserve">Similarly in </w:t>
      </w:r>
      <w:proofErr w:type="spellStart"/>
      <w:r w:rsidRPr="004F69CE">
        <w:rPr>
          <w:rFonts w:ascii="Times New Roman" w:eastAsia="Calibri" w:hAnsi="Times New Roman" w:cs="Times New Roman"/>
          <w:color w:val="000000"/>
          <w:sz w:val="24"/>
          <w:szCs w:val="24"/>
          <w:lang w:val="en-US"/>
        </w:rPr>
        <w:t>Amhara</w:t>
      </w:r>
      <w:proofErr w:type="spellEnd"/>
      <w:r w:rsidRPr="004F69CE">
        <w:rPr>
          <w:rFonts w:ascii="Times New Roman" w:eastAsia="Calibri" w:hAnsi="Times New Roman" w:cs="Times New Roman"/>
          <w:color w:val="000000"/>
          <w:sz w:val="24"/>
          <w:szCs w:val="24"/>
          <w:lang w:val="en-US"/>
        </w:rPr>
        <w:t xml:space="preserve"> region new admissions increased by 6</w:t>
      </w:r>
      <w:r>
        <w:rPr>
          <w:rFonts w:ascii="Times New Roman" w:eastAsia="Calibri" w:hAnsi="Times New Roman" w:cs="Times New Roman"/>
          <w:color w:val="000000"/>
          <w:sz w:val="24"/>
          <w:szCs w:val="24"/>
          <w:lang w:val="en-US"/>
        </w:rPr>
        <w:t xml:space="preserve"> per cent</w:t>
      </w:r>
      <w:r w:rsidRPr="004F69CE">
        <w:rPr>
          <w:rFonts w:ascii="Times New Roman" w:eastAsia="Calibri" w:hAnsi="Times New Roman" w:cs="Times New Roman"/>
          <w:color w:val="000000"/>
          <w:sz w:val="24"/>
          <w:szCs w:val="24"/>
          <w:lang w:val="en-US"/>
        </w:rPr>
        <w:t xml:space="preserve"> from 3,297 with 94</w:t>
      </w:r>
      <w:r>
        <w:rPr>
          <w:rFonts w:ascii="Times New Roman" w:eastAsia="Calibri" w:hAnsi="Times New Roman" w:cs="Times New Roman"/>
          <w:color w:val="000000"/>
          <w:sz w:val="24"/>
          <w:szCs w:val="24"/>
          <w:lang w:val="en-US"/>
        </w:rPr>
        <w:t xml:space="preserve"> per cent</w:t>
      </w:r>
      <w:r w:rsidRPr="004F69CE">
        <w:rPr>
          <w:rFonts w:ascii="Times New Roman" w:eastAsia="Calibri" w:hAnsi="Times New Roman" w:cs="Times New Roman"/>
          <w:color w:val="000000"/>
          <w:sz w:val="24"/>
          <w:szCs w:val="24"/>
          <w:lang w:val="en-US"/>
        </w:rPr>
        <w:t xml:space="preserve"> reporting rate in January to 3,509 with 95</w:t>
      </w:r>
      <w:r>
        <w:rPr>
          <w:rFonts w:ascii="Times New Roman" w:eastAsia="Calibri" w:hAnsi="Times New Roman" w:cs="Times New Roman"/>
          <w:color w:val="000000"/>
          <w:sz w:val="24"/>
          <w:szCs w:val="24"/>
          <w:lang w:val="en-US"/>
        </w:rPr>
        <w:t xml:space="preserve"> per cent</w:t>
      </w:r>
      <w:r w:rsidRPr="004F69CE">
        <w:rPr>
          <w:rFonts w:ascii="Times New Roman" w:eastAsia="Calibri" w:hAnsi="Times New Roman" w:cs="Times New Roman"/>
          <w:color w:val="000000"/>
          <w:sz w:val="24"/>
          <w:szCs w:val="24"/>
          <w:lang w:val="en-US"/>
        </w:rPr>
        <w:t xml:space="preserve"> reporting rate in February. In some hotspot priority one </w:t>
      </w:r>
      <w:proofErr w:type="spellStart"/>
      <w:r w:rsidRPr="004F69CE">
        <w:rPr>
          <w:rFonts w:ascii="Times New Roman" w:eastAsia="Calibri" w:hAnsi="Times New Roman" w:cs="Times New Roman"/>
          <w:color w:val="000000"/>
          <w:sz w:val="24"/>
          <w:szCs w:val="24"/>
          <w:lang w:val="en-US"/>
        </w:rPr>
        <w:t>woredas</w:t>
      </w:r>
      <w:proofErr w:type="spellEnd"/>
      <w:r w:rsidRPr="004F69CE">
        <w:rPr>
          <w:rFonts w:ascii="Times New Roman" w:eastAsia="Calibri" w:hAnsi="Times New Roman" w:cs="Times New Roman"/>
          <w:color w:val="000000"/>
          <w:sz w:val="24"/>
          <w:szCs w:val="24"/>
          <w:lang w:val="en-US"/>
        </w:rPr>
        <w:t xml:space="preserve"> for example in </w:t>
      </w:r>
      <w:proofErr w:type="spellStart"/>
      <w:r w:rsidRPr="004F69CE">
        <w:rPr>
          <w:rFonts w:ascii="Times New Roman" w:eastAsia="Calibri" w:hAnsi="Times New Roman" w:cs="Times New Roman"/>
          <w:color w:val="000000"/>
          <w:sz w:val="24"/>
          <w:szCs w:val="24"/>
          <w:lang w:val="en-US"/>
        </w:rPr>
        <w:t>Sehala</w:t>
      </w:r>
      <w:proofErr w:type="spellEnd"/>
      <w:r w:rsidRPr="004F69CE">
        <w:rPr>
          <w:rFonts w:ascii="Times New Roman" w:eastAsia="Calibri" w:hAnsi="Times New Roman" w:cs="Times New Roman"/>
          <w:color w:val="000000"/>
          <w:sz w:val="24"/>
          <w:szCs w:val="24"/>
          <w:lang w:val="en-US"/>
        </w:rPr>
        <w:t xml:space="preserve">, </w:t>
      </w:r>
      <w:proofErr w:type="spellStart"/>
      <w:r w:rsidRPr="004F69CE">
        <w:rPr>
          <w:rFonts w:ascii="Times New Roman" w:eastAsia="Calibri" w:hAnsi="Times New Roman" w:cs="Times New Roman"/>
          <w:color w:val="000000"/>
          <w:sz w:val="24"/>
          <w:szCs w:val="24"/>
          <w:lang w:val="en-US"/>
        </w:rPr>
        <w:t>Lasta</w:t>
      </w:r>
      <w:proofErr w:type="spellEnd"/>
      <w:r w:rsidRPr="004F69CE">
        <w:rPr>
          <w:rFonts w:ascii="Times New Roman" w:eastAsia="Calibri" w:hAnsi="Times New Roman" w:cs="Times New Roman"/>
          <w:color w:val="000000"/>
          <w:sz w:val="24"/>
          <w:szCs w:val="24"/>
          <w:lang w:val="en-US"/>
        </w:rPr>
        <w:t xml:space="preserve">, </w:t>
      </w:r>
      <w:proofErr w:type="spellStart"/>
      <w:r w:rsidRPr="004F69CE">
        <w:rPr>
          <w:rFonts w:ascii="Times New Roman" w:eastAsia="Calibri" w:hAnsi="Times New Roman" w:cs="Times New Roman"/>
          <w:color w:val="000000"/>
          <w:sz w:val="24"/>
          <w:szCs w:val="24"/>
          <w:lang w:val="en-US"/>
        </w:rPr>
        <w:t>Janamora</w:t>
      </w:r>
      <w:proofErr w:type="spellEnd"/>
      <w:r w:rsidRPr="004F69CE">
        <w:rPr>
          <w:rFonts w:ascii="Times New Roman" w:eastAsia="Calibri" w:hAnsi="Times New Roman" w:cs="Times New Roman"/>
          <w:color w:val="000000"/>
          <w:sz w:val="24"/>
          <w:szCs w:val="24"/>
          <w:lang w:val="en-US"/>
        </w:rPr>
        <w:t xml:space="preserve">, </w:t>
      </w:r>
      <w:proofErr w:type="spellStart"/>
      <w:r w:rsidRPr="004F69CE">
        <w:rPr>
          <w:rFonts w:ascii="Times New Roman" w:eastAsia="Calibri" w:hAnsi="Times New Roman" w:cs="Times New Roman"/>
          <w:color w:val="000000"/>
          <w:sz w:val="24"/>
          <w:szCs w:val="24"/>
          <w:lang w:val="en-US"/>
        </w:rPr>
        <w:t>Ziquala</w:t>
      </w:r>
      <w:proofErr w:type="spellEnd"/>
      <w:r w:rsidRPr="004F69CE">
        <w:rPr>
          <w:rFonts w:ascii="Times New Roman" w:eastAsia="Calibri" w:hAnsi="Times New Roman" w:cs="Times New Roman"/>
          <w:color w:val="000000"/>
          <w:sz w:val="24"/>
          <w:szCs w:val="24"/>
          <w:lang w:val="en-US"/>
        </w:rPr>
        <w:t xml:space="preserve"> the increments are more than 45</w:t>
      </w:r>
      <w:r>
        <w:rPr>
          <w:rFonts w:ascii="Times New Roman" w:eastAsia="Calibri" w:hAnsi="Times New Roman" w:cs="Times New Roman"/>
          <w:color w:val="000000"/>
          <w:sz w:val="24"/>
          <w:szCs w:val="24"/>
          <w:lang w:val="en-US"/>
        </w:rPr>
        <w:t xml:space="preserve"> per cent. </w:t>
      </w:r>
    </w:p>
    <w:p w:rsidR="004F69CE" w:rsidRPr="004F69CE" w:rsidRDefault="004F69CE" w:rsidP="004F69CE">
      <w:pPr>
        <w:jc w:val="both"/>
        <w:rPr>
          <w:rFonts w:ascii="Times New Roman" w:eastAsia="Calibri" w:hAnsi="Times New Roman" w:cs="Times New Roman"/>
          <w:color w:val="000000"/>
          <w:sz w:val="24"/>
          <w:szCs w:val="24"/>
          <w:lang w:val="en-US"/>
        </w:rPr>
      </w:pPr>
      <w:r w:rsidRPr="004F69CE">
        <w:rPr>
          <w:rFonts w:ascii="Times New Roman" w:eastAsia="Calibri" w:hAnsi="Times New Roman" w:cs="Times New Roman"/>
          <w:color w:val="000000"/>
          <w:sz w:val="24"/>
          <w:szCs w:val="24"/>
          <w:lang w:val="en-US"/>
        </w:rPr>
        <w:t xml:space="preserve">Afar and Somali regions are incomparable due to low reporting rates in February. ENCU is communicating with the two regions </w:t>
      </w:r>
      <w:r>
        <w:rPr>
          <w:rFonts w:ascii="Times New Roman" w:eastAsia="Calibri" w:hAnsi="Times New Roman" w:cs="Times New Roman"/>
          <w:color w:val="000000"/>
          <w:sz w:val="24"/>
          <w:szCs w:val="24"/>
          <w:lang w:val="en-US"/>
        </w:rPr>
        <w:t>to increase the reporting rate to at</w:t>
      </w:r>
      <w:r w:rsidRPr="004F69CE">
        <w:rPr>
          <w:rFonts w:ascii="Times New Roman" w:eastAsia="Calibri" w:hAnsi="Times New Roman" w:cs="Times New Roman"/>
          <w:color w:val="000000"/>
          <w:sz w:val="24"/>
          <w:szCs w:val="24"/>
          <w:lang w:val="en-US"/>
        </w:rPr>
        <w:t xml:space="preserve"> least 80</w:t>
      </w:r>
      <w:r>
        <w:rPr>
          <w:rFonts w:ascii="Times New Roman" w:eastAsia="Calibri" w:hAnsi="Times New Roman" w:cs="Times New Roman"/>
          <w:color w:val="000000"/>
          <w:sz w:val="24"/>
          <w:szCs w:val="24"/>
          <w:lang w:val="en-US"/>
        </w:rPr>
        <w:t xml:space="preserve"> per cent</w:t>
      </w:r>
      <w:r w:rsidRPr="004F69CE">
        <w:rPr>
          <w:rFonts w:ascii="Times New Roman" w:eastAsia="Calibri" w:hAnsi="Times New Roman" w:cs="Times New Roman"/>
          <w:color w:val="000000"/>
          <w:sz w:val="24"/>
          <w:szCs w:val="24"/>
          <w:lang w:val="en-US"/>
        </w:rPr>
        <w:t>. However in Afar region new admissions were 1,621 with a reporting rate of 84.5</w:t>
      </w:r>
      <w:r w:rsidR="008D5F94">
        <w:rPr>
          <w:rFonts w:ascii="Times New Roman" w:eastAsia="Calibri" w:hAnsi="Times New Roman" w:cs="Times New Roman"/>
          <w:color w:val="000000"/>
          <w:sz w:val="24"/>
          <w:szCs w:val="24"/>
          <w:lang w:val="en-US"/>
        </w:rPr>
        <w:t xml:space="preserve"> per cent</w:t>
      </w:r>
      <w:r w:rsidRPr="004F69CE">
        <w:rPr>
          <w:rFonts w:ascii="Times New Roman" w:eastAsia="Calibri" w:hAnsi="Times New Roman" w:cs="Times New Roman"/>
          <w:color w:val="000000"/>
          <w:sz w:val="24"/>
          <w:szCs w:val="24"/>
          <w:lang w:val="en-US"/>
        </w:rPr>
        <w:t xml:space="preserve"> in January and 1,407 with a reporting rate of 64.5</w:t>
      </w:r>
      <w:r>
        <w:rPr>
          <w:rFonts w:ascii="Times New Roman" w:eastAsia="Calibri" w:hAnsi="Times New Roman" w:cs="Times New Roman"/>
          <w:color w:val="000000"/>
          <w:sz w:val="24"/>
          <w:szCs w:val="24"/>
          <w:lang w:val="en-US"/>
        </w:rPr>
        <w:t xml:space="preserve"> per cent</w:t>
      </w:r>
      <w:r w:rsidRPr="004F69CE">
        <w:rPr>
          <w:rFonts w:ascii="Times New Roman" w:eastAsia="Calibri" w:hAnsi="Times New Roman" w:cs="Times New Roman"/>
          <w:color w:val="000000"/>
          <w:sz w:val="24"/>
          <w:szCs w:val="24"/>
          <w:lang w:val="en-US"/>
        </w:rPr>
        <w:t xml:space="preserve"> in February</w:t>
      </w:r>
      <w:r w:rsidR="008D5F94">
        <w:rPr>
          <w:rFonts w:ascii="Times New Roman" w:eastAsia="Calibri" w:hAnsi="Times New Roman" w:cs="Times New Roman"/>
          <w:color w:val="000000"/>
          <w:sz w:val="24"/>
          <w:szCs w:val="24"/>
          <w:lang w:val="en-US"/>
        </w:rPr>
        <w:t xml:space="preserve">; </w:t>
      </w:r>
      <w:r w:rsidR="008D5F94" w:rsidRPr="004F69CE">
        <w:rPr>
          <w:rFonts w:ascii="Times New Roman" w:eastAsia="Calibri" w:hAnsi="Times New Roman" w:cs="Times New Roman"/>
          <w:color w:val="000000"/>
          <w:sz w:val="24"/>
          <w:szCs w:val="24"/>
          <w:lang w:val="en-US"/>
        </w:rPr>
        <w:t>while</w:t>
      </w:r>
      <w:r w:rsidR="008D5F94">
        <w:rPr>
          <w:rFonts w:ascii="Times New Roman" w:eastAsia="Calibri" w:hAnsi="Times New Roman" w:cs="Times New Roman"/>
          <w:color w:val="000000"/>
          <w:sz w:val="24"/>
          <w:szCs w:val="24"/>
          <w:lang w:val="en-US"/>
        </w:rPr>
        <w:t>,</w:t>
      </w:r>
      <w:r w:rsidRPr="004F69CE">
        <w:rPr>
          <w:rFonts w:ascii="Times New Roman" w:eastAsia="Calibri" w:hAnsi="Times New Roman" w:cs="Times New Roman"/>
          <w:color w:val="000000"/>
          <w:sz w:val="24"/>
          <w:szCs w:val="24"/>
          <w:lang w:val="en-US"/>
        </w:rPr>
        <w:t xml:space="preserve"> in Somali region</w:t>
      </w:r>
      <w:r>
        <w:rPr>
          <w:rFonts w:ascii="Times New Roman" w:eastAsia="Calibri" w:hAnsi="Times New Roman" w:cs="Times New Roman"/>
          <w:color w:val="000000"/>
          <w:sz w:val="24"/>
          <w:szCs w:val="24"/>
          <w:lang w:val="en-US"/>
        </w:rPr>
        <w:t>,</w:t>
      </w:r>
      <w:r w:rsidRPr="004F69CE">
        <w:rPr>
          <w:rFonts w:ascii="Times New Roman" w:eastAsia="Calibri" w:hAnsi="Times New Roman" w:cs="Times New Roman"/>
          <w:color w:val="000000"/>
          <w:sz w:val="24"/>
          <w:szCs w:val="24"/>
          <w:lang w:val="en-US"/>
        </w:rPr>
        <w:t xml:space="preserve"> new admissions were 815 with a reporting rate of 53</w:t>
      </w:r>
      <w:r>
        <w:rPr>
          <w:rFonts w:ascii="Times New Roman" w:eastAsia="Calibri" w:hAnsi="Times New Roman" w:cs="Times New Roman"/>
          <w:color w:val="000000"/>
          <w:sz w:val="24"/>
          <w:szCs w:val="24"/>
          <w:lang w:val="en-US"/>
        </w:rPr>
        <w:t xml:space="preserve"> per cent</w:t>
      </w:r>
      <w:r w:rsidRPr="004F69CE">
        <w:rPr>
          <w:rFonts w:ascii="Times New Roman" w:eastAsia="Calibri" w:hAnsi="Times New Roman" w:cs="Times New Roman"/>
          <w:color w:val="000000"/>
          <w:sz w:val="24"/>
          <w:szCs w:val="24"/>
          <w:lang w:val="en-US"/>
        </w:rPr>
        <w:t xml:space="preserve"> in January and 455 with a reporting rate of 34.5</w:t>
      </w:r>
      <w:r>
        <w:rPr>
          <w:rFonts w:ascii="Times New Roman" w:eastAsia="Calibri" w:hAnsi="Times New Roman" w:cs="Times New Roman"/>
          <w:color w:val="000000"/>
          <w:sz w:val="24"/>
          <w:szCs w:val="24"/>
          <w:lang w:val="en-US"/>
        </w:rPr>
        <w:t xml:space="preserve"> per cent</w:t>
      </w:r>
      <w:r w:rsidRPr="004F69CE">
        <w:rPr>
          <w:rFonts w:ascii="Times New Roman" w:eastAsia="Calibri" w:hAnsi="Times New Roman" w:cs="Times New Roman"/>
          <w:color w:val="000000"/>
          <w:sz w:val="24"/>
          <w:szCs w:val="24"/>
          <w:lang w:val="en-US"/>
        </w:rPr>
        <w:t xml:space="preserve"> in February.</w:t>
      </w:r>
    </w:p>
    <w:p w:rsidR="004F69CE" w:rsidRPr="004F69CE" w:rsidRDefault="004F69CE" w:rsidP="004F69CE">
      <w:pPr>
        <w:jc w:val="both"/>
        <w:rPr>
          <w:rFonts w:ascii="Times New Roman" w:eastAsia="Calibri" w:hAnsi="Times New Roman" w:cs="Times New Roman"/>
          <w:color w:val="000000"/>
          <w:sz w:val="24"/>
          <w:szCs w:val="24"/>
          <w:lang w:val="en-US"/>
        </w:rPr>
      </w:pPr>
      <w:r w:rsidRPr="004F69CE">
        <w:rPr>
          <w:rFonts w:ascii="Times New Roman" w:eastAsia="Calibri" w:hAnsi="Times New Roman" w:cs="Times New Roman"/>
          <w:color w:val="000000"/>
          <w:sz w:val="24"/>
          <w:szCs w:val="24"/>
          <w:lang w:val="en-US"/>
        </w:rPr>
        <w:t xml:space="preserve">Nutrition Survey: CONCERN is conducting standard nutrition survey in two </w:t>
      </w:r>
      <w:proofErr w:type="spellStart"/>
      <w:r w:rsidRPr="004F69CE">
        <w:rPr>
          <w:rFonts w:ascii="Times New Roman" w:eastAsia="Calibri" w:hAnsi="Times New Roman" w:cs="Times New Roman"/>
          <w:color w:val="000000"/>
          <w:sz w:val="24"/>
          <w:szCs w:val="24"/>
          <w:lang w:val="en-US"/>
        </w:rPr>
        <w:t>woredas</w:t>
      </w:r>
      <w:proofErr w:type="spellEnd"/>
      <w:r w:rsidRPr="004F69CE">
        <w:rPr>
          <w:rFonts w:ascii="Times New Roman" w:eastAsia="Calibri" w:hAnsi="Times New Roman" w:cs="Times New Roman"/>
          <w:color w:val="000000"/>
          <w:sz w:val="24"/>
          <w:szCs w:val="24"/>
          <w:lang w:val="en-US"/>
        </w:rPr>
        <w:t xml:space="preserve"> of </w:t>
      </w:r>
      <w:proofErr w:type="spellStart"/>
      <w:r w:rsidRPr="004F69CE">
        <w:rPr>
          <w:rFonts w:ascii="Times New Roman" w:eastAsia="Calibri" w:hAnsi="Times New Roman" w:cs="Times New Roman"/>
          <w:color w:val="000000"/>
          <w:sz w:val="24"/>
          <w:szCs w:val="24"/>
          <w:lang w:val="en-US"/>
        </w:rPr>
        <w:t>Gambella</w:t>
      </w:r>
      <w:proofErr w:type="spellEnd"/>
      <w:r w:rsidRPr="004F69CE">
        <w:rPr>
          <w:rFonts w:ascii="Times New Roman" w:eastAsia="Calibri" w:hAnsi="Times New Roman" w:cs="Times New Roman"/>
          <w:color w:val="000000"/>
          <w:sz w:val="24"/>
          <w:szCs w:val="24"/>
          <w:lang w:val="en-US"/>
        </w:rPr>
        <w:t xml:space="preserve"> region namely </w:t>
      </w:r>
      <w:proofErr w:type="spellStart"/>
      <w:r w:rsidRPr="004F69CE">
        <w:rPr>
          <w:rFonts w:ascii="Times New Roman" w:eastAsia="Calibri" w:hAnsi="Times New Roman" w:cs="Times New Roman"/>
          <w:color w:val="000000"/>
          <w:sz w:val="24"/>
          <w:szCs w:val="24"/>
          <w:lang w:val="en-US"/>
        </w:rPr>
        <w:t>Itang</w:t>
      </w:r>
      <w:proofErr w:type="spellEnd"/>
      <w:r w:rsidRPr="004F69CE">
        <w:rPr>
          <w:rFonts w:ascii="Times New Roman" w:eastAsia="Calibri" w:hAnsi="Times New Roman" w:cs="Times New Roman"/>
          <w:color w:val="000000"/>
          <w:sz w:val="24"/>
          <w:szCs w:val="24"/>
          <w:lang w:val="en-US"/>
        </w:rPr>
        <w:t xml:space="preserve"> and </w:t>
      </w:r>
      <w:proofErr w:type="spellStart"/>
      <w:r w:rsidRPr="004F69CE">
        <w:rPr>
          <w:rFonts w:ascii="Times New Roman" w:eastAsia="Calibri" w:hAnsi="Times New Roman" w:cs="Times New Roman"/>
          <w:color w:val="000000"/>
          <w:sz w:val="24"/>
          <w:szCs w:val="24"/>
          <w:lang w:val="en-US"/>
        </w:rPr>
        <w:t>Wantawa</w:t>
      </w:r>
      <w:proofErr w:type="spellEnd"/>
      <w:r w:rsidRPr="004F69CE">
        <w:rPr>
          <w:rFonts w:ascii="Times New Roman" w:eastAsia="Calibri" w:hAnsi="Times New Roman" w:cs="Times New Roman"/>
          <w:color w:val="000000"/>
          <w:sz w:val="24"/>
          <w:szCs w:val="24"/>
          <w:lang w:val="en-US"/>
        </w:rPr>
        <w:t xml:space="preserve"> with the financial support of UNICEF. Once the final results are received, ENCU will share the findings to partners.</w:t>
      </w:r>
    </w:p>
    <w:p w:rsidR="000B54EF" w:rsidRPr="00AD0D9A" w:rsidRDefault="00AD0D9A" w:rsidP="000B54EF">
      <w:pPr>
        <w:pStyle w:val="ListParagraph"/>
        <w:ind w:left="0"/>
        <w:jc w:val="both"/>
        <w:rPr>
          <w:rFonts w:ascii="Times New Roman" w:eastAsia="Calibri" w:hAnsi="Times New Roman" w:cs="Times New Roman"/>
          <w:color w:val="000000"/>
          <w:sz w:val="24"/>
          <w:szCs w:val="24"/>
          <w:lang w:val="en-US"/>
        </w:rPr>
      </w:pPr>
      <w:r>
        <w:rPr>
          <w:rFonts w:ascii="Times New Roman" w:eastAsia="Calibri" w:hAnsi="Times New Roman" w:cs="Times New Roman"/>
          <w:b/>
          <w:i/>
          <w:color w:val="000000"/>
          <w:sz w:val="24"/>
          <w:szCs w:val="24"/>
          <w:lang w:val="en-US"/>
        </w:rPr>
        <w:lastRenderedPageBreak/>
        <w:t xml:space="preserve">Health: </w:t>
      </w:r>
    </w:p>
    <w:p w:rsidR="00AD0D9A" w:rsidRDefault="00AD0D9A" w:rsidP="000B54EF">
      <w:pPr>
        <w:pStyle w:val="ListParagraph"/>
        <w:ind w:left="0"/>
        <w:jc w:val="both"/>
        <w:rPr>
          <w:rFonts w:ascii="Times New Roman" w:eastAsia="Calibri" w:hAnsi="Times New Roman" w:cs="Times New Roman"/>
          <w:b/>
          <w:i/>
          <w:color w:val="000000"/>
          <w:sz w:val="24"/>
          <w:szCs w:val="24"/>
          <w:lang w:val="en-US"/>
        </w:rPr>
      </w:pPr>
    </w:p>
    <w:p w:rsidR="00E932B3" w:rsidRDefault="00E932B3" w:rsidP="00E932B3">
      <w:pPr>
        <w:pStyle w:val="ListParagraph"/>
        <w:ind w:left="0"/>
        <w:jc w:val="both"/>
        <w:rPr>
          <w:rFonts w:ascii="Times New Roman" w:eastAsia="Calibri" w:hAnsi="Times New Roman" w:cs="Times New Roman"/>
          <w:color w:val="000000"/>
          <w:sz w:val="24"/>
          <w:szCs w:val="24"/>
          <w:lang w:val="en-US"/>
        </w:rPr>
      </w:pPr>
      <w:r w:rsidRPr="00E932B3">
        <w:rPr>
          <w:rFonts w:ascii="Times New Roman" w:eastAsia="Calibri" w:hAnsi="Times New Roman" w:cs="Times New Roman"/>
          <w:i/>
          <w:color w:val="000000"/>
          <w:sz w:val="24"/>
          <w:szCs w:val="24"/>
          <w:lang w:val="en-US"/>
        </w:rPr>
        <w:t>Measles</w:t>
      </w:r>
      <w:r>
        <w:rPr>
          <w:rFonts w:ascii="Times New Roman" w:eastAsia="Calibri" w:hAnsi="Times New Roman" w:cs="Times New Roman"/>
          <w:color w:val="000000"/>
          <w:sz w:val="24"/>
          <w:szCs w:val="24"/>
          <w:lang w:val="en-US"/>
        </w:rPr>
        <w:t>: t</w:t>
      </w:r>
      <w:r w:rsidRPr="00E932B3">
        <w:rPr>
          <w:rFonts w:ascii="Times New Roman" w:eastAsia="Calibri" w:hAnsi="Times New Roman" w:cs="Times New Roman"/>
          <w:color w:val="000000"/>
          <w:sz w:val="24"/>
          <w:szCs w:val="24"/>
          <w:lang w:val="en-US"/>
        </w:rPr>
        <w:t xml:space="preserve">he suspected/confirmed measles outbreak is ongoing at national level. WHO is closely following </w:t>
      </w:r>
      <w:r>
        <w:rPr>
          <w:rFonts w:ascii="Times New Roman" w:eastAsia="Calibri" w:hAnsi="Times New Roman" w:cs="Times New Roman"/>
          <w:color w:val="000000"/>
          <w:sz w:val="24"/>
          <w:szCs w:val="24"/>
          <w:lang w:val="en-US"/>
        </w:rPr>
        <w:t xml:space="preserve">the situation in </w:t>
      </w:r>
      <w:r w:rsidRPr="00E932B3">
        <w:rPr>
          <w:rFonts w:ascii="Times New Roman" w:eastAsia="Calibri" w:hAnsi="Times New Roman" w:cs="Times New Roman"/>
          <w:color w:val="000000"/>
          <w:sz w:val="24"/>
          <w:szCs w:val="24"/>
          <w:lang w:val="en-US"/>
        </w:rPr>
        <w:t xml:space="preserve">East and West </w:t>
      </w:r>
      <w:proofErr w:type="spellStart"/>
      <w:r w:rsidRPr="00E932B3">
        <w:rPr>
          <w:rFonts w:ascii="Times New Roman" w:eastAsia="Calibri" w:hAnsi="Times New Roman" w:cs="Times New Roman"/>
          <w:color w:val="000000"/>
          <w:sz w:val="24"/>
          <w:szCs w:val="24"/>
          <w:lang w:val="en-US"/>
        </w:rPr>
        <w:t>Hararga</w:t>
      </w:r>
      <w:proofErr w:type="spellEnd"/>
      <w:r w:rsidRPr="00E932B3">
        <w:rPr>
          <w:rFonts w:ascii="Times New Roman" w:eastAsia="Calibri" w:hAnsi="Times New Roman" w:cs="Times New Roman"/>
          <w:color w:val="000000"/>
          <w:sz w:val="24"/>
          <w:szCs w:val="24"/>
          <w:lang w:val="en-US"/>
        </w:rPr>
        <w:t xml:space="preserve"> zones</w:t>
      </w:r>
      <w:r>
        <w:rPr>
          <w:rFonts w:ascii="Times New Roman" w:eastAsia="Calibri" w:hAnsi="Times New Roman" w:cs="Times New Roman"/>
          <w:color w:val="000000"/>
          <w:sz w:val="24"/>
          <w:szCs w:val="24"/>
          <w:lang w:val="en-US"/>
        </w:rPr>
        <w:t xml:space="preserve"> in</w:t>
      </w:r>
      <w:r w:rsidRPr="00E932B3">
        <w:rPr>
          <w:rFonts w:ascii="Times New Roman" w:eastAsia="Calibri" w:hAnsi="Times New Roman" w:cs="Times New Roman"/>
          <w:color w:val="000000"/>
          <w:sz w:val="24"/>
          <w:szCs w:val="24"/>
          <w:lang w:val="en-US"/>
        </w:rPr>
        <w:t xml:space="preserve"> WHO CERF project </w:t>
      </w:r>
      <w:proofErr w:type="spellStart"/>
      <w:proofErr w:type="gramStart"/>
      <w:r w:rsidRPr="00E932B3">
        <w:rPr>
          <w:rFonts w:ascii="Times New Roman" w:eastAsia="Calibri" w:hAnsi="Times New Roman" w:cs="Times New Roman"/>
          <w:color w:val="000000"/>
          <w:sz w:val="24"/>
          <w:szCs w:val="24"/>
          <w:lang w:val="en-US"/>
        </w:rPr>
        <w:t>woredas</w:t>
      </w:r>
      <w:proofErr w:type="spellEnd"/>
      <w:r w:rsidRPr="00E932B3">
        <w:rPr>
          <w:rFonts w:ascii="Times New Roman" w:eastAsia="Calibri" w:hAnsi="Times New Roman" w:cs="Times New Roman"/>
          <w:color w:val="000000"/>
          <w:sz w:val="24"/>
          <w:szCs w:val="24"/>
          <w:lang w:val="en-US"/>
        </w:rPr>
        <w:t>.</w:t>
      </w:r>
      <w:proofErr w:type="gramEnd"/>
      <w:r w:rsidRPr="00E932B3">
        <w:rPr>
          <w:rFonts w:ascii="Times New Roman" w:eastAsia="Calibri" w:hAnsi="Times New Roman" w:cs="Times New Roman"/>
          <w:color w:val="000000"/>
          <w:sz w:val="24"/>
          <w:szCs w:val="24"/>
          <w:lang w:val="en-US"/>
        </w:rPr>
        <w:t xml:space="preserve"> The number of cases </w:t>
      </w:r>
      <w:r>
        <w:rPr>
          <w:rFonts w:ascii="Times New Roman" w:eastAsia="Calibri" w:hAnsi="Times New Roman" w:cs="Times New Roman"/>
          <w:color w:val="000000"/>
          <w:sz w:val="24"/>
          <w:szCs w:val="24"/>
          <w:lang w:val="en-US"/>
        </w:rPr>
        <w:t>are on a declining tends</w:t>
      </w:r>
      <w:r w:rsidRPr="00E932B3">
        <w:rPr>
          <w:rFonts w:ascii="Times New Roman" w:eastAsia="Calibri" w:hAnsi="Times New Roman" w:cs="Times New Roman"/>
          <w:color w:val="000000"/>
          <w:sz w:val="24"/>
          <w:szCs w:val="24"/>
          <w:lang w:val="en-US"/>
        </w:rPr>
        <w:t xml:space="preserve"> in East and West </w:t>
      </w:r>
      <w:proofErr w:type="spellStart"/>
      <w:r w:rsidRPr="00E932B3">
        <w:rPr>
          <w:rFonts w:ascii="Times New Roman" w:eastAsia="Calibri" w:hAnsi="Times New Roman" w:cs="Times New Roman"/>
          <w:color w:val="000000"/>
          <w:sz w:val="24"/>
          <w:szCs w:val="24"/>
          <w:lang w:val="en-US"/>
        </w:rPr>
        <w:t>Hararga</w:t>
      </w:r>
      <w:proofErr w:type="spellEnd"/>
      <w:r w:rsidRPr="00E932B3">
        <w:rPr>
          <w:rFonts w:ascii="Times New Roman" w:eastAsia="Calibri" w:hAnsi="Times New Roman" w:cs="Times New Roman"/>
          <w:color w:val="000000"/>
          <w:sz w:val="24"/>
          <w:szCs w:val="24"/>
          <w:lang w:val="en-US"/>
        </w:rPr>
        <w:t xml:space="preserve"> zones. WHO is planning to give training in mid April 2015 with IMC and RHB for the 18 CERF project </w:t>
      </w:r>
      <w:proofErr w:type="spellStart"/>
      <w:r w:rsidRPr="00E932B3">
        <w:rPr>
          <w:rFonts w:ascii="Times New Roman" w:eastAsia="Calibri" w:hAnsi="Times New Roman" w:cs="Times New Roman"/>
          <w:color w:val="000000"/>
          <w:sz w:val="24"/>
          <w:szCs w:val="24"/>
          <w:lang w:val="en-US"/>
        </w:rPr>
        <w:t>woredas</w:t>
      </w:r>
      <w:proofErr w:type="spellEnd"/>
      <w:r w:rsidRPr="00E932B3">
        <w:rPr>
          <w:rFonts w:ascii="Times New Roman" w:eastAsia="Calibri" w:hAnsi="Times New Roman" w:cs="Times New Roman"/>
          <w:color w:val="000000"/>
          <w:sz w:val="24"/>
          <w:szCs w:val="24"/>
          <w:lang w:val="en-US"/>
        </w:rPr>
        <w:t xml:space="preserve"> in both zones, on major public health emergency problems (epidemic management of cholera, measles, meningitis and malaria)</w:t>
      </w:r>
      <w:proofErr w:type="gramStart"/>
      <w:r w:rsidRPr="00E932B3">
        <w:rPr>
          <w:rFonts w:ascii="Times New Roman" w:eastAsia="Calibri" w:hAnsi="Times New Roman" w:cs="Times New Roman"/>
          <w:color w:val="000000"/>
          <w:sz w:val="24"/>
          <w:szCs w:val="24"/>
          <w:lang w:val="en-US"/>
        </w:rPr>
        <w:t>.</w:t>
      </w:r>
      <w:proofErr w:type="gramEnd"/>
      <w:r w:rsidRPr="00E932B3">
        <w:rPr>
          <w:rFonts w:ascii="Times New Roman" w:eastAsia="Calibri" w:hAnsi="Times New Roman" w:cs="Times New Roman"/>
          <w:color w:val="000000"/>
          <w:sz w:val="24"/>
          <w:szCs w:val="24"/>
          <w:lang w:val="en-US"/>
        </w:rPr>
        <w:t xml:space="preserve"> </w:t>
      </w:r>
    </w:p>
    <w:p w:rsidR="00E932B3" w:rsidRDefault="00E932B3" w:rsidP="00E932B3">
      <w:pPr>
        <w:pStyle w:val="ListParagraph"/>
        <w:ind w:left="0"/>
        <w:jc w:val="both"/>
        <w:rPr>
          <w:rFonts w:ascii="Times New Roman" w:eastAsia="Calibri" w:hAnsi="Times New Roman" w:cs="Times New Roman"/>
          <w:color w:val="000000"/>
          <w:sz w:val="24"/>
          <w:szCs w:val="24"/>
          <w:lang w:val="en-US"/>
        </w:rPr>
      </w:pPr>
    </w:p>
    <w:p w:rsidR="00E932B3" w:rsidRPr="00E932B3" w:rsidRDefault="00E932B3" w:rsidP="00E932B3">
      <w:pPr>
        <w:pStyle w:val="ListParagraph"/>
        <w:ind w:left="0"/>
        <w:jc w:val="both"/>
        <w:rPr>
          <w:rFonts w:ascii="Times New Roman" w:eastAsia="Calibri" w:hAnsi="Times New Roman" w:cs="Times New Roman"/>
          <w:color w:val="000000"/>
          <w:sz w:val="24"/>
          <w:szCs w:val="24"/>
          <w:lang w:val="en-US"/>
        </w:rPr>
      </w:pPr>
      <w:r w:rsidRPr="00E932B3">
        <w:rPr>
          <w:rFonts w:ascii="Times New Roman" w:eastAsia="Calibri" w:hAnsi="Times New Roman" w:cs="Times New Roman"/>
          <w:i/>
          <w:color w:val="000000"/>
          <w:sz w:val="24"/>
          <w:szCs w:val="24"/>
          <w:lang w:val="en-US"/>
        </w:rPr>
        <w:t>Ebola Virus Disease Preparedness</w:t>
      </w:r>
      <w:r>
        <w:rPr>
          <w:rFonts w:ascii="Times New Roman" w:eastAsia="Calibri" w:hAnsi="Times New Roman" w:cs="Times New Roman"/>
          <w:i/>
          <w:color w:val="000000"/>
          <w:sz w:val="24"/>
          <w:szCs w:val="24"/>
          <w:lang w:val="en-US"/>
        </w:rPr>
        <w:t xml:space="preserve">: </w:t>
      </w:r>
      <w:r w:rsidRPr="00E932B3">
        <w:rPr>
          <w:rFonts w:ascii="Times New Roman" w:eastAsia="Calibri" w:hAnsi="Times New Roman" w:cs="Times New Roman"/>
          <w:color w:val="000000"/>
          <w:sz w:val="24"/>
          <w:szCs w:val="24"/>
          <w:lang w:val="en-US"/>
        </w:rPr>
        <w:t xml:space="preserve">Level of preparedness at Addis Ababa </w:t>
      </w:r>
      <w:r>
        <w:rPr>
          <w:rFonts w:ascii="Times New Roman" w:eastAsia="Calibri" w:hAnsi="Times New Roman" w:cs="Times New Roman"/>
          <w:color w:val="000000"/>
          <w:sz w:val="24"/>
          <w:szCs w:val="24"/>
          <w:lang w:val="en-US"/>
        </w:rPr>
        <w:t xml:space="preserve">level is reported to be </w:t>
      </w:r>
      <w:r w:rsidRPr="00E932B3">
        <w:rPr>
          <w:rFonts w:ascii="Times New Roman" w:eastAsia="Calibri" w:hAnsi="Times New Roman" w:cs="Times New Roman"/>
          <w:color w:val="000000"/>
          <w:sz w:val="24"/>
          <w:szCs w:val="24"/>
          <w:lang w:val="en-US"/>
        </w:rPr>
        <w:t>adequate. The regional EVD preparedness assessments were completed, waiting for final report.</w:t>
      </w:r>
    </w:p>
    <w:p w:rsidR="00E932B3" w:rsidRDefault="00E932B3" w:rsidP="00E932B3">
      <w:pPr>
        <w:pStyle w:val="ListParagraph"/>
        <w:ind w:left="0"/>
        <w:jc w:val="both"/>
        <w:rPr>
          <w:rFonts w:ascii="Times New Roman" w:eastAsia="Calibri" w:hAnsi="Times New Roman" w:cs="Times New Roman"/>
          <w:color w:val="000000"/>
          <w:sz w:val="24"/>
          <w:szCs w:val="24"/>
          <w:lang w:val="en-US"/>
        </w:rPr>
      </w:pPr>
    </w:p>
    <w:p w:rsidR="00E932B3" w:rsidRDefault="00E932B3" w:rsidP="00E932B3">
      <w:pPr>
        <w:pStyle w:val="ListParagraph"/>
        <w:ind w:left="0"/>
        <w:jc w:val="both"/>
        <w:rPr>
          <w:rFonts w:ascii="Times New Roman" w:eastAsia="Calibri" w:hAnsi="Times New Roman" w:cs="Times New Roman"/>
          <w:color w:val="000000"/>
          <w:sz w:val="24"/>
          <w:szCs w:val="24"/>
          <w:lang w:val="en-US"/>
        </w:rPr>
      </w:pPr>
      <w:r w:rsidRPr="00E932B3">
        <w:rPr>
          <w:rFonts w:ascii="Times New Roman" w:eastAsia="Calibri" w:hAnsi="Times New Roman" w:cs="Times New Roman"/>
          <w:i/>
          <w:color w:val="000000"/>
          <w:sz w:val="24"/>
          <w:szCs w:val="24"/>
          <w:lang w:val="en-US"/>
        </w:rPr>
        <w:t>Suspected diphtheria</w:t>
      </w:r>
      <w:r>
        <w:rPr>
          <w:rFonts w:ascii="Times New Roman" w:eastAsia="Calibri" w:hAnsi="Times New Roman" w:cs="Times New Roman"/>
          <w:color w:val="000000"/>
          <w:sz w:val="24"/>
          <w:szCs w:val="24"/>
          <w:lang w:val="en-US"/>
        </w:rPr>
        <w:t xml:space="preserve">: </w:t>
      </w:r>
      <w:r w:rsidRPr="00E932B3">
        <w:rPr>
          <w:rFonts w:ascii="Times New Roman" w:eastAsia="Calibri" w:hAnsi="Times New Roman" w:cs="Times New Roman"/>
          <w:color w:val="000000"/>
          <w:sz w:val="24"/>
          <w:szCs w:val="24"/>
          <w:lang w:val="en-US"/>
        </w:rPr>
        <w:t xml:space="preserve">The number of suspected diphtheria cases in </w:t>
      </w:r>
      <w:proofErr w:type="spellStart"/>
      <w:r w:rsidRPr="00E932B3">
        <w:rPr>
          <w:rFonts w:ascii="Times New Roman" w:eastAsia="Calibri" w:hAnsi="Times New Roman" w:cs="Times New Roman"/>
          <w:color w:val="000000"/>
          <w:sz w:val="24"/>
          <w:szCs w:val="24"/>
          <w:lang w:val="en-US"/>
        </w:rPr>
        <w:t>Segen</w:t>
      </w:r>
      <w:proofErr w:type="spellEnd"/>
      <w:r w:rsidRPr="00E932B3">
        <w:rPr>
          <w:rFonts w:ascii="Times New Roman" w:eastAsia="Calibri" w:hAnsi="Times New Roman" w:cs="Times New Roman"/>
          <w:color w:val="000000"/>
          <w:sz w:val="24"/>
          <w:szCs w:val="24"/>
          <w:lang w:val="en-US"/>
        </w:rPr>
        <w:t xml:space="preserve"> Area Peoples zone of SNNPR has reached 238.The laboratory result is pending.</w:t>
      </w:r>
    </w:p>
    <w:p w:rsidR="00E932B3" w:rsidRPr="00E932B3" w:rsidRDefault="00E932B3" w:rsidP="00E932B3">
      <w:pPr>
        <w:pStyle w:val="ListParagraph"/>
        <w:ind w:left="0"/>
        <w:jc w:val="both"/>
        <w:rPr>
          <w:rFonts w:ascii="Times New Roman" w:eastAsia="Calibri" w:hAnsi="Times New Roman" w:cs="Times New Roman"/>
          <w:color w:val="000000"/>
          <w:sz w:val="24"/>
          <w:szCs w:val="24"/>
          <w:lang w:val="en-US"/>
        </w:rPr>
      </w:pPr>
    </w:p>
    <w:p w:rsidR="00E932B3" w:rsidRPr="00E932B3" w:rsidRDefault="00E932B3" w:rsidP="00E932B3">
      <w:pPr>
        <w:pStyle w:val="ListParagraph"/>
        <w:ind w:left="0"/>
        <w:jc w:val="both"/>
        <w:rPr>
          <w:rFonts w:ascii="Times New Roman" w:eastAsia="Calibri" w:hAnsi="Times New Roman" w:cs="Times New Roman"/>
          <w:color w:val="000000"/>
          <w:sz w:val="24"/>
          <w:szCs w:val="24"/>
          <w:lang w:val="en-US"/>
        </w:rPr>
      </w:pPr>
      <w:r w:rsidRPr="00E932B3">
        <w:rPr>
          <w:rFonts w:ascii="Times New Roman" w:eastAsia="Calibri" w:hAnsi="Times New Roman" w:cs="Times New Roman"/>
          <w:i/>
          <w:color w:val="000000"/>
          <w:sz w:val="24"/>
          <w:szCs w:val="24"/>
          <w:lang w:val="en-US"/>
        </w:rPr>
        <w:t>Malaria</w:t>
      </w:r>
      <w:r>
        <w:rPr>
          <w:rFonts w:ascii="Times New Roman" w:eastAsia="Calibri" w:hAnsi="Times New Roman" w:cs="Times New Roman"/>
          <w:i/>
          <w:color w:val="000000"/>
          <w:sz w:val="24"/>
          <w:szCs w:val="24"/>
          <w:lang w:val="en-US"/>
        </w:rPr>
        <w:t xml:space="preserve">: </w:t>
      </w:r>
      <w:r w:rsidRPr="00E932B3">
        <w:rPr>
          <w:rFonts w:ascii="Times New Roman" w:eastAsia="Calibri" w:hAnsi="Times New Roman" w:cs="Times New Roman"/>
          <w:color w:val="000000"/>
          <w:sz w:val="24"/>
          <w:szCs w:val="24"/>
          <w:lang w:val="en-US"/>
        </w:rPr>
        <w:t xml:space="preserve">Weekly increment in malaria case load was witnessed from South </w:t>
      </w:r>
      <w:proofErr w:type="spellStart"/>
      <w:r w:rsidRPr="00E932B3">
        <w:rPr>
          <w:rFonts w:ascii="Times New Roman" w:eastAsia="Calibri" w:hAnsi="Times New Roman" w:cs="Times New Roman"/>
          <w:color w:val="000000"/>
          <w:sz w:val="24"/>
          <w:szCs w:val="24"/>
          <w:lang w:val="en-US"/>
        </w:rPr>
        <w:t>Gonder</w:t>
      </w:r>
      <w:proofErr w:type="spellEnd"/>
      <w:r w:rsidRPr="00E932B3">
        <w:rPr>
          <w:rFonts w:ascii="Times New Roman" w:eastAsia="Calibri" w:hAnsi="Times New Roman" w:cs="Times New Roman"/>
          <w:color w:val="000000"/>
          <w:sz w:val="24"/>
          <w:szCs w:val="24"/>
          <w:lang w:val="en-US"/>
        </w:rPr>
        <w:t xml:space="preserve">, East and West </w:t>
      </w:r>
      <w:proofErr w:type="spellStart"/>
      <w:r w:rsidRPr="00E932B3">
        <w:rPr>
          <w:rFonts w:ascii="Times New Roman" w:eastAsia="Calibri" w:hAnsi="Times New Roman" w:cs="Times New Roman"/>
          <w:color w:val="000000"/>
          <w:sz w:val="24"/>
          <w:szCs w:val="24"/>
          <w:lang w:val="en-US"/>
        </w:rPr>
        <w:t>Gojam</w:t>
      </w:r>
      <w:proofErr w:type="gramStart"/>
      <w:r w:rsidRPr="00E932B3">
        <w:rPr>
          <w:rFonts w:ascii="Times New Roman" w:eastAsia="Calibri" w:hAnsi="Times New Roman" w:cs="Times New Roman"/>
          <w:color w:val="000000"/>
          <w:sz w:val="24"/>
          <w:szCs w:val="24"/>
          <w:lang w:val="en-US"/>
        </w:rPr>
        <w:t>,and</w:t>
      </w:r>
      <w:proofErr w:type="spellEnd"/>
      <w:proofErr w:type="gramEnd"/>
      <w:r w:rsidRPr="00E932B3">
        <w:rPr>
          <w:rFonts w:ascii="Times New Roman" w:eastAsia="Calibri" w:hAnsi="Times New Roman" w:cs="Times New Roman"/>
          <w:color w:val="000000"/>
          <w:sz w:val="24"/>
          <w:szCs w:val="24"/>
          <w:lang w:val="en-US"/>
        </w:rPr>
        <w:t xml:space="preserve"> </w:t>
      </w:r>
      <w:proofErr w:type="spellStart"/>
      <w:r w:rsidRPr="00E932B3">
        <w:rPr>
          <w:rFonts w:ascii="Times New Roman" w:eastAsia="Calibri" w:hAnsi="Times New Roman" w:cs="Times New Roman"/>
          <w:color w:val="000000"/>
          <w:sz w:val="24"/>
          <w:szCs w:val="24"/>
          <w:lang w:val="en-US"/>
        </w:rPr>
        <w:t>Awi</w:t>
      </w:r>
      <w:proofErr w:type="spellEnd"/>
      <w:r w:rsidRPr="00E932B3">
        <w:rPr>
          <w:rFonts w:ascii="Times New Roman" w:eastAsia="Calibri" w:hAnsi="Times New Roman" w:cs="Times New Roman"/>
          <w:color w:val="000000"/>
          <w:sz w:val="24"/>
          <w:szCs w:val="24"/>
          <w:lang w:val="en-US"/>
        </w:rPr>
        <w:t xml:space="preserve"> zones in </w:t>
      </w:r>
      <w:proofErr w:type="spellStart"/>
      <w:r w:rsidRPr="00E932B3">
        <w:rPr>
          <w:rFonts w:ascii="Times New Roman" w:eastAsia="Calibri" w:hAnsi="Times New Roman" w:cs="Times New Roman"/>
          <w:color w:val="000000"/>
          <w:sz w:val="24"/>
          <w:szCs w:val="24"/>
          <w:lang w:val="en-US"/>
        </w:rPr>
        <w:t>Amhara</w:t>
      </w:r>
      <w:proofErr w:type="spellEnd"/>
      <w:r w:rsidRPr="00E932B3">
        <w:rPr>
          <w:rFonts w:ascii="Times New Roman" w:eastAsia="Calibri" w:hAnsi="Times New Roman" w:cs="Times New Roman"/>
          <w:color w:val="000000"/>
          <w:sz w:val="24"/>
          <w:szCs w:val="24"/>
          <w:lang w:val="en-US"/>
        </w:rPr>
        <w:t xml:space="preserve"> region.  </w:t>
      </w:r>
    </w:p>
    <w:p w:rsidR="00E932B3" w:rsidRPr="00E932B3" w:rsidRDefault="00E932B3" w:rsidP="00E932B3">
      <w:pPr>
        <w:pStyle w:val="ListParagraph"/>
        <w:ind w:left="0"/>
        <w:jc w:val="both"/>
        <w:rPr>
          <w:rFonts w:ascii="Times New Roman" w:eastAsia="Calibri" w:hAnsi="Times New Roman" w:cs="Times New Roman"/>
          <w:color w:val="000000"/>
          <w:sz w:val="24"/>
          <w:szCs w:val="24"/>
          <w:lang w:val="en-US"/>
        </w:rPr>
      </w:pPr>
    </w:p>
    <w:p w:rsidR="00AD0D9A" w:rsidRDefault="00E932B3" w:rsidP="000B54EF">
      <w:pPr>
        <w:pStyle w:val="ListParagraph"/>
        <w:ind w:left="0"/>
        <w:jc w:val="both"/>
        <w:rPr>
          <w:rFonts w:ascii="Times New Roman" w:eastAsia="Calibri" w:hAnsi="Times New Roman" w:cs="Times New Roman"/>
          <w:color w:val="000000"/>
          <w:sz w:val="24"/>
          <w:szCs w:val="24"/>
          <w:lang w:val="en-US"/>
        </w:rPr>
      </w:pPr>
      <w:r w:rsidRPr="00E932B3">
        <w:rPr>
          <w:rFonts w:ascii="Times New Roman" w:eastAsia="Calibri" w:hAnsi="Times New Roman" w:cs="Times New Roman"/>
          <w:b/>
          <w:i/>
          <w:color w:val="000000"/>
          <w:sz w:val="24"/>
          <w:szCs w:val="24"/>
          <w:lang w:val="en-US"/>
        </w:rPr>
        <w:t>Agriculture</w:t>
      </w:r>
      <w:r>
        <w:rPr>
          <w:rFonts w:ascii="Times New Roman" w:eastAsia="Calibri" w:hAnsi="Times New Roman" w:cs="Times New Roman"/>
          <w:b/>
          <w:color w:val="000000"/>
          <w:sz w:val="24"/>
          <w:szCs w:val="24"/>
          <w:lang w:val="en-US"/>
        </w:rPr>
        <w:t xml:space="preserve">: </w:t>
      </w:r>
      <w:r w:rsidRPr="00E932B3">
        <w:rPr>
          <w:rFonts w:ascii="Times New Roman" w:eastAsia="Calibri" w:hAnsi="Times New Roman" w:cs="Times New Roman"/>
          <w:color w:val="000000"/>
          <w:sz w:val="24"/>
          <w:szCs w:val="24"/>
          <w:lang w:val="en-US"/>
        </w:rPr>
        <w:t xml:space="preserve">the sector reported a deteriorating livestock body condition and productivity following the poor seasonal rains and prolonged dry condition resulting in a critical pasture and water shortage. There are reports of livestock death in worst affected areas such as </w:t>
      </w:r>
      <w:proofErr w:type="spellStart"/>
      <w:r w:rsidRPr="00E932B3">
        <w:rPr>
          <w:rFonts w:ascii="Times New Roman" w:eastAsia="Calibri" w:hAnsi="Times New Roman" w:cs="Times New Roman"/>
          <w:color w:val="000000"/>
          <w:sz w:val="24"/>
          <w:szCs w:val="24"/>
          <w:lang w:val="en-US"/>
        </w:rPr>
        <w:t>Harshin</w:t>
      </w:r>
      <w:proofErr w:type="spellEnd"/>
      <w:r w:rsidRPr="00E932B3">
        <w:rPr>
          <w:rFonts w:ascii="Times New Roman" w:eastAsia="Calibri" w:hAnsi="Times New Roman" w:cs="Times New Roman"/>
          <w:color w:val="000000"/>
          <w:sz w:val="24"/>
          <w:szCs w:val="24"/>
          <w:lang w:val="en-US"/>
        </w:rPr>
        <w:t xml:space="preserve"> </w:t>
      </w:r>
      <w:proofErr w:type="spellStart"/>
      <w:r w:rsidRPr="00E932B3">
        <w:rPr>
          <w:rFonts w:ascii="Times New Roman" w:eastAsia="Calibri" w:hAnsi="Times New Roman" w:cs="Times New Roman"/>
          <w:color w:val="000000"/>
          <w:sz w:val="24"/>
          <w:szCs w:val="24"/>
          <w:lang w:val="en-US"/>
        </w:rPr>
        <w:t>woreda</w:t>
      </w:r>
      <w:proofErr w:type="spellEnd"/>
      <w:r w:rsidRPr="00E932B3">
        <w:rPr>
          <w:rFonts w:ascii="Times New Roman" w:eastAsia="Calibri" w:hAnsi="Times New Roman" w:cs="Times New Roman"/>
          <w:color w:val="000000"/>
          <w:sz w:val="24"/>
          <w:szCs w:val="24"/>
          <w:lang w:val="en-US"/>
        </w:rPr>
        <w:t xml:space="preserve"> in Somali Region.</w:t>
      </w:r>
    </w:p>
    <w:p w:rsidR="00E932B3" w:rsidRDefault="00E932B3" w:rsidP="000B54EF">
      <w:pPr>
        <w:pStyle w:val="ListParagraph"/>
        <w:ind w:left="0"/>
        <w:jc w:val="both"/>
        <w:rPr>
          <w:rFonts w:ascii="Times New Roman" w:eastAsia="Calibri" w:hAnsi="Times New Roman" w:cs="Times New Roman"/>
          <w:color w:val="000000"/>
          <w:sz w:val="24"/>
          <w:szCs w:val="24"/>
          <w:lang w:val="en-US"/>
        </w:rPr>
      </w:pPr>
    </w:p>
    <w:p w:rsidR="00E932B3" w:rsidRDefault="00E932B3" w:rsidP="000B54EF">
      <w:pPr>
        <w:pStyle w:val="ListParagraph"/>
        <w:ind w:left="0"/>
        <w:jc w:val="both"/>
        <w:rPr>
          <w:rFonts w:ascii="Times New Roman" w:eastAsia="Calibri" w:hAnsi="Times New Roman" w:cs="Times New Roman"/>
          <w:color w:val="000000"/>
          <w:sz w:val="24"/>
          <w:szCs w:val="24"/>
          <w:lang w:val="en-US"/>
        </w:rPr>
      </w:pPr>
      <w:r w:rsidRPr="00E932B3">
        <w:rPr>
          <w:rFonts w:ascii="Times New Roman" w:eastAsia="Calibri" w:hAnsi="Times New Roman" w:cs="Times New Roman"/>
          <w:b/>
          <w:i/>
          <w:color w:val="000000"/>
          <w:sz w:val="24"/>
          <w:szCs w:val="24"/>
          <w:lang w:val="en-US"/>
        </w:rPr>
        <w:t>Child protection and GBV su</w:t>
      </w:r>
      <w:r>
        <w:rPr>
          <w:rFonts w:ascii="Times New Roman" w:eastAsia="Calibri" w:hAnsi="Times New Roman" w:cs="Times New Roman"/>
          <w:b/>
          <w:i/>
          <w:color w:val="000000"/>
          <w:sz w:val="24"/>
          <w:szCs w:val="24"/>
          <w:lang w:val="en-US"/>
        </w:rPr>
        <w:t>b</w:t>
      </w:r>
      <w:r w:rsidRPr="00E932B3">
        <w:rPr>
          <w:rFonts w:ascii="Times New Roman" w:eastAsia="Calibri" w:hAnsi="Times New Roman" w:cs="Times New Roman"/>
          <w:b/>
          <w:i/>
          <w:color w:val="000000"/>
          <w:sz w:val="24"/>
          <w:szCs w:val="24"/>
          <w:lang w:val="en-US"/>
        </w:rPr>
        <w:t xml:space="preserve"> cluster</w:t>
      </w:r>
      <w:r>
        <w:rPr>
          <w:rFonts w:ascii="Times New Roman" w:eastAsia="Calibri" w:hAnsi="Times New Roman" w:cs="Times New Roman"/>
          <w:color w:val="000000"/>
          <w:sz w:val="24"/>
          <w:szCs w:val="24"/>
          <w:lang w:val="en-US"/>
        </w:rPr>
        <w:t xml:space="preserve">: the new </w:t>
      </w:r>
      <w:r w:rsidR="00F3442B">
        <w:rPr>
          <w:rFonts w:ascii="Times New Roman" w:eastAsia="Calibri" w:hAnsi="Times New Roman" w:cs="Times New Roman"/>
          <w:color w:val="000000"/>
          <w:sz w:val="24"/>
          <w:szCs w:val="24"/>
          <w:lang w:val="en-US"/>
        </w:rPr>
        <w:t xml:space="preserve">sub-cluster coordinator introduced </w:t>
      </w:r>
      <w:proofErr w:type="gramStart"/>
      <w:r w:rsidR="00F3442B">
        <w:rPr>
          <w:rFonts w:ascii="Times New Roman" w:eastAsia="Calibri" w:hAnsi="Times New Roman" w:cs="Times New Roman"/>
          <w:color w:val="000000"/>
          <w:sz w:val="24"/>
          <w:szCs w:val="24"/>
          <w:lang w:val="en-US"/>
        </w:rPr>
        <w:t>herself</w:t>
      </w:r>
      <w:proofErr w:type="gramEnd"/>
      <w:r w:rsidR="00F3442B">
        <w:rPr>
          <w:rFonts w:ascii="Times New Roman" w:eastAsia="Calibri" w:hAnsi="Times New Roman" w:cs="Times New Roman"/>
          <w:color w:val="000000"/>
          <w:sz w:val="24"/>
          <w:szCs w:val="24"/>
          <w:lang w:val="en-US"/>
        </w:rPr>
        <w:t xml:space="preserve"> to the group and provided briefing on key developments in the sub-cluster. </w:t>
      </w:r>
      <w:r w:rsidR="00501096">
        <w:rPr>
          <w:rFonts w:ascii="Times New Roman" w:eastAsia="Calibri" w:hAnsi="Times New Roman" w:cs="Times New Roman"/>
          <w:color w:val="000000"/>
          <w:sz w:val="24"/>
          <w:szCs w:val="24"/>
          <w:lang w:val="en-US"/>
        </w:rPr>
        <w:t xml:space="preserve">Getting a strong Government technical lead and resources gaps remain to be outstanding challenges for the sub-cluster. </w:t>
      </w:r>
    </w:p>
    <w:p w:rsidR="00501096" w:rsidRDefault="00501096" w:rsidP="000B54EF">
      <w:pPr>
        <w:pStyle w:val="ListParagraph"/>
        <w:ind w:left="0"/>
        <w:jc w:val="both"/>
        <w:rPr>
          <w:rFonts w:ascii="Times New Roman" w:eastAsia="Calibri" w:hAnsi="Times New Roman" w:cs="Times New Roman"/>
          <w:color w:val="000000"/>
          <w:sz w:val="24"/>
          <w:szCs w:val="24"/>
          <w:lang w:val="en-US"/>
        </w:rPr>
      </w:pPr>
    </w:p>
    <w:p w:rsidR="00501096" w:rsidRDefault="00501096" w:rsidP="000B54EF">
      <w:pPr>
        <w:pStyle w:val="ListParagraph"/>
        <w:ind w:left="0"/>
        <w:jc w:val="both"/>
        <w:rPr>
          <w:rFonts w:ascii="Times New Roman" w:eastAsia="Calibri" w:hAnsi="Times New Roman" w:cs="Times New Roman"/>
          <w:color w:val="000000"/>
          <w:sz w:val="24"/>
          <w:szCs w:val="24"/>
          <w:lang w:val="en-US"/>
        </w:rPr>
      </w:pPr>
      <w:r w:rsidRPr="00501096">
        <w:rPr>
          <w:rFonts w:ascii="Times New Roman" w:eastAsia="Calibri" w:hAnsi="Times New Roman" w:cs="Times New Roman"/>
          <w:b/>
          <w:i/>
          <w:color w:val="000000"/>
          <w:sz w:val="24"/>
          <w:szCs w:val="24"/>
          <w:lang w:val="en-US"/>
        </w:rPr>
        <w:t>Relief Food</w:t>
      </w:r>
      <w:r>
        <w:rPr>
          <w:rFonts w:ascii="Times New Roman" w:eastAsia="Calibri" w:hAnsi="Times New Roman" w:cs="Times New Roman"/>
          <w:b/>
          <w:i/>
          <w:color w:val="000000"/>
          <w:sz w:val="24"/>
          <w:szCs w:val="24"/>
          <w:lang w:val="en-US"/>
        </w:rPr>
        <w:t xml:space="preserve"> and TSF</w:t>
      </w:r>
      <w:r>
        <w:rPr>
          <w:rFonts w:ascii="Times New Roman" w:eastAsia="Calibri" w:hAnsi="Times New Roman" w:cs="Times New Roman"/>
          <w:color w:val="000000"/>
          <w:sz w:val="24"/>
          <w:szCs w:val="24"/>
          <w:lang w:val="en-US"/>
        </w:rPr>
        <w:t xml:space="preserve">: despite a healthy pipeline for the first two rounds in 2015, there are shortages in physical stock due to congestions at Djibouti port and delay in local procurements. </w:t>
      </w:r>
    </w:p>
    <w:p w:rsidR="00501096" w:rsidRDefault="00501096" w:rsidP="000B54EF">
      <w:pPr>
        <w:pStyle w:val="ListParagraph"/>
        <w:ind w:left="0"/>
        <w:jc w:val="both"/>
        <w:rPr>
          <w:rFonts w:ascii="Times New Roman" w:eastAsia="Calibri" w:hAnsi="Times New Roman" w:cs="Times New Roman"/>
          <w:color w:val="000000"/>
          <w:sz w:val="24"/>
          <w:szCs w:val="24"/>
          <w:lang w:val="en-US"/>
        </w:rPr>
      </w:pPr>
    </w:p>
    <w:p w:rsidR="00501096" w:rsidRPr="00E932B3" w:rsidRDefault="00501096" w:rsidP="000B54EF">
      <w:pPr>
        <w:pStyle w:val="ListParagraph"/>
        <w:ind w:left="0"/>
        <w:jc w:val="both"/>
        <w:rPr>
          <w:rFonts w:ascii="Times New Roman" w:eastAsia="Calibri" w:hAnsi="Times New Roman" w:cs="Times New Roman"/>
          <w:b/>
          <w:color w:val="000000"/>
          <w:sz w:val="24"/>
          <w:szCs w:val="24"/>
          <w:lang w:val="en-US"/>
        </w:rPr>
      </w:pPr>
      <w:r w:rsidRPr="00501096">
        <w:rPr>
          <w:rFonts w:ascii="Times New Roman" w:eastAsia="Calibri" w:hAnsi="Times New Roman" w:cs="Times New Roman"/>
          <w:b/>
          <w:i/>
          <w:color w:val="000000"/>
          <w:sz w:val="24"/>
          <w:szCs w:val="24"/>
          <w:lang w:val="en-US"/>
        </w:rPr>
        <w:t>NFI</w:t>
      </w:r>
      <w:r>
        <w:rPr>
          <w:rFonts w:ascii="Times New Roman" w:eastAsia="Calibri" w:hAnsi="Times New Roman" w:cs="Times New Roman"/>
          <w:color w:val="000000"/>
          <w:sz w:val="24"/>
          <w:szCs w:val="24"/>
          <w:lang w:val="en-US"/>
        </w:rPr>
        <w:t xml:space="preserve">:  the cluster provided update on recent cluster interventions including provision on NFIs to flood affected in </w:t>
      </w:r>
      <w:proofErr w:type="spellStart"/>
      <w:r>
        <w:rPr>
          <w:rFonts w:ascii="Times New Roman" w:eastAsia="Calibri" w:hAnsi="Times New Roman" w:cs="Times New Roman"/>
          <w:color w:val="000000"/>
          <w:sz w:val="24"/>
          <w:szCs w:val="24"/>
          <w:lang w:val="en-US"/>
        </w:rPr>
        <w:t>Akobo</w:t>
      </w:r>
      <w:proofErr w:type="spellEnd"/>
      <w:r>
        <w:rPr>
          <w:rFonts w:ascii="Times New Roman" w:eastAsia="Calibri" w:hAnsi="Times New Roman" w:cs="Times New Roman"/>
          <w:color w:val="000000"/>
          <w:sz w:val="24"/>
          <w:szCs w:val="24"/>
          <w:lang w:val="en-US"/>
        </w:rPr>
        <w:t xml:space="preserve"> </w:t>
      </w:r>
      <w:proofErr w:type="spellStart"/>
      <w:r>
        <w:rPr>
          <w:rFonts w:ascii="Times New Roman" w:eastAsia="Calibri" w:hAnsi="Times New Roman" w:cs="Times New Roman"/>
          <w:color w:val="000000"/>
          <w:sz w:val="24"/>
          <w:szCs w:val="24"/>
          <w:lang w:val="en-US"/>
        </w:rPr>
        <w:t>Gambella</w:t>
      </w:r>
      <w:proofErr w:type="spellEnd"/>
      <w:r>
        <w:rPr>
          <w:rFonts w:ascii="Times New Roman" w:eastAsia="Calibri" w:hAnsi="Times New Roman" w:cs="Times New Roman"/>
          <w:color w:val="000000"/>
          <w:sz w:val="24"/>
          <w:szCs w:val="24"/>
          <w:lang w:val="en-US"/>
        </w:rPr>
        <w:t xml:space="preserve"> and to those displaced by </w:t>
      </w:r>
      <w:r w:rsidR="00FB256C">
        <w:rPr>
          <w:rFonts w:ascii="Times New Roman" w:eastAsia="Calibri" w:hAnsi="Times New Roman" w:cs="Times New Roman"/>
          <w:color w:val="000000"/>
          <w:sz w:val="24"/>
          <w:szCs w:val="24"/>
          <w:lang w:val="en-US"/>
        </w:rPr>
        <w:t>fire in</w:t>
      </w:r>
      <w:r>
        <w:rPr>
          <w:rFonts w:ascii="Times New Roman" w:eastAsia="Calibri" w:hAnsi="Times New Roman" w:cs="Times New Roman"/>
          <w:color w:val="000000"/>
          <w:sz w:val="24"/>
          <w:szCs w:val="24"/>
          <w:lang w:val="en-US"/>
        </w:rPr>
        <w:t xml:space="preserve"> SNNPR. </w:t>
      </w:r>
    </w:p>
    <w:p w:rsidR="00AD0D9A" w:rsidRDefault="00AD0D9A" w:rsidP="000B54EF">
      <w:pPr>
        <w:pStyle w:val="ListParagraph"/>
        <w:ind w:left="0"/>
        <w:jc w:val="both"/>
        <w:rPr>
          <w:rFonts w:ascii="Times New Roman" w:eastAsia="Calibri" w:hAnsi="Times New Roman" w:cs="Times New Roman"/>
          <w:b/>
          <w:i/>
          <w:color w:val="000000"/>
          <w:sz w:val="24"/>
          <w:szCs w:val="24"/>
          <w:lang w:val="en-US"/>
        </w:rPr>
      </w:pPr>
    </w:p>
    <w:p w:rsidR="000B54EF" w:rsidRPr="000B54EF" w:rsidRDefault="000B54EF" w:rsidP="000B54EF">
      <w:pPr>
        <w:pStyle w:val="ListParagraph"/>
        <w:ind w:left="0"/>
        <w:jc w:val="both"/>
        <w:rPr>
          <w:rFonts w:ascii="Times New Roman" w:eastAsia="Calibri" w:hAnsi="Times New Roman" w:cs="Times New Roman"/>
          <w:color w:val="000000"/>
          <w:sz w:val="24"/>
          <w:szCs w:val="24"/>
          <w:lang w:val="en-US"/>
        </w:rPr>
      </w:pPr>
      <w:r w:rsidRPr="000B54EF">
        <w:rPr>
          <w:rFonts w:ascii="Times New Roman" w:eastAsia="Calibri" w:hAnsi="Times New Roman" w:cs="Times New Roman"/>
          <w:b/>
          <w:i/>
          <w:color w:val="000000"/>
          <w:sz w:val="24"/>
          <w:szCs w:val="24"/>
          <w:lang w:val="en-US"/>
        </w:rPr>
        <w:t>5.   A.O.B.</w:t>
      </w:r>
    </w:p>
    <w:p w:rsidR="006E7E31" w:rsidRPr="00FB256C" w:rsidRDefault="00FB256C" w:rsidP="006E7E31">
      <w:pPr>
        <w:pStyle w:val="ListParagraph"/>
        <w:autoSpaceDE w:val="0"/>
        <w:autoSpaceDN w:val="0"/>
        <w:adjustRightInd w:val="0"/>
        <w:spacing w:after="0" w:line="240" w:lineRule="auto"/>
        <w:ind w:left="855"/>
        <w:jc w:val="both"/>
        <w:rPr>
          <w:rFonts w:ascii="Times New Roman" w:eastAsia="Calibri" w:hAnsi="Times New Roman" w:cs="Times New Roman"/>
          <w:color w:val="000000"/>
          <w:sz w:val="24"/>
          <w:szCs w:val="24"/>
          <w:lang w:val="en-US"/>
        </w:rPr>
      </w:pPr>
      <w:r>
        <w:rPr>
          <w:rFonts w:ascii="Times New Roman" w:eastAsia="Calibri" w:hAnsi="Times New Roman" w:cs="Times New Roman"/>
          <w:b/>
          <w:i/>
          <w:color w:val="000000"/>
          <w:sz w:val="24"/>
          <w:szCs w:val="24"/>
          <w:lang w:val="en-US"/>
        </w:rPr>
        <w:t xml:space="preserve">Key messages: </w:t>
      </w:r>
      <w:r>
        <w:rPr>
          <w:rFonts w:ascii="Times New Roman" w:eastAsia="Calibri" w:hAnsi="Times New Roman" w:cs="Times New Roman"/>
          <w:color w:val="000000"/>
          <w:sz w:val="24"/>
          <w:szCs w:val="24"/>
          <w:lang w:val="en-US"/>
        </w:rPr>
        <w:t xml:space="preserve">Clusters were reminded to provide key </w:t>
      </w:r>
      <w:proofErr w:type="spellStart"/>
      <w:r>
        <w:rPr>
          <w:rFonts w:ascii="Times New Roman" w:eastAsia="Calibri" w:hAnsi="Times New Roman" w:cs="Times New Roman"/>
          <w:color w:val="000000"/>
          <w:sz w:val="24"/>
          <w:szCs w:val="24"/>
          <w:lang w:val="en-US"/>
        </w:rPr>
        <w:t>sectoral</w:t>
      </w:r>
      <w:proofErr w:type="spellEnd"/>
      <w:r>
        <w:rPr>
          <w:rFonts w:ascii="Times New Roman" w:eastAsia="Calibri" w:hAnsi="Times New Roman" w:cs="Times New Roman"/>
          <w:color w:val="000000"/>
          <w:sz w:val="24"/>
          <w:szCs w:val="24"/>
          <w:lang w:val="en-US"/>
        </w:rPr>
        <w:t xml:space="preserve"> inputs for the EHCT meeting to be held during the 3</w:t>
      </w:r>
      <w:r w:rsidRPr="00FB256C">
        <w:rPr>
          <w:rFonts w:ascii="Times New Roman" w:eastAsia="Calibri" w:hAnsi="Times New Roman" w:cs="Times New Roman"/>
          <w:color w:val="000000"/>
          <w:sz w:val="24"/>
          <w:szCs w:val="24"/>
          <w:vertAlign w:val="superscript"/>
          <w:lang w:val="en-US"/>
        </w:rPr>
        <w:t>rd</w:t>
      </w:r>
      <w:r>
        <w:rPr>
          <w:rFonts w:ascii="Times New Roman" w:eastAsia="Calibri" w:hAnsi="Times New Roman" w:cs="Times New Roman"/>
          <w:color w:val="000000"/>
          <w:sz w:val="24"/>
          <w:szCs w:val="24"/>
          <w:lang w:val="en-US"/>
        </w:rPr>
        <w:t xml:space="preserve"> week of April. </w:t>
      </w:r>
    </w:p>
    <w:sectPr w:rsidR="006E7E31" w:rsidRPr="00FB256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F06" w:rsidRDefault="00C55F06" w:rsidP="004558FE">
      <w:pPr>
        <w:spacing w:after="0" w:line="240" w:lineRule="auto"/>
      </w:pPr>
      <w:r>
        <w:separator/>
      </w:r>
    </w:p>
  </w:endnote>
  <w:endnote w:type="continuationSeparator" w:id="0">
    <w:p w:rsidR="00C55F06" w:rsidRDefault="00C55F06" w:rsidP="00455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League Gothic">
    <w:altName w:val="League 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52E" w:rsidRDefault="00D415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875431"/>
      <w:docPartObj>
        <w:docPartGallery w:val="Page Numbers (Bottom of Page)"/>
        <w:docPartUnique/>
      </w:docPartObj>
    </w:sdtPr>
    <w:sdtEndPr>
      <w:rPr>
        <w:noProof/>
      </w:rPr>
    </w:sdtEndPr>
    <w:sdtContent>
      <w:p w:rsidR="004558FE" w:rsidRDefault="004558FE">
        <w:pPr>
          <w:pStyle w:val="Footer"/>
          <w:jc w:val="right"/>
        </w:pPr>
        <w:r>
          <w:fldChar w:fldCharType="begin"/>
        </w:r>
        <w:r>
          <w:instrText xml:space="preserve"> PAGE   \* MERGEFORMAT </w:instrText>
        </w:r>
        <w:r>
          <w:fldChar w:fldCharType="separate"/>
        </w:r>
        <w:r w:rsidR="007B3EA1">
          <w:rPr>
            <w:noProof/>
          </w:rPr>
          <w:t>1</w:t>
        </w:r>
        <w:r>
          <w:rPr>
            <w:noProof/>
          </w:rPr>
          <w:fldChar w:fldCharType="end"/>
        </w:r>
      </w:p>
    </w:sdtContent>
  </w:sdt>
  <w:p w:rsidR="004558FE" w:rsidRDefault="004558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52E" w:rsidRDefault="00D415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F06" w:rsidRDefault="00C55F06" w:rsidP="004558FE">
      <w:pPr>
        <w:spacing w:after="0" w:line="240" w:lineRule="auto"/>
      </w:pPr>
      <w:r>
        <w:separator/>
      </w:r>
    </w:p>
  </w:footnote>
  <w:footnote w:type="continuationSeparator" w:id="0">
    <w:p w:rsidR="00C55F06" w:rsidRDefault="00C55F06" w:rsidP="004558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52E" w:rsidRDefault="00D415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8513465"/>
      <w:docPartObj>
        <w:docPartGallery w:val="Watermarks"/>
        <w:docPartUnique/>
      </w:docPartObj>
    </w:sdtPr>
    <w:sdtEndPr/>
    <w:sdtContent>
      <w:p w:rsidR="00D4152E" w:rsidRDefault="007B3EA1">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52E" w:rsidRDefault="00D415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4882526"/>
    <w:lvl w:ilvl="0">
      <w:numFmt w:val="bullet"/>
      <w:lvlText w:val="*"/>
      <w:lvlJc w:val="left"/>
    </w:lvl>
  </w:abstractNum>
  <w:abstractNum w:abstractNumId="1">
    <w:nsid w:val="06617324"/>
    <w:multiLevelType w:val="hybridMultilevel"/>
    <w:tmpl w:val="15047722"/>
    <w:lvl w:ilvl="0" w:tplc="DF3EF62C">
      <w:numFmt w:val="bullet"/>
      <w:lvlText w:val="-"/>
      <w:lvlJc w:val="left"/>
      <w:pPr>
        <w:ind w:left="770" w:hanging="360"/>
      </w:pPr>
      <w:rPr>
        <w:rFonts w:ascii="Times New Roman" w:eastAsiaTheme="minorHAnsi"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nsid w:val="0BEE5F06"/>
    <w:multiLevelType w:val="hybridMultilevel"/>
    <w:tmpl w:val="B95ECEBE"/>
    <w:lvl w:ilvl="0" w:tplc="0C4C12E2">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BC2674"/>
    <w:multiLevelType w:val="hybridMultilevel"/>
    <w:tmpl w:val="E59049BC"/>
    <w:lvl w:ilvl="0" w:tplc="2A1E20A6">
      <w:numFmt w:val="bullet"/>
      <w:lvlText w:val="-"/>
      <w:lvlJc w:val="left"/>
      <w:pPr>
        <w:ind w:left="6930" w:hanging="360"/>
      </w:pPr>
      <w:rPr>
        <w:rFonts w:ascii="Times New Roman" w:eastAsia="Calibri" w:hAnsi="Times New Roman" w:cs="Times New Roman"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4">
    <w:nsid w:val="16724A5C"/>
    <w:multiLevelType w:val="hybridMultilevel"/>
    <w:tmpl w:val="F18E7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B68DE"/>
    <w:multiLevelType w:val="hybridMultilevel"/>
    <w:tmpl w:val="D8445FD2"/>
    <w:lvl w:ilvl="0" w:tplc="0C4C12E2">
      <w:start w:val="1"/>
      <w:numFmt w:val="decimal"/>
      <w:lvlText w:val="%1."/>
      <w:lvlJc w:val="left"/>
      <w:pPr>
        <w:ind w:left="36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1A5B20"/>
    <w:multiLevelType w:val="hybridMultilevel"/>
    <w:tmpl w:val="AE6CE4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611DF2"/>
    <w:multiLevelType w:val="hybridMultilevel"/>
    <w:tmpl w:val="213C7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6693502"/>
    <w:multiLevelType w:val="hybridMultilevel"/>
    <w:tmpl w:val="AA2C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510555"/>
    <w:multiLevelType w:val="hybridMultilevel"/>
    <w:tmpl w:val="A91C4C06"/>
    <w:lvl w:ilvl="0" w:tplc="B3DEC2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79523E"/>
    <w:multiLevelType w:val="hybridMultilevel"/>
    <w:tmpl w:val="22CE9CF2"/>
    <w:lvl w:ilvl="0" w:tplc="1A3E1000">
      <w:start w:val="1"/>
      <w:numFmt w:val="decimal"/>
      <w:lvlText w:val="%1."/>
      <w:lvlJc w:val="left"/>
      <w:pPr>
        <w:ind w:left="495" w:hanging="495"/>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0D063C7"/>
    <w:multiLevelType w:val="hybridMultilevel"/>
    <w:tmpl w:val="04EE7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2100B8"/>
    <w:multiLevelType w:val="multilevel"/>
    <w:tmpl w:val="5EE0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321C9C"/>
    <w:multiLevelType w:val="hybridMultilevel"/>
    <w:tmpl w:val="9E361AFC"/>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05101CB"/>
    <w:multiLevelType w:val="hybridMultilevel"/>
    <w:tmpl w:val="127684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557246E3"/>
    <w:multiLevelType w:val="hybridMultilevel"/>
    <w:tmpl w:val="856E638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nsid w:val="560843F5"/>
    <w:multiLevelType w:val="hybridMultilevel"/>
    <w:tmpl w:val="108C41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66F1966"/>
    <w:multiLevelType w:val="hybridMultilevel"/>
    <w:tmpl w:val="52561F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1E26652"/>
    <w:multiLevelType w:val="hybridMultilevel"/>
    <w:tmpl w:val="2B9684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7A7A58"/>
    <w:multiLevelType w:val="hybridMultilevel"/>
    <w:tmpl w:val="A9AE0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629034D"/>
    <w:multiLevelType w:val="hybridMultilevel"/>
    <w:tmpl w:val="9E48A96E"/>
    <w:lvl w:ilvl="0" w:tplc="DF3EF6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FD34C5"/>
    <w:multiLevelType w:val="hybridMultilevel"/>
    <w:tmpl w:val="C5DC0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60703176">
      <w:start w:val="1"/>
      <w:numFmt w:val="bullet"/>
      <w:lvlText w:val=""/>
      <w:lvlJc w:val="left"/>
      <w:pPr>
        <w:ind w:left="72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FC76F84"/>
    <w:multiLevelType w:val="hybridMultilevel"/>
    <w:tmpl w:val="69C62E0A"/>
    <w:lvl w:ilvl="0" w:tplc="493E4EC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0B10F9"/>
    <w:multiLevelType w:val="hybridMultilevel"/>
    <w:tmpl w:val="71346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E73A51"/>
    <w:multiLevelType w:val="hybridMultilevel"/>
    <w:tmpl w:val="78863154"/>
    <w:lvl w:ilvl="0" w:tplc="DF3EF6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466363"/>
    <w:multiLevelType w:val="hybridMultilevel"/>
    <w:tmpl w:val="BF406C18"/>
    <w:lvl w:ilvl="0" w:tplc="DF3EF6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9F2D9F"/>
    <w:multiLevelType w:val="hybridMultilevel"/>
    <w:tmpl w:val="F3CC5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numFmt w:val="bullet"/>
        <w:lvlText w:val=""/>
        <w:legacy w:legacy="1" w:legacySpace="0" w:legacyIndent="0"/>
        <w:lvlJc w:val="left"/>
        <w:rPr>
          <w:rFonts w:ascii="Symbol" w:hAnsi="Symbol" w:hint="default"/>
          <w:sz w:val="22"/>
        </w:rPr>
      </w:lvl>
    </w:lvlOverride>
  </w:num>
  <w:num w:numId="3">
    <w:abstractNumId w:val="5"/>
  </w:num>
  <w:num w:numId="4">
    <w:abstractNumId w:val="13"/>
  </w:num>
  <w:num w:numId="5">
    <w:abstractNumId w:val="17"/>
  </w:num>
  <w:num w:numId="6">
    <w:abstractNumId w:val="18"/>
  </w:num>
  <w:num w:numId="7">
    <w:abstractNumId w:val="11"/>
  </w:num>
  <w:num w:numId="8">
    <w:abstractNumId w:val="6"/>
  </w:num>
  <w:num w:numId="9">
    <w:abstractNumId w:val="2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7"/>
  </w:num>
  <w:num w:numId="13">
    <w:abstractNumId w:val="19"/>
  </w:num>
  <w:num w:numId="14">
    <w:abstractNumId w:val="9"/>
  </w:num>
  <w:num w:numId="15">
    <w:abstractNumId w:val="10"/>
  </w:num>
  <w:num w:numId="16">
    <w:abstractNumId w:val="23"/>
  </w:num>
  <w:num w:numId="17">
    <w:abstractNumId w:val="21"/>
  </w:num>
  <w:num w:numId="18">
    <w:abstractNumId w:val="3"/>
  </w:num>
  <w:num w:numId="19">
    <w:abstractNumId w:val="24"/>
  </w:num>
  <w:num w:numId="20">
    <w:abstractNumId w:val="15"/>
  </w:num>
  <w:num w:numId="21">
    <w:abstractNumId w:val="25"/>
  </w:num>
  <w:num w:numId="22">
    <w:abstractNumId w:val="8"/>
  </w:num>
  <w:num w:numId="23">
    <w:abstractNumId w:val="20"/>
  </w:num>
  <w:num w:numId="24">
    <w:abstractNumId w:val="1"/>
  </w:num>
  <w:num w:numId="25">
    <w:abstractNumId w:val="4"/>
  </w:num>
  <w:num w:numId="26">
    <w:abstractNumId w:val="26"/>
  </w:num>
  <w:num w:numId="27">
    <w:abstractNumId w:val="1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79B"/>
    <w:rsid w:val="0000298A"/>
    <w:rsid w:val="0000597A"/>
    <w:rsid w:val="00017306"/>
    <w:rsid w:val="00022691"/>
    <w:rsid w:val="00023988"/>
    <w:rsid w:val="0003281B"/>
    <w:rsid w:val="0004038C"/>
    <w:rsid w:val="00042CEA"/>
    <w:rsid w:val="00045754"/>
    <w:rsid w:val="00051F10"/>
    <w:rsid w:val="00061991"/>
    <w:rsid w:val="00065CC0"/>
    <w:rsid w:val="00077429"/>
    <w:rsid w:val="00082686"/>
    <w:rsid w:val="00090DB4"/>
    <w:rsid w:val="000917C3"/>
    <w:rsid w:val="00092261"/>
    <w:rsid w:val="00092502"/>
    <w:rsid w:val="00093B16"/>
    <w:rsid w:val="00096847"/>
    <w:rsid w:val="000A3176"/>
    <w:rsid w:val="000B1219"/>
    <w:rsid w:val="000B17C8"/>
    <w:rsid w:val="000B2DE3"/>
    <w:rsid w:val="000B3D56"/>
    <w:rsid w:val="000B54EF"/>
    <w:rsid w:val="000B6C24"/>
    <w:rsid w:val="000D0542"/>
    <w:rsid w:val="000D0D60"/>
    <w:rsid w:val="000D3080"/>
    <w:rsid w:val="000E3259"/>
    <w:rsid w:val="000E466D"/>
    <w:rsid w:val="000F07CC"/>
    <w:rsid w:val="000F586E"/>
    <w:rsid w:val="00100528"/>
    <w:rsid w:val="00103FF3"/>
    <w:rsid w:val="00104822"/>
    <w:rsid w:val="00104ED4"/>
    <w:rsid w:val="00112E3B"/>
    <w:rsid w:val="00116453"/>
    <w:rsid w:val="00123D08"/>
    <w:rsid w:val="00123D32"/>
    <w:rsid w:val="0012488A"/>
    <w:rsid w:val="001278E3"/>
    <w:rsid w:val="00127BA9"/>
    <w:rsid w:val="00130AE6"/>
    <w:rsid w:val="00135FA4"/>
    <w:rsid w:val="00142185"/>
    <w:rsid w:val="00146D07"/>
    <w:rsid w:val="001540B7"/>
    <w:rsid w:val="00162680"/>
    <w:rsid w:val="00167974"/>
    <w:rsid w:val="00170ACB"/>
    <w:rsid w:val="00174125"/>
    <w:rsid w:val="001743C3"/>
    <w:rsid w:val="001864AD"/>
    <w:rsid w:val="00187D63"/>
    <w:rsid w:val="00196CAF"/>
    <w:rsid w:val="00197A0A"/>
    <w:rsid w:val="001A32EA"/>
    <w:rsid w:val="001A5834"/>
    <w:rsid w:val="001B3BB9"/>
    <w:rsid w:val="001B74B2"/>
    <w:rsid w:val="001C058F"/>
    <w:rsid w:val="001C12EA"/>
    <w:rsid w:val="001C2F14"/>
    <w:rsid w:val="001C6EC4"/>
    <w:rsid w:val="001D0809"/>
    <w:rsid w:val="001E2EBD"/>
    <w:rsid w:val="001E644F"/>
    <w:rsid w:val="001F1679"/>
    <w:rsid w:val="001F31E8"/>
    <w:rsid w:val="001F4721"/>
    <w:rsid w:val="001F54B1"/>
    <w:rsid w:val="0020161E"/>
    <w:rsid w:val="00202B58"/>
    <w:rsid w:val="002030FC"/>
    <w:rsid w:val="0020702D"/>
    <w:rsid w:val="002074C2"/>
    <w:rsid w:val="00212C8E"/>
    <w:rsid w:val="00215457"/>
    <w:rsid w:val="00220BE1"/>
    <w:rsid w:val="00221419"/>
    <w:rsid w:val="00222576"/>
    <w:rsid w:val="00226357"/>
    <w:rsid w:val="00231D19"/>
    <w:rsid w:val="00244A50"/>
    <w:rsid w:val="00247EBA"/>
    <w:rsid w:val="00264071"/>
    <w:rsid w:val="00280E13"/>
    <w:rsid w:val="00284F4D"/>
    <w:rsid w:val="00285F0C"/>
    <w:rsid w:val="00286404"/>
    <w:rsid w:val="00293AA8"/>
    <w:rsid w:val="002A1F94"/>
    <w:rsid w:val="002A4761"/>
    <w:rsid w:val="002A537B"/>
    <w:rsid w:val="002A5788"/>
    <w:rsid w:val="002A5C53"/>
    <w:rsid w:val="002B1465"/>
    <w:rsid w:val="002B25AD"/>
    <w:rsid w:val="002C15A4"/>
    <w:rsid w:val="002C2644"/>
    <w:rsid w:val="002C4433"/>
    <w:rsid w:val="002D1186"/>
    <w:rsid w:val="002D2877"/>
    <w:rsid w:val="002D3B69"/>
    <w:rsid w:val="002D3CC6"/>
    <w:rsid w:val="002D7EA1"/>
    <w:rsid w:val="002E66DD"/>
    <w:rsid w:val="002F2EDA"/>
    <w:rsid w:val="002F3BFB"/>
    <w:rsid w:val="002F3E98"/>
    <w:rsid w:val="00301BFF"/>
    <w:rsid w:val="00305D48"/>
    <w:rsid w:val="003064EE"/>
    <w:rsid w:val="00312C7D"/>
    <w:rsid w:val="00314F76"/>
    <w:rsid w:val="0031537E"/>
    <w:rsid w:val="00321121"/>
    <w:rsid w:val="00325999"/>
    <w:rsid w:val="0033073C"/>
    <w:rsid w:val="0033124E"/>
    <w:rsid w:val="00331F03"/>
    <w:rsid w:val="00332791"/>
    <w:rsid w:val="00334230"/>
    <w:rsid w:val="00336A53"/>
    <w:rsid w:val="00337C3C"/>
    <w:rsid w:val="003517EC"/>
    <w:rsid w:val="00356ABB"/>
    <w:rsid w:val="0035702B"/>
    <w:rsid w:val="003576C9"/>
    <w:rsid w:val="00357DAE"/>
    <w:rsid w:val="00365145"/>
    <w:rsid w:val="003711A7"/>
    <w:rsid w:val="00374600"/>
    <w:rsid w:val="00376CF6"/>
    <w:rsid w:val="00377B33"/>
    <w:rsid w:val="0039049B"/>
    <w:rsid w:val="003910C5"/>
    <w:rsid w:val="003953B7"/>
    <w:rsid w:val="00396EAB"/>
    <w:rsid w:val="00397C8A"/>
    <w:rsid w:val="003B61AC"/>
    <w:rsid w:val="003D144E"/>
    <w:rsid w:val="003D236C"/>
    <w:rsid w:val="003D33D9"/>
    <w:rsid w:val="003D4F4C"/>
    <w:rsid w:val="003E3F64"/>
    <w:rsid w:val="003E5645"/>
    <w:rsid w:val="003E630B"/>
    <w:rsid w:val="003F42FA"/>
    <w:rsid w:val="003F4FA7"/>
    <w:rsid w:val="00403431"/>
    <w:rsid w:val="004048CD"/>
    <w:rsid w:val="00410458"/>
    <w:rsid w:val="004151CC"/>
    <w:rsid w:val="00415634"/>
    <w:rsid w:val="00416DFC"/>
    <w:rsid w:val="00421153"/>
    <w:rsid w:val="00434404"/>
    <w:rsid w:val="00434756"/>
    <w:rsid w:val="004368F6"/>
    <w:rsid w:val="00437C08"/>
    <w:rsid w:val="00451C2C"/>
    <w:rsid w:val="0045410A"/>
    <w:rsid w:val="004558FE"/>
    <w:rsid w:val="00457070"/>
    <w:rsid w:val="0046161F"/>
    <w:rsid w:val="00467745"/>
    <w:rsid w:val="00472C9E"/>
    <w:rsid w:val="004749AA"/>
    <w:rsid w:val="00481DF1"/>
    <w:rsid w:val="004844BE"/>
    <w:rsid w:val="00490F68"/>
    <w:rsid w:val="00491C66"/>
    <w:rsid w:val="00495E45"/>
    <w:rsid w:val="004A07A4"/>
    <w:rsid w:val="004A29DC"/>
    <w:rsid w:val="004A3C14"/>
    <w:rsid w:val="004A4624"/>
    <w:rsid w:val="004A5165"/>
    <w:rsid w:val="004A614D"/>
    <w:rsid w:val="004C0F4E"/>
    <w:rsid w:val="004D2DAB"/>
    <w:rsid w:val="004D3064"/>
    <w:rsid w:val="004D6698"/>
    <w:rsid w:val="004E10D8"/>
    <w:rsid w:val="004E39BE"/>
    <w:rsid w:val="004E404D"/>
    <w:rsid w:val="004E5EA4"/>
    <w:rsid w:val="004F0087"/>
    <w:rsid w:val="004F2906"/>
    <w:rsid w:val="004F52C5"/>
    <w:rsid w:val="004F69CE"/>
    <w:rsid w:val="00501096"/>
    <w:rsid w:val="00501FD8"/>
    <w:rsid w:val="005124BC"/>
    <w:rsid w:val="00512BA3"/>
    <w:rsid w:val="00514E51"/>
    <w:rsid w:val="00515E9C"/>
    <w:rsid w:val="00516AE7"/>
    <w:rsid w:val="00520345"/>
    <w:rsid w:val="00523813"/>
    <w:rsid w:val="00524D6E"/>
    <w:rsid w:val="00527318"/>
    <w:rsid w:val="00533FED"/>
    <w:rsid w:val="00535785"/>
    <w:rsid w:val="00535B36"/>
    <w:rsid w:val="005432B5"/>
    <w:rsid w:val="00555B2D"/>
    <w:rsid w:val="00560669"/>
    <w:rsid w:val="00561703"/>
    <w:rsid w:val="00561AA5"/>
    <w:rsid w:val="00564A5A"/>
    <w:rsid w:val="0056512A"/>
    <w:rsid w:val="00570044"/>
    <w:rsid w:val="00572975"/>
    <w:rsid w:val="00575EE6"/>
    <w:rsid w:val="00585937"/>
    <w:rsid w:val="0059148A"/>
    <w:rsid w:val="00597304"/>
    <w:rsid w:val="005A3BA0"/>
    <w:rsid w:val="005A3C13"/>
    <w:rsid w:val="005A486C"/>
    <w:rsid w:val="005A49E1"/>
    <w:rsid w:val="005A4C55"/>
    <w:rsid w:val="005B182D"/>
    <w:rsid w:val="005B5F08"/>
    <w:rsid w:val="005B746F"/>
    <w:rsid w:val="005C539C"/>
    <w:rsid w:val="005D06C8"/>
    <w:rsid w:val="005D3392"/>
    <w:rsid w:val="005D69BB"/>
    <w:rsid w:val="005E0490"/>
    <w:rsid w:val="005E2DAA"/>
    <w:rsid w:val="005E3B06"/>
    <w:rsid w:val="005E432D"/>
    <w:rsid w:val="00600959"/>
    <w:rsid w:val="00602C2F"/>
    <w:rsid w:val="00602C8F"/>
    <w:rsid w:val="00605CE0"/>
    <w:rsid w:val="00611F81"/>
    <w:rsid w:val="006172C7"/>
    <w:rsid w:val="00623B4C"/>
    <w:rsid w:val="00626740"/>
    <w:rsid w:val="00632C78"/>
    <w:rsid w:val="00633B04"/>
    <w:rsid w:val="00634E76"/>
    <w:rsid w:val="00635349"/>
    <w:rsid w:val="00635D19"/>
    <w:rsid w:val="00635DC2"/>
    <w:rsid w:val="00636011"/>
    <w:rsid w:val="0064149B"/>
    <w:rsid w:val="00647E06"/>
    <w:rsid w:val="00653FC8"/>
    <w:rsid w:val="00656B26"/>
    <w:rsid w:val="00657157"/>
    <w:rsid w:val="00670F09"/>
    <w:rsid w:val="00671819"/>
    <w:rsid w:val="006771EB"/>
    <w:rsid w:val="00681211"/>
    <w:rsid w:val="00681EEE"/>
    <w:rsid w:val="00683D85"/>
    <w:rsid w:val="006852F1"/>
    <w:rsid w:val="0068531E"/>
    <w:rsid w:val="00687C5E"/>
    <w:rsid w:val="0069066E"/>
    <w:rsid w:val="0069212E"/>
    <w:rsid w:val="006A4387"/>
    <w:rsid w:val="006A5CEA"/>
    <w:rsid w:val="006B270A"/>
    <w:rsid w:val="006C7219"/>
    <w:rsid w:val="006E096B"/>
    <w:rsid w:val="006E399B"/>
    <w:rsid w:val="006E7E31"/>
    <w:rsid w:val="006F02DD"/>
    <w:rsid w:val="006F12C6"/>
    <w:rsid w:val="006F18DF"/>
    <w:rsid w:val="006F4119"/>
    <w:rsid w:val="006F49CE"/>
    <w:rsid w:val="007037E2"/>
    <w:rsid w:val="00704A28"/>
    <w:rsid w:val="00710DA8"/>
    <w:rsid w:val="0071507B"/>
    <w:rsid w:val="007175C2"/>
    <w:rsid w:val="00724CA3"/>
    <w:rsid w:val="007253A8"/>
    <w:rsid w:val="00730640"/>
    <w:rsid w:val="00732860"/>
    <w:rsid w:val="00733BEE"/>
    <w:rsid w:val="00740A6F"/>
    <w:rsid w:val="00745FCB"/>
    <w:rsid w:val="007510FB"/>
    <w:rsid w:val="00762651"/>
    <w:rsid w:val="00762976"/>
    <w:rsid w:val="0076372F"/>
    <w:rsid w:val="00764CD9"/>
    <w:rsid w:val="007674C7"/>
    <w:rsid w:val="00782EB9"/>
    <w:rsid w:val="007848A5"/>
    <w:rsid w:val="0078551E"/>
    <w:rsid w:val="007966ED"/>
    <w:rsid w:val="007A4228"/>
    <w:rsid w:val="007B09FA"/>
    <w:rsid w:val="007B3EA1"/>
    <w:rsid w:val="007B4A8C"/>
    <w:rsid w:val="007B4C03"/>
    <w:rsid w:val="007C05BB"/>
    <w:rsid w:val="007C0A9B"/>
    <w:rsid w:val="007C1203"/>
    <w:rsid w:val="007C4244"/>
    <w:rsid w:val="007C49AD"/>
    <w:rsid w:val="007C540F"/>
    <w:rsid w:val="007D30D1"/>
    <w:rsid w:val="007D6D3C"/>
    <w:rsid w:val="007E207B"/>
    <w:rsid w:val="007E26EB"/>
    <w:rsid w:val="007E481A"/>
    <w:rsid w:val="007E4829"/>
    <w:rsid w:val="007E5042"/>
    <w:rsid w:val="007F2A13"/>
    <w:rsid w:val="007F5A98"/>
    <w:rsid w:val="007F5DAE"/>
    <w:rsid w:val="007F6158"/>
    <w:rsid w:val="00803E61"/>
    <w:rsid w:val="0081059B"/>
    <w:rsid w:val="00813CD0"/>
    <w:rsid w:val="00814FDA"/>
    <w:rsid w:val="0082241B"/>
    <w:rsid w:val="0082375B"/>
    <w:rsid w:val="00824E02"/>
    <w:rsid w:val="0082644A"/>
    <w:rsid w:val="00827B00"/>
    <w:rsid w:val="00830EDC"/>
    <w:rsid w:val="0083244F"/>
    <w:rsid w:val="00832626"/>
    <w:rsid w:val="00833707"/>
    <w:rsid w:val="008409C0"/>
    <w:rsid w:val="00843166"/>
    <w:rsid w:val="00846FA3"/>
    <w:rsid w:val="00847D87"/>
    <w:rsid w:val="00857B42"/>
    <w:rsid w:val="008625DD"/>
    <w:rsid w:val="00882EBC"/>
    <w:rsid w:val="00887620"/>
    <w:rsid w:val="008921C0"/>
    <w:rsid w:val="00893985"/>
    <w:rsid w:val="0089456C"/>
    <w:rsid w:val="00895A54"/>
    <w:rsid w:val="00896D6C"/>
    <w:rsid w:val="008A3570"/>
    <w:rsid w:val="008B4989"/>
    <w:rsid w:val="008C1A22"/>
    <w:rsid w:val="008C3481"/>
    <w:rsid w:val="008D058A"/>
    <w:rsid w:val="008D0986"/>
    <w:rsid w:val="008D37E6"/>
    <w:rsid w:val="008D4864"/>
    <w:rsid w:val="008D56FC"/>
    <w:rsid w:val="008D5F94"/>
    <w:rsid w:val="008D64B3"/>
    <w:rsid w:val="008D7317"/>
    <w:rsid w:val="008E2BE1"/>
    <w:rsid w:val="008E7AB9"/>
    <w:rsid w:val="008F2105"/>
    <w:rsid w:val="008F407E"/>
    <w:rsid w:val="008F447B"/>
    <w:rsid w:val="008F605A"/>
    <w:rsid w:val="009020E3"/>
    <w:rsid w:val="009023F7"/>
    <w:rsid w:val="009111C6"/>
    <w:rsid w:val="00911E1E"/>
    <w:rsid w:val="00912C29"/>
    <w:rsid w:val="00912D0F"/>
    <w:rsid w:val="00917864"/>
    <w:rsid w:val="00922F81"/>
    <w:rsid w:val="00923077"/>
    <w:rsid w:val="009255BE"/>
    <w:rsid w:val="00925945"/>
    <w:rsid w:val="00930214"/>
    <w:rsid w:val="00930F87"/>
    <w:rsid w:val="0093207D"/>
    <w:rsid w:val="00933D30"/>
    <w:rsid w:val="00950500"/>
    <w:rsid w:val="009540B4"/>
    <w:rsid w:val="00955BA7"/>
    <w:rsid w:val="00961697"/>
    <w:rsid w:val="00967B1D"/>
    <w:rsid w:val="009703BC"/>
    <w:rsid w:val="009710C3"/>
    <w:rsid w:val="00973F7D"/>
    <w:rsid w:val="009767A2"/>
    <w:rsid w:val="00977A47"/>
    <w:rsid w:val="00982606"/>
    <w:rsid w:val="00984DB4"/>
    <w:rsid w:val="00991F72"/>
    <w:rsid w:val="00993E8B"/>
    <w:rsid w:val="009B571E"/>
    <w:rsid w:val="009B5810"/>
    <w:rsid w:val="009D2A61"/>
    <w:rsid w:val="009D2C65"/>
    <w:rsid w:val="009D3D39"/>
    <w:rsid w:val="009E5538"/>
    <w:rsid w:val="009E6346"/>
    <w:rsid w:val="009E7C1F"/>
    <w:rsid w:val="009E7D98"/>
    <w:rsid w:val="009F0415"/>
    <w:rsid w:val="009F681B"/>
    <w:rsid w:val="009F7F9F"/>
    <w:rsid w:val="00A01710"/>
    <w:rsid w:val="00A01EF3"/>
    <w:rsid w:val="00A04C92"/>
    <w:rsid w:val="00A1145C"/>
    <w:rsid w:val="00A2233D"/>
    <w:rsid w:val="00A22DD8"/>
    <w:rsid w:val="00A26ECA"/>
    <w:rsid w:val="00A30785"/>
    <w:rsid w:val="00A31BA2"/>
    <w:rsid w:val="00A3211D"/>
    <w:rsid w:val="00A4131C"/>
    <w:rsid w:val="00A42D91"/>
    <w:rsid w:val="00A44229"/>
    <w:rsid w:val="00A4554F"/>
    <w:rsid w:val="00A45755"/>
    <w:rsid w:val="00A521AF"/>
    <w:rsid w:val="00A52C52"/>
    <w:rsid w:val="00A53EE0"/>
    <w:rsid w:val="00A563D2"/>
    <w:rsid w:val="00A63462"/>
    <w:rsid w:val="00A67FDA"/>
    <w:rsid w:val="00A706A1"/>
    <w:rsid w:val="00A70992"/>
    <w:rsid w:val="00A75AAA"/>
    <w:rsid w:val="00A801AD"/>
    <w:rsid w:val="00A92713"/>
    <w:rsid w:val="00A936E5"/>
    <w:rsid w:val="00AA0CC3"/>
    <w:rsid w:val="00AA17CA"/>
    <w:rsid w:val="00AA183A"/>
    <w:rsid w:val="00AB4B1C"/>
    <w:rsid w:val="00AC0C6A"/>
    <w:rsid w:val="00AC71EA"/>
    <w:rsid w:val="00AC7BFF"/>
    <w:rsid w:val="00AD0D9A"/>
    <w:rsid w:val="00AD15F3"/>
    <w:rsid w:val="00AD6FD0"/>
    <w:rsid w:val="00AE132D"/>
    <w:rsid w:val="00AE237E"/>
    <w:rsid w:val="00AE6204"/>
    <w:rsid w:val="00AE62DD"/>
    <w:rsid w:val="00AF1916"/>
    <w:rsid w:val="00AF1F2D"/>
    <w:rsid w:val="00AF5AA1"/>
    <w:rsid w:val="00B04245"/>
    <w:rsid w:val="00B10BDF"/>
    <w:rsid w:val="00B1114C"/>
    <w:rsid w:val="00B13510"/>
    <w:rsid w:val="00B13586"/>
    <w:rsid w:val="00B219F2"/>
    <w:rsid w:val="00B23399"/>
    <w:rsid w:val="00B243C8"/>
    <w:rsid w:val="00B249E3"/>
    <w:rsid w:val="00B256D4"/>
    <w:rsid w:val="00B274D8"/>
    <w:rsid w:val="00B275E3"/>
    <w:rsid w:val="00B35D8B"/>
    <w:rsid w:val="00B365F0"/>
    <w:rsid w:val="00B400E9"/>
    <w:rsid w:val="00B4420D"/>
    <w:rsid w:val="00B64150"/>
    <w:rsid w:val="00B664C8"/>
    <w:rsid w:val="00B90344"/>
    <w:rsid w:val="00B9341E"/>
    <w:rsid w:val="00B976FD"/>
    <w:rsid w:val="00BA049C"/>
    <w:rsid w:val="00BA1E3C"/>
    <w:rsid w:val="00BA2938"/>
    <w:rsid w:val="00BA36C4"/>
    <w:rsid w:val="00BA705D"/>
    <w:rsid w:val="00BB7EEE"/>
    <w:rsid w:val="00BC01C2"/>
    <w:rsid w:val="00BD3874"/>
    <w:rsid w:val="00BD4746"/>
    <w:rsid w:val="00BD69E9"/>
    <w:rsid w:val="00BE16AB"/>
    <w:rsid w:val="00BE2559"/>
    <w:rsid w:val="00BE3ACA"/>
    <w:rsid w:val="00BE3B6D"/>
    <w:rsid w:val="00BF26F4"/>
    <w:rsid w:val="00BF4CBA"/>
    <w:rsid w:val="00C015D6"/>
    <w:rsid w:val="00C0330B"/>
    <w:rsid w:val="00C07F61"/>
    <w:rsid w:val="00C103E5"/>
    <w:rsid w:val="00C13377"/>
    <w:rsid w:val="00C21885"/>
    <w:rsid w:val="00C27AF3"/>
    <w:rsid w:val="00C30FC7"/>
    <w:rsid w:val="00C32147"/>
    <w:rsid w:val="00C32618"/>
    <w:rsid w:val="00C34424"/>
    <w:rsid w:val="00C47DC4"/>
    <w:rsid w:val="00C51058"/>
    <w:rsid w:val="00C55F06"/>
    <w:rsid w:val="00C576AE"/>
    <w:rsid w:val="00C60076"/>
    <w:rsid w:val="00C66033"/>
    <w:rsid w:val="00C6613A"/>
    <w:rsid w:val="00C666B0"/>
    <w:rsid w:val="00C70959"/>
    <w:rsid w:val="00C70FC3"/>
    <w:rsid w:val="00C71BD5"/>
    <w:rsid w:val="00C7352C"/>
    <w:rsid w:val="00C73E29"/>
    <w:rsid w:val="00C74EC0"/>
    <w:rsid w:val="00C7588D"/>
    <w:rsid w:val="00C804A6"/>
    <w:rsid w:val="00C81A27"/>
    <w:rsid w:val="00C854A8"/>
    <w:rsid w:val="00C8579E"/>
    <w:rsid w:val="00C859C8"/>
    <w:rsid w:val="00C85A40"/>
    <w:rsid w:val="00C8742F"/>
    <w:rsid w:val="00C97227"/>
    <w:rsid w:val="00CA498A"/>
    <w:rsid w:val="00CA6F20"/>
    <w:rsid w:val="00CB0A91"/>
    <w:rsid w:val="00CB1E18"/>
    <w:rsid w:val="00CB3F0B"/>
    <w:rsid w:val="00CB48C1"/>
    <w:rsid w:val="00CC0298"/>
    <w:rsid w:val="00CD712E"/>
    <w:rsid w:val="00CE02B1"/>
    <w:rsid w:val="00CE254D"/>
    <w:rsid w:val="00CE5D92"/>
    <w:rsid w:val="00CE604F"/>
    <w:rsid w:val="00CF0FF8"/>
    <w:rsid w:val="00CF4B6E"/>
    <w:rsid w:val="00D04AA4"/>
    <w:rsid w:val="00D067C9"/>
    <w:rsid w:val="00D06AA1"/>
    <w:rsid w:val="00D146F0"/>
    <w:rsid w:val="00D15A8D"/>
    <w:rsid w:val="00D248F3"/>
    <w:rsid w:val="00D277BE"/>
    <w:rsid w:val="00D301F4"/>
    <w:rsid w:val="00D4152E"/>
    <w:rsid w:val="00D4648E"/>
    <w:rsid w:val="00D52DE0"/>
    <w:rsid w:val="00D54582"/>
    <w:rsid w:val="00D71B15"/>
    <w:rsid w:val="00D7420D"/>
    <w:rsid w:val="00D74FB7"/>
    <w:rsid w:val="00D83CA7"/>
    <w:rsid w:val="00D84A41"/>
    <w:rsid w:val="00D86E97"/>
    <w:rsid w:val="00DA1CA9"/>
    <w:rsid w:val="00DA462B"/>
    <w:rsid w:val="00DA63AA"/>
    <w:rsid w:val="00DA79C6"/>
    <w:rsid w:val="00DB1A6B"/>
    <w:rsid w:val="00DB3EC7"/>
    <w:rsid w:val="00DB6975"/>
    <w:rsid w:val="00DB6B86"/>
    <w:rsid w:val="00DC1B6D"/>
    <w:rsid w:val="00DC6105"/>
    <w:rsid w:val="00DD1E92"/>
    <w:rsid w:val="00DD1FCC"/>
    <w:rsid w:val="00DD6DE3"/>
    <w:rsid w:val="00DE2F32"/>
    <w:rsid w:val="00DE7AB0"/>
    <w:rsid w:val="00DF1317"/>
    <w:rsid w:val="00DF2913"/>
    <w:rsid w:val="00E103EF"/>
    <w:rsid w:val="00E12E6A"/>
    <w:rsid w:val="00E1577A"/>
    <w:rsid w:val="00E3028A"/>
    <w:rsid w:val="00E3220C"/>
    <w:rsid w:val="00E332EE"/>
    <w:rsid w:val="00E3689D"/>
    <w:rsid w:val="00E37001"/>
    <w:rsid w:val="00E4503D"/>
    <w:rsid w:val="00E6123D"/>
    <w:rsid w:val="00E644B3"/>
    <w:rsid w:val="00E64AF7"/>
    <w:rsid w:val="00E653A9"/>
    <w:rsid w:val="00E66E92"/>
    <w:rsid w:val="00E7240F"/>
    <w:rsid w:val="00E72CDC"/>
    <w:rsid w:val="00E72FE2"/>
    <w:rsid w:val="00E73ED1"/>
    <w:rsid w:val="00E808E9"/>
    <w:rsid w:val="00E83C1E"/>
    <w:rsid w:val="00E83CA1"/>
    <w:rsid w:val="00E91A1E"/>
    <w:rsid w:val="00E932B3"/>
    <w:rsid w:val="00EA1331"/>
    <w:rsid w:val="00EA1D81"/>
    <w:rsid w:val="00EA31CB"/>
    <w:rsid w:val="00EA4A5F"/>
    <w:rsid w:val="00EA5AE1"/>
    <w:rsid w:val="00EA6621"/>
    <w:rsid w:val="00EA7CF9"/>
    <w:rsid w:val="00EB079B"/>
    <w:rsid w:val="00EB1F6D"/>
    <w:rsid w:val="00EB3B51"/>
    <w:rsid w:val="00EB78B6"/>
    <w:rsid w:val="00EC22D3"/>
    <w:rsid w:val="00EC24E1"/>
    <w:rsid w:val="00EC36C1"/>
    <w:rsid w:val="00EC43A9"/>
    <w:rsid w:val="00EC6963"/>
    <w:rsid w:val="00ED4B6D"/>
    <w:rsid w:val="00ED6EC1"/>
    <w:rsid w:val="00EE337E"/>
    <w:rsid w:val="00EE3AAB"/>
    <w:rsid w:val="00EE46CF"/>
    <w:rsid w:val="00EE4DB5"/>
    <w:rsid w:val="00EF1535"/>
    <w:rsid w:val="00F00C63"/>
    <w:rsid w:val="00F06673"/>
    <w:rsid w:val="00F072A5"/>
    <w:rsid w:val="00F12245"/>
    <w:rsid w:val="00F17A27"/>
    <w:rsid w:val="00F271B7"/>
    <w:rsid w:val="00F336A8"/>
    <w:rsid w:val="00F3442B"/>
    <w:rsid w:val="00F45D3A"/>
    <w:rsid w:val="00F47437"/>
    <w:rsid w:val="00F53AE1"/>
    <w:rsid w:val="00F552E9"/>
    <w:rsid w:val="00F5748E"/>
    <w:rsid w:val="00F60CF9"/>
    <w:rsid w:val="00F6335A"/>
    <w:rsid w:val="00F657DB"/>
    <w:rsid w:val="00F707BD"/>
    <w:rsid w:val="00F72633"/>
    <w:rsid w:val="00F73EA5"/>
    <w:rsid w:val="00F742C7"/>
    <w:rsid w:val="00F75A6F"/>
    <w:rsid w:val="00F81006"/>
    <w:rsid w:val="00F82566"/>
    <w:rsid w:val="00F82EB3"/>
    <w:rsid w:val="00F83F10"/>
    <w:rsid w:val="00F84036"/>
    <w:rsid w:val="00F87B65"/>
    <w:rsid w:val="00F91529"/>
    <w:rsid w:val="00F917E3"/>
    <w:rsid w:val="00F91B71"/>
    <w:rsid w:val="00F95269"/>
    <w:rsid w:val="00F96CFB"/>
    <w:rsid w:val="00F9790D"/>
    <w:rsid w:val="00FA6219"/>
    <w:rsid w:val="00FB05AC"/>
    <w:rsid w:val="00FB24DE"/>
    <w:rsid w:val="00FB256C"/>
    <w:rsid w:val="00FB26FF"/>
    <w:rsid w:val="00FB2764"/>
    <w:rsid w:val="00FB3527"/>
    <w:rsid w:val="00FB3EBA"/>
    <w:rsid w:val="00FC3300"/>
    <w:rsid w:val="00FC57CF"/>
    <w:rsid w:val="00FD3758"/>
    <w:rsid w:val="00FD5A04"/>
    <w:rsid w:val="00FD5D00"/>
    <w:rsid w:val="00FE17D7"/>
    <w:rsid w:val="00FE4EA6"/>
    <w:rsid w:val="00FF4A82"/>
    <w:rsid w:val="00FF6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BB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BB9"/>
    <w:pPr>
      <w:ind w:left="720"/>
      <w:contextualSpacing/>
    </w:pPr>
  </w:style>
  <w:style w:type="paragraph" w:customStyle="1" w:styleId="ochacontentheading">
    <w:name w:val="ocha_content_heading"/>
    <w:qFormat/>
    <w:rsid w:val="000B6C24"/>
    <w:pPr>
      <w:widowControl w:val="0"/>
      <w:spacing w:before="240" w:after="160" w:line="440" w:lineRule="exact"/>
    </w:pPr>
    <w:rPr>
      <w:rFonts w:ascii="Arial" w:eastAsia="Calibri" w:hAnsi="Arial" w:cs="Arial"/>
      <w:color w:val="026CB6"/>
      <w:spacing w:val="8"/>
      <w:w w:val="90"/>
      <w:sz w:val="40"/>
      <w:szCs w:val="40"/>
      <w:lang w:val="en-GB"/>
    </w:rPr>
  </w:style>
  <w:style w:type="paragraph" w:customStyle="1" w:styleId="Default">
    <w:name w:val="Default"/>
    <w:rsid w:val="00D86E9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55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8FE"/>
    <w:rPr>
      <w:lang w:val="en-GB"/>
    </w:rPr>
  </w:style>
  <w:style w:type="paragraph" w:styleId="Footer">
    <w:name w:val="footer"/>
    <w:basedOn w:val="Normal"/>
    <w:link w:val="FooterChar"/>
    <w:uiPriority w:val="99"/>
    <w:unhideWhenUsed/>
    <w:rsid w:val="00455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8FE"/>
    <w:rPr>
      <w:lang w:val="en-GB"/>
    </w:rPr>
  </w:style>
  <w:style w:type="paragraph" w:styleId="BalloonText">
    <w:name w:val="Balloon Text"/>
    <w:basedOn w:val="Normal"/>
    <w:link w:val="BalloonTextChar"/>
    <w:uiPriority w:val="99"/>
    <w:semiHidden/>
    <w:unhideWhenUsed/>
    <w:rsid w:val="002B2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5AD"/>
    <w:rPr>
      <w:rFonts w:ascii="Tahoma" w:hAnsi="Tahoma" w:cs="Tahoma"/>
      <w:sz w:val="16"/>
      <w:szCs w:val="16"/>
      <w:lang w:val="en-GB"/>
    </w:rPr>
  </w:style>
  <w:style w:type="paragraph" w:customStyle="1" w:styleId="Pa0">
    <w:name w:val="Pa0"/>
    <w:basedOn w:val="Default"/>
    <w:next w:val="Default"/>
    <w:uiPriority w:val="99"/>
    <w:rsid w:val="00AF1916"/>
    <w:pPr>
      <w:spacing w:line="241" w:lineRule="atLeast"/>
    </w:pPr>
    <w:rPr>
      <w:rFonts w:ascii="Myriad Pro" w:hAnsi="Myriad Pro" w:cstheme="minorBidi"/>
      <w:color w:val="auto"/>
    </w:rPr>
  </w:style>
  <w:style w:type="character" w:customStyle="1" w:styleId="A3">
    <w:name w:val="A3"/>
    <w:uiPriority w:val="99"/>
    <w:rsid w:val="00AF1916"/>
    <w:rPr>
      <w:rFonts w:cs="Myriad Pro"/>
      <w:color w:val="221E1F"/>
      <w:sz w:val="20"/>
      <w:szCs w:val="20"/>
    </w:rPr>
  </w:style>
  <w:style w:type="character" w:customStyle="1" w:styleId="A8">
    <w:name w:val="A8"/>
    <w:uiPriority w:val="99"/>
    <w:rsid w:val="00C8579E"/>
    <w:rPr>
      <w:rFonts w:cs="League Gothic"/>
      <w:color w:val="221E1F"/>
      <w:sz w:val="52"/>
      <w:szCs w:val="52"/>
    </w:rPr>
  </w:style>
  <w:style w:type="character" w:styleId="Hyperlink">
    <w:name w:val="Hyperlink"/>
    <w:basedOn w:val="DefaultParagraphFont"/>
    <w:uiPriority w:val="99"/>
    <w:unhideWhenUsed/>
    <w:rsid w:val="00C857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BB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BB9"/>
    <w:pPr>
      <w:ind w:left="720"/>
      <w:contextualSpacing/>
    </w:pPr>
  </w:style>
  <w:style w:type="paragraph" w:customStyle="1" w:styleId="ochacontentheading">
    <w:name w:val="ocha_content_heading"/>
    <w:qFormat/>
    <w:rsid w:val="000B6C24"/>
    <w:pPr>
      <w:widowControl w:val="0"/>
      <w:spacing w:before="240" w:after="160" w:line="440" w:lineRule="exact"/>
    </w:pPr>
    <w:rPr>
      <w:rFonts w:ascii="Arial" w:eastAsia="Calibri" w:hAnsi="Arial" w:cs="Arial"/>
      <w:color w:val="026CB6"/>
      <w:spacing w:val="8"/>
      <w:w w:val="90"/>
      <w:sz w:val="40"/>
      <w:szCs w:val="40"/>
      <w:lang w:val="en-GB"/>
    </w:rPr>
  </w:style>
  <w:style w:type="paragraph" w:customStyle="1" w:styleId="Default">
    <w:name w:val="Default"/>
    <w:rsid w:val="00D86E9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55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8FE"/>
    <w:rPr>
      <w:lang w:val="en-GB"/>
    </w:rPr>
  </w:style>
  <w:style w:type="paragraph" w:styleId="Footer">
    <w:name w:val="footer"/>
    <w:basedOn w:val="Normal"/>
    <w:link w:val="FooterChar"/>
    <w:uiPriority w:val="99"/>
    <w:unhideWhenUsed/>
    <w:rsid w:val="00455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8FE"/>
    <w:rPr>
      <w:lang w:val="en-GB"/>
    </w:rPr>
  </w:style>
  <w:style w:type="paragraph" w:styleId="BalloonText">
    <w:name w:val="Balloon Text"/>
    <w:basedOn w:val="Normal"/>
    <w:link w:val="BalloonTextChar"/>
    <w:uiPriority w:val="99"/>
    <w:semiHidden/>
    <w:unhideWhenUsed/>
    <w:rsid w:val="002B2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5AD"/>
    <w:rPr>
      <w:rFonts w:ascii="Tahoma" w:hAnsi="Tahoma" w:cs="Tahoma"/>
      <w:sz w:val="16"/>
      <w:szCs w:val="16"/>
      <w:lang w:val="en-GB"/>
    </w:rPr>
  </w:style>
  <w:style w:type="paragraph" w:customStyle="1" w:styleId="Pa0">
    <w:name w:val="Pa0"/>
    <w:basedOn w:val="Default"/>
    <w:next w:val="Default"/>
    <w:uiPriority w:val="99"/>
    <w:rsid w:val="00AF1916"/>
    <w:pPr>
      <w:spacing w:line="241" w:lineRule="atLeast"/>
    </w:pPr>
    <w:rPr>
      <w:rFonts w:ascii="Myriad Pro" w:hAnsi="Myriad Pro" w:cstheme="minorBidi"/>
      <w:color w:val="auto"/>
    </w:rPr>
  </w:style>
  <w:style w:type="character" w:customStyle="1" w:styleId="A3">
    <w:name w:val="A3"/>
    <w:uiPriority w:val="99"/>
    <w:rsid w:val="00AF1916"/>
    <w:rPr>
      <w:rFonts w:cs="Myriad Pro"/>
      <w:color w:val="221E1F"/>
      <w:sz w:val="20"/>
      <w:szCs w:val="20"/>
    </w:rPr>
  </w:style>
  <w:style w:type="character" w:customStyle="1" w:styleId="A8">
    <w:name w:val="A8"/>
    <w:uiPriority w:val="99"/>
    <w:rsid w:val="00C8579E"/>
    <w:rPr>
      <w:rFonts w:cs="League Gothic"/>
      <w:color w:val="221E1F"/>
      <w:sz w:val="52"/>
      <w:szCs w:val="52"/>
    </w:rPr>
  </w:style>
  <w:style w:type="character" w:styleId="Hyperlink">
    <w:name w:val="Hyperlink"/>
    <w:basedOn w:val="DefaultParagraphFont"/>
    <w:uiPriority w:val="99"/>
    <w:unhideWhenUsed/>
    <w:rsid w:val="00C857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125059">
      <w:bodyDiv w:val="1"/>
      <w:marLeft w:val="0"/>
      <w:marRight w:val="0"/>
      <w:marTop w:val="0"/>
      <w:marBottom w:val="0"/>
      <w:divBdr>
        <w:top w:val="none" w:sz="0" w:space="0" w:color="auto"/>
        <w:left w:val="none" w:sz="0" w:space="0" w:color="auto"/>
        <w:bottom w:val="none" w:sz="0" w:space="0" w:color="auto"/>
        <w:right w:val="none" w:sz="0" w:space="0" w:color="auto"/>
      </w:divBdr>
    </w:div>
    <w:div w:id="682439661">
      <w:bodyDiv w:val="1"/>
      <w:marLeft w:val="0"/>
      <w:marRight w:val="0"/>
      <w:marTop w:val="0"/>
      <w:marBottom w:val="0"/>
      <w:divBdr>
        <w:top w:val="none" w:sz="0" w:space="0" w:color="auto"/>
        <w:left w:val="none" w:sz="0" w:space="0" w:color="auto"/>
        <w:bottom w:val="none" w:sz="0" w:space="0" w:color="auto"/>
        <w:right w:val="none" w:sz="0" w:space="0" w:color="auto"/>
      </w:divBdr>
    </w:div>
    <w:div w:id="1625890094">
      <w:bodyDiv w:val="1"/>
      <w:marLeft w:val="0"/>
      <w:marRight w:val="0"/>
      <w:marTop w:val="0"/>
      <w:marBottom w:val="0"/>
      <w:divBdr>
        <w:top w:val="none" w:sz="0" w:space="0" w:color="auto"/>
        <w:left w:val="none" w:sz="0" w:space="0" w:color="auto"/>
        <w:bottom w:val="none" w:sz="0" w:space="0" w:color="auto"/>
        <w:right w:val="none" w:sz="0" w:space="0" w:color="auto"/>
      </w:divBdr>
    </w:div>
    <w:div w:id="199649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44453-A0F2-4215-83A3-7AB522B28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1529</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Getachew</dc:creator>
  <cp:lastModifiedBy>Martha Getachew</cp:lastModifiedBy>
  <cp:revision>2</cp:revision>
  <cp:lastPrinted>2015-04-21T06:12:00Z</cp:lastPrinted>
  <dcterms:created xsi:type="dcterms:W3CDTF">2015-04-21T07:30:00Z</dcterms:created>
  <dcterms:modified xsi:type="dcterms:W3CDTF">2015-04-21T07:30:00Z</dcterms:modified>
</cp:coreProperties>
</file>