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5D06C8" w:rsidRDefault="005D06C8" w:rsidP="007C0FB5">
      <w:pPr>
        <w:spacing w:after="0" w:line="240" w:lineRule="auto"/>
        <w:ind w:firstLine="720"/>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Cluster Leads Meeting Minutes</w:t>
      </w:r>
    </w:p>
    <w:p w:rsidR="005D06C8" w:rsidRPr="005D06C8" w:rsidRDefault="00D31501" w:rsidP="005D06C8">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14 January </w:t>
      </w:r>
      <w:r w:rsidR="005D06C8" w:rsidRPr="005D06C8">
        <w:rPr>
          <w:rFonts w:ascii="Times New Roman" w:eastAsia="Calibri" w:hAnsi="Times New Roman" w:cs="Times New Roman"/>
          <w:b/>
          <w:bCs/>
          <w:sz w:val="24"/>
          <w:szCs w:val="24"/>
        </w:rPr>
        <w:t>201</w:t>
      </w:r>
      <w:r>
        <w:rPr>
          <w:rFonts w:ascii="Times New Roman" w:eastAsia="Calibri" w:hAnsi="Times New Roman" w:cs="Times New Roman"/>
          <w:b/>
          <w:bCs/>
          <w:sz w:val="24"/>
          <w:szCs w:val="24"/>
        </w:rPr>
        <w:t>5</w:t>
      </w:r>
    </w:p>
    <w:p w:rsidR="005D06C8" w:rsidRPr="005D06C8" w:rsidRDefault="005D06C8" w:rsidP="005D06C8">
      <w:pPr>
        <w:pBdr>
          <w:bottom w:val="single" w:sz="12" w:space="0" w:color="auto"/>
        </w:pBd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OCHA Conference Room</w:t>
      </w:r>
    </w:p>
    <w:p w:rsidR="005D06C8" w:rsidRPr="005D06C8" w:rsidRDefault="005D06C8" w:rsidP="005D06C8">
      <w:pPr>
        <w:pBdr>
          <w:bottom w:val="single" w:sz="12" w:space="0" w:color="auto"/>
        </w:pBdr>
        <w:spacing w:after="0" w:line="240" w:lineRule="auto"/>
        <w:rPr>
          <w:rFonts w:ascii="Times New Roman" w:eastAsia="Calibri" w:hAnsi="Times New Roman" w:cs="Times New Roman"/>
          <w:b/>
          <w:bCs/>
          <w:sz w:val="24"/>
          <w:szCs w:val="24"/>
        </w:rPr>
      </w:pPr>
    </w:p>
    <w:p w:rsidR="005D06C8" w:rsidRPr="005D06C8" w:rsidRDefault="005D06C8" w:rsidP="005D06C8">
      <w:pPr>
        <w:spacing w:after="0" w:line="240" w:lineRule="auto"/>
        <w:jc w:val="both"/>
        <w:rPr>
          <w:rFonts w:ascii="Times New Roman" w:eastAsia="Calibri" w:hAnsi="Times New Roman" w:cs="Times New Roman"/>
          <w:bCs/>
          <w:i/>
          <w:iCs/>
          <w:sz w:val="24"/>
          <w:szCs w:val="24"/>
        </w:rPr>
      </w:pPr>
      <w:r w:rsidRPr="00DD4F72">
        <w:rPr>
          <w:rFonts w:ascii="Times New Roman" w:eastAsia="Calibri" w:hAnsi="Times New Roman" w:cs="Times New Roman"/>
          <w:b/>
          <w:bCs/>
          <w:iCs/>
          <w:sz w:val="24"/>
          <w:szCs w:val="24"/>
        </w:rPr>
        <w:t>Participants:</w:t>
      </w:r>
      <w:r w:rsidRPr="00DD4F72">
        <w:rPr>
          <w:rFonts w:ascii="Times New Roman" w:eastAsia="Calibri" w:hAnsi="Times New Roman" w:cs="Times New Roman"/>
          <w:bCs/>
          <w:i/>
          <w:iCs/>
          <w:sz w:val="24"/>
          <w:szCs w:val="24"/>
        </w:rPr>
        <w:t xml:space="preserve"> </w:t>
      </w:r>
      <w:r w:rsidR="00DD4F72">
        <w:rPr>
          <w:rFonts w:ascii="Times New Roman" w:eastAsia="Calibri" w:hAnsi="Times New Roman" w:cs="Times New Roman"/>
          <w:bCs/>
          <w:i/>
          <w:iCs/>
          <w:sz w:val="24"/>
          <w:szCs w:val="24"/>
        </w:rPr>
        <w:t xml:space="preserve">FAO (Agriculture); </w:t>
      </w:r>
      <w:r w:rsidRPr="00DD4F72">
        <w:rPr>
          <w:rFonts w:ascii="Times New Roman" w:eastAsia="Calibri" w:hAnsi="Times New Roman" w:cs="Times New Roman"/>
          <w:bCs/>
          <w:i/>
          <w:iCs/>
          <w:sz w:val="24"/>
          <w:szCs w:val="24"/>
        </w:rPr>
        <w:t>UNICEF</w:t>
      </w:r>
      <w:r w:rsidR="000E466D" w:rsidRPr="00DD4F72">
        <w:rPr>
          <w:rFonts w:ascii="Times New Roman" w:eastAsia="Calibri" w:hAnsi="Times New Roman" w:cs="Times New Roman"/>
          <w:bCs/>
          <w:i/>
          <w:iCs/>
          <w:sz w:val="24"/>
          <w:szCs w:val="24"/>
        </w:rPr>
        <w:t xml:space="preserve"> Emergency Unit;</w:t>
      </w:r>
      <w:r w:rsidRPr="00DD4F72">
        <w:rPr>
          <w:rFonts w:ascii="Times New Roman" w:eastAsia="Calibri" w:hAnsi="Times New Roman" w:cs="Times New Roman"/>
          <w:bCs/>
          <w:i/>
          <w:iCs/>
          <w:sz w:val="24"/>
          <w:szCs w:val="24"/>
        </w:rPr>
        <w:t xml:space="preserve"> Nutrition (ENCU); </w:t>
      </w:r>
      <w:r w:rsidR="00570044" w:rsidRPr="00DD4F72">
        <w:rPr>
          <w:rFonts w:ascii="Times New Roman" w:eastAsia="Calibri" w:hAnsi="Times New Roman" w:cs="Times New Roman"/>
          <w:bCs/>
          <w:i/>
          <w:iCs/>
          <w:sz w:val="24"/>
          <w:szCs w:val="24"/>
        </w:rPr>
        <w:t>WASH (UNICEF), Education (UNICEF),</w:t>
      </w:r>
      <w:r w:rsidRPr="00DD4F72">
        <w:rPr>
          <w:rFonts w:ascii="Times New Roman" w:eastAsia="Calibri" w:hAnsi="Times New Roman" w:cs="Times New Roman"/>
          <w:bCs/>
          <w:i/>
          <w:iCs/>
          <w:sz w:val="24"/>
          <w:szCs w:val="24"/>
        </w:rPr>
        <w:t xml:space="preserve"> </w:t>
      </w:r>
      <w:r w:rsidR="000E466D" w:rsidRPr="00DD4F72">
        <w:rPr>
          <w:rFonts w:ascii="Times New Roman" w:eastAsia="Calibri" w:hAnsi="Times New Roman" w:cs="Times New Roman"/>
          <w:bCs/>
          <w:i/>
          <w:iCs/>
          <w:sz w:val="24"/>
          <w:szCs w:val="24"/>
        </w:rPr>
        <w:t xml:space="preserve">Health </w:t>
      </w:r>
      <w:r w:rsidRPr="00DD4F72">
        <w:rPr>
          <w:rFonts w:ascii="Times New Roman" w:eastAsia="Calibri" w:hAnsi="Times New Roman" w:cs="Times New Roman"/>
          <w:bCs/>
          <w:i/>
          <w:iCs/>
          <w:sz w:val="24"/>
          <w:szCs w:val="24"/>
        </w:rPr>
        <w:t>(</w:t>
      </w:r>
      <w:r w:rsidR="000E466D" w:rsidRPr="00DD4F72">
        <w:rPr>
          <w:rFonts w:ascii="Times New Roman" w:eastAsia="Calibri" w:hAnsi="Times New Roman" w:cs="Times New Roman"/>
          <w:bCs/>
          <w:i/>
          <w:iCs/>
          <w:sz w:val="24"/>
          <w:szCs w:val="24"/>
        </w:rPr>
        <w:t>WHO)</w:t>
      </w:r>
      <w:r w:rsidRPr="00DD4F72">
        <w:rPr>
          <w:rFonts w:ascii="Times New Roman" w:eastAsia="Calibri" w:hAnsi="Times New Roman" w:cs="Times New Roman"/>
          <w:bCs/>
          <w:i/>
          <w:iCs/>
          <w:sz w:val="24"/>
          <w:szCs w:val="24"/>
        </w:rPr>
        <w:t>,</w:t>
      </w:r>
      <w:r w:rsidR="000E466D" w:rsidRPr="00DD4F72">
        <w:rPr>
          <w:rFonts w:ascii="Times New Roman" w:eastAsia="Calibri" w:hAnsi="Times New Roman" w:cs="Times New Roman"/>
          <w:bCs/>
          <w:i/>
          <w:iCs/>
          <w:sz w:val="24"/>
          <w:szCs w:val="24"/>
        </w:rPr>
        <w:t xml:space="preserve"> Relief Food/TSF (WFP)</w:t>
      </w:r>
      <w:r w:rsidR="00D31501" w:rsidRPr="00DD4F72">
        <w:rPr>
          <w:rFonts w:ascii="Times New Roman" w:eastAsia="Calibri" w:hAnsi="Times New Roman" w:cs="Times New Roman"/>
          <w:bCs/>
          <w:i/>
          <w:iCs/>
          <w:sz w:val="24"/>
          <w:szCs w:val="24"/>
        </w:rPr>
        <w:t>, Protection</w:t>
      </w:r>
      <w:r w:rsidR="000E466D" w:rsidRPr="00DD4F72">
        <w:rPr>
          <w:rFonts w:ascii="Times New Roman" w:eastAsia="Calibri" w:hAnsi="Times New Roman" w:cs="Times New Roman"/>
          <w:bCs/>
          <w:i/>
          <w:iCs/>
          <w:sz w:val="24"/>
          <w:szCs w:val="24"/>
        </w:rPr>
        <w:t xml:space="preserve">/Refugee (UNHCR), </w:t>
      </w:r>
      <w:r w:rsidR="00570044" w:rsidRPr="00DD4F72">
        <w:rPr>
          <w:rFonts w:ascii="Times New Roman" w:eastAsia="Calibri" w:hAnsi="Times New Roman" w:cs="Times New Roman"/>
          <w:bCs/>
          <w:i/>
          <w:iCs/>
          <w:sz w:val="24"/>
          <w:szCs w:val="24"/>
        </w:rPr>
        <w:t>OCHA</w:t>
      </w:r>
    </w:p>
    <w:p w:rsidR="005D06C8" w:rsidRPr="005D06C8" w:rsidRDefault="005D06C8" w:rsidP="005D06C8">
      <w:pPr>
        <w:spacing w:after="0" w:line="240" w:lineRule="auto"/>
        <w:jc w:val="both"/>
        <w:rPr>
          <w:rFonts w:ascii="Times New Roman" w:eastAsia="Calibri" w:hAnsi="Times New Roman" w:cs="Times New Roman"/>
          <w:b/>
          <w:bCs/>
          <w:i/>
          <w:iCs/>
          <w:sz w:val="24"/>
          <w:szCs w:val="24"/>
        </w:rPr>
      </w:pPr>
    </w:p>
    <w:p w:rsidR="00434404" w:rsidRDefault="00434404" w:rsidP="00434404">
      <w:pPr>
        <w:autoSpaceDE w:val="0"/>
        <w:autoSpaceDN w:val="0"/>
        <w:adjustRightInd w:val="0"/>
        <w:spacing w:after="0" w:line="240" w:lineRule="auto"/>
        <w:rPr>
          <w:rFonts w:ascii="Times New Roman" w:hAnsi="Times New Roman" w:cs="Times New Roman"/>
          <w:b/>
          <w:bCs/>
          <w:i/>
          <w:iCs/>
          <w:color w:val="000000"/>
          <w:sz w:val="24"/>
          <w:szCs w:val="24"/>
          <w:lang w:val="en-US"/>
        </w:rPr>
      </w:pPr>
      <w:r w:rsidRPr="00EB1F6D">
        <w:rPr>
          <w:rFonts w:ascii="Times New Roman" w:hAnsi="Times New Roman" w:cs="Times New Roman"/>
          <w:b/>
          <w:bCs/>
          <w:i/>
          <w:iCs/>
          <w:color w:val="000000"/>
          <w:sz w:val="24"/>
          <w:szCs w:val="24"/>
          <w:lang w:val="en-US"/>
        </w:rPr>
        <w:t xml:space="preserve">Agenda items: </w:t>
      </w:r>
    </w:p>
    <w:p w:rsidR="009715C1" w:rsidRPr="009715C1" w:rsidRDefault="009715C1" w:rsidP="009715C1">
      <w:pPr>
        <w:autoSpaceDE w:val="0"/>
        <w:autoSpaceDN w:val="0"/>
        <w:adjustRightInd w:val="0"/>
        <w:spacing w:after="0" w:line="240" w:lineRule="auto"/>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1.   Review of matters arising from the last meeting;</w:t>
      </w:r>
    </w:p>
    <w:p w:rsidR="009715C1" w:rsidRPr="009715C1" w:rsidRDefault="009715C1" w:rsidP="009715C1">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2.   2015 Humanitarian Requirement</w:t>
      </w:r>
    </w:p>
    <w:p w:rsidR="009715C1" w:rsidRPr="009715C1" w:rsidRDefault="009715C1" w:rsidP="009715C1">
      <w:pPr>
        <w:autoSpaceDE w:val="0"/>
        <w:autoSpaceDN w:val="0"/>
        <w:adjustRightInd w:val="0"/>
        <w:spacing w:after="0" w:line="240" w:lineRule="auto"/>
        <w:ind w:left="72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 Priority areas of concern in Amhara, SNNPR and Oromia</w:t>
      </w:r>
    </w:p>
    <w:p w:rsidR="009715C1" w:rsidRPr="009715C1" w:rsidRDefault="009715C1" w:rsidP="009715C1">
      <w:pPr>
        <w:autoSpaceDE w:val="0"/>
        <w:autoSpaceDN w:val="0"/>
        <w:adjustRightInd w:val="0"/>
        <w:spacing w:after="0" w:line="240" w:lineRule="auto"/>
        <w:ind w:left="72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 xml:space="preserve">- South </w:t>
      </w:r>
      <w:proofErr w:type="spellStart"/>
      <w:r w:rsidRPr="009715C1">
        <w:rPr>
          <w:rFonts w:ascii="Times New Roman" w:hAnsi="Times New Roman" w:cs="Times New Roman"/>
          <w:color w:val="000000"/>
          <w:sz w:val="24"/>
          <w:szCs w:val="24"/>
          <w:lang w:val="en-US"/>
        </w:rPr>
        <w:t>Omo</w:t>
      </w:r>
      <w:proofErr w:type="spellEnd"/>
      <w:r w:rsidRPr="009715C1">
        <w:rPr>
          <w:rFonts w:ascii="Times New Roman" w:hAnsi="Times New Roman" w:cs="Times New Roman"/>
          <w:color w:val="000000"/>
          <w:sz w:val="24"/>
          <w:szCs w:val="24"/>
          <w:lang w:val="en-US"/>
        </w:rPr>
        <w:t xml:space="preserve"> Mission</w:t>
      </w:r>
    </w:p>
    <w:p w:rsidR="009715C1" w:rsidRPr="009715C1" w:rsidRDefault="009715C1" w:rsidP="009715C1">
      <w:pPr>
        <w:autoSpaceDE w:val="0"/>
        <w:autoSpaceDN w:val="0"/>
        <w:adjustRightInd w:val="0"/>
        <w:spacing w:after="0" w:line="240" w:lineRule="auto"/>
        <w:ind w:left="72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 xml:space="preserve">- 2015 HRD preparation </w:t>
      </w:r>
    </w:p>
    <w:p w:rsidR="009715C1" w:rsidRPr="009715C1" w:rsidRDefault="009715C1" w:rsidP="009715C1">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3.   Relief food and Response: Use of PSNP CB</w:t>
      </w:r>
    </w:p>
    <w:p w:rsidR="009715C1" w:rsidRPr="009715C1" w:rsidRDefault="009715C1" w:rsidP="009715C1">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4.   Refugee update;</w:t>
      </w:r>
    </w:p>
    <w:p w:rsidR="009715C1" w:rsidRPr="009715C1" w:rsidRDefault="009715C1" w:rsidP="009715C1">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sidRPr="009715C1">
        <w:rPr>
          <w:rFonts w:ascii="Times New Roman" w:hAnsi="Times New Roman" w:cs="Times New Roman"/>
          <w:color w:val="000000"/>
          <w:sz w:val="24"/>
          <w:szCs w:val="24"/>
          <w:lang w:val="en-US"/>
        </w:rPr>
        <w:t xml:space="preserve">5.   DRM SPIF taskforces membership </w:t>
      </w:r>
    </w:p>
    <w:p w:rsidR="009715C1" w:rsidRPr="009715C1" w:rsidRDefault="009715C1" w:rsidP="009715C1">
      <w:pPr>
        <w:autoSpaceDE w:val="0"/>
        <w:autoSpaceDN w:val="0"/>
        <w:adjustRightInd w:val="0"/>
        <w:spacing w:after="0" w:line="240" w:lineRule="auto"/>
        <w:rPr>
          <w:rFonts w:ascii="Times New Roman" w:hAnsi="Times New Roman" w:cs="Times New Roman"/>
          <w:b/>
          <w:bCs/>
          <w:i/>
          <w:iCs/>
          <w:color w:val="000000"/>
          <w:sz w:val="24"/>
          <w:szCs w:val="24"/>
          <w:lang w:val="en-US"/>
        </w:rPr>
      </w:pPr>
      <w:r w:rsidRPr="009715C1">
        <w:rPr>
          <w:rFonts w:ascii="Times New Roman" w:hAnsi="Times New Roman" w:cs="Times New Roman"/>
          <w:color w:val="000000"/>
          <w:sz w:val="24"/>
          <w:szCs w:val="24"/>
          <w:lang w:val="en-US"/>
        </w:rPr>
        <w:t>6.   A.O.B</w:t>
      </w:r>
    </w:p>
    <w:p w:rsidR="00D3217B" w:rsidRDefault="00D3217B" w:rsidP="00D3217B">
      <w:pPr>
        <w:pBdr>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p w:rsidR="002D7EA1" w:rsidRDefault="002D7EA1" w:rsidP="00196CAF">
      <w:pPr>
        <w:autoSpaceDE w:val="0"/>
        <w:autoSpaceDN w:val="0"/>
        <w:adjustRightInd w:val="0"/>
        <w:spacing w:after="0"/>
        <w:rPr>
          <w:rFonts w:ascii="Times New Roman" w:eastAsia="Calibri" w:hAnsi="Times New Roman" w:cs="Times New Roman"/>
          <w:color w:val="000000"/>
          <w:sz w:val="24"/>
          <w:szCs w:val="24"/>
          <w:lang w:val="en-US"/>
        </w:rPr>
      </w:pPr>
    </w:p>
    <w:p w:rsidR="0036002F" w:rsidRPr="00027D5A" w:rsidRDefault="00196CAF" w:rsidP="00D31501">
      <w:pPr>
        <w:pStyle w:val="ListParagraph"/>
        <w:numPr>
          <w:ilvl w:val="0"/>
          <w:numId w:val="8"/>
        </w:numPr>
        <w:autoSpaceDE w:val="0"/>
        <w:autoSpaceDN w:val="0"/>
        <w:adjustRightInd w:val="0"/>
        <w:spacing w:after="0"/>
        <w:jc w:val="both"/>
        <w:rPr>
          <w:rFonts w:ascii="Times New Roman" w:hAnsi="Times New Roman" w:cs="Times New Roman"/>
          <w:color w:val="000000"/>
          <w:sz w:val="24"/>
          <w:szCs w:val="24"/>
          <w:lang w:val="en-US"/>
        </w:rPr>
      </w:pPr>
      <w:r w:rsidRPr="00D3217B">
        <w:rPr>
          <w:rFonts w:ascii="Times New Roman" w:eastAsia="Calibri" w:hAnsi="Times New Roman" w:cs="Times New Roman"/>
          <w:b/>
          <w:i/>
          <w:color w:val="000000"/>
          <w:sz w:val="24"/>
          <w:szCs w:val="24"/>
          <w:lang w:val="en-US"/>
        </w:rPr>
        <w:t>Review of matters arising from the last meeting</w:t>
      </w:r>
      <w:r w:rsidRPr="00D3217B">
        <w:rPr>
          <w:rFonts w:ascii="Times New Roman" w:eastAsia="Calibri" w:hAnsi="Times New Roman" w:cs="Times New Roman"/>
          <w:color w:val="000000"/>
          <w:sz w:val="24"/>
          <w:szCs w:val="24"/>
          <w:lang w:val="en-US"/>
        </w:rPr>
        <w:t xml:space="preserve">: </w:t>
      </w:r>
      <w:r w:rsidR="009715C1">
        <w:rPr>
          <w:rFonts w:ascii="Times New Roman" w:eastAsia="Calibri" w:hAnsi="Times New Roman" w:cs="Times New Roman"/>
          <w:color w:val="000000"/>
          <w:sz w:val="24"/>
          <w:szCs w:val="24"/>
          <w:lang w:val="en-US"/>
        </w:rPr>
        <w:t xml:space="preserve">minutes from the previous meeting were reviewed and endorsed. </w:t>
      </w:r>
      <w:r w:rsidR="00ED6674">
        <w:rPr>
          <w:rFonts w:ascii="Times New Roman" w:eastAsia="Calibri" w:hAnsi="Times New Roman" w:cs="Times New Roman"/>
          <w:color w:val="000000"/>
          <w:sz w:val="24"/>
          <w:szCs w:val="24"/>
          <w:lang w:val="en-US"/>
        </w:rPr>
        <w:t xml:space="preserve">Follow up on the action points related to the South </w:t>
      </w:r>
      <w:proofErr w:type="spellStart"/>
      <w:r w:rsidR="00ED6674">
        <w:rPr>
          <w:rFonts w:ascii="Times New Roman" w:eastAsia="Calibri" w:hAnsi="Times New Roman" w:cs="Times New Roman"/>
          <w:color w:val="000000"/>
          <w:sz w:val="24"/>
          <w:szCs w:val="24"/>
          <w:lang w:val="en-US"/>
        </w:rPr>
        <w:t>Omo</w:t>
      </w:r>
      <w:proofErr w:type="spellEnd"/>
      <w:r w:rsidR="00ED6674">
        <w:rPr>
          <w:rFonts w:ascii="Times New Roman" w:eastAsia="Calibri" w:hAnsi="Times New Roman" w:cs="Times New Roman"/>
          <w:color w:val="000000"/>
          <w:sz w:val="24"/>
          <w:szCs w:val="24"/>
          <w:lang w:val="en-US"/>
        </w:rPr>
        <w:t xml:space="preserve"> mission and 2015 HRD preparation were discussed under agenda item 2.</w:t>
      </w:r>
      <w:r w:rsidR="00BB7F81">
        <w:rPr>
          <w:rFonts w:ascii="Times New Roman" w:eastAsia="Calibri" w:hAnsi="Times New Roman" w:cs="Times New Roman"/>
          <w:color w:val="000000"/>
          <w:sz w:val="24"/>
          <w:szCs w:val="24"/>
          <w:lang w:val="en-US"/>
        </w:rPr>
        <w:t xml:space="preserve"> As to scaling up multi-sector response in </w:t>
      </w:r>
      <w:proofErr w:type="spellStart"/>
      <w:r w:rsidR="00BB7F81" w:rsidRPr="00E114B9">
        <w:rPr>
          <w:rFonts w:ascii="Times New Roman" w:eastAsia="Calibri" w:hAnsi="Times New Roman" w:cs="Times New Roman"/>
          <w:color w:val="000000"/>
          <w:sz w:val="24"/>
          <w:szCs w:val="24"/>
        </w:rPr>
        <w:t>Sehala</w:t>
      </w:r>
      <w:proofErr w:type="spellEnd"/>
      <w:r w:rsidR="00BB7F81" w:rsidRPr="00E114B9">
        <w:rPr>
          <w:rFonts w:ascii="Times New Roman" w:eastAsia="Calibri" w:hAnsi="Times New Roman" w:cs="Times New Roman"/>
          <w:color w:val="000000"/>
          <w:sz w:val="24"/>
          <w:szCs w:val="24"/>
        </w:rPr>
        <w:t xml:space="preserve"> and </w:t>
      </w:r>
      <w:proofErr w:type="spellStart"/>
      <w:r w:rsidR="00BB7F81" w:rsidRPr="00E114B9">
        <w:rPr>
          <w:rFonts w:ascii="Times New Roman" w:eastAsia="Calibri" w:hAnsi="Times New Roman" w:cs="Times New Roman"/>
          <w:color w:val="000000"/>
          <w:sz w:val="24"/>
          <w:szCs w:val="24"/>
        </w:rPr>
        <w:t>Legahida</w:t>
      </w:r>
      <w:proofErr w:type="spellEnd"/>
      <w:r w:rsidR="00BB7F81" w:rsidRPr="00E114B9">
        <w:rPr>
          <w:rFonts w:ascii="Times New Roman" w:eastAsia="Calibri" w:hAnsi="Times New Roman" w:cs="Times New Roman"/>
          <w:color w:val="000000"/>
          <w:sz w:val="24"/>
          <w:szCs w:val="24"/>
        </w:rPr>
        <w:t xml:space="preserve"> </w:t>
      </w:r>
      <w:proofErr w:type="spellStart"/>
      <w:r w:rsidR="00BB7F81" w:rsidRPr="00E114B9">
        <w:rPr>
          <w:rFonts w:ascii="Times New Roman" w:eastAsia="Calibri" w:hAnsi="Times New Roman" w:cs="Times New Roman"/>
          <w:color w:val="000000"/>
          <w:sz w:val="24"/>
          <w:szCs w:val="24"/>
        </w:rPr>
        <w:t>woredas</w:t>
      </w:r>
      <w:proofErr w:type="spellEnd"/>
      <w:r w:rsidR="00BB7F81">
        <w:rPr>
          <w:rFonts w:ascii="Times New Roman" w:eastAsia="Calibri" w:hAnsi="Times New Roman" w:cs="Times New Roman"/>
          <w:color w:val="000000"/>
          <w:sz w:val="24"/>
          <w:szCs w:val="24"/>
        </w:rPr>
        <w:t xml:space="preserve"> where critical level of malnutrition is reported, WFP is to prioritize the two </w:t>
      </w:r>
      <w:proofErr w:type="spellStart"/>
      <w:r w:rsidR="00BB7F81">
        <w:rPr>
          <w:rFonts w:ascii="Times New Roman" w:eastAsia="Calibri" w:hAnsi="Times New Roman" w:cs="Times New Roman"/>
          <w:color w:val="000000"/>
          <w:sz w:val="24"/>
          <w:szCs w:val="24"/>
        </w:rPr>
        <w:t>woredas</w:t>
      </w:r>
      <w:proofErr w:type="spellEnd"/>
      <w:r w:rsidR="00BB7F81">
        <w:rPr>
          <w:rFonts w:ascii="Times New Roman" w:eastAsia="Calibri" w:hAnsi="Times New Roman" w:cs="Times New Roman"/>
          <w:color w:val="000000"/>
          <w:sz w:val="24"/>
          <w:szCs w:val="24"/>
        </w:rPr>
        <w:t xml:space="preserve"> for an immediate provision of TSF and relief. Discussions are also underway with SCI </w:t>
      </w:r>
      <w:r w:rsidR="00027D5A">
        <w:rPr>
          <w:rFonts w:ascii="Times New Roman" w:eastAsia="Calibri" w:hAnsi="Times New Roman" w:cs="Times New Roman"/>
          <w:color w:val="000000"/>
          <w:sz w:val="24"/>
          <w:szCs w:val="24"/>
        </w:rPr>
        <w:t>to undertake a nutrition survey and decision is pending linked to access and security concerns. WFP reported that the 6</w:t>
      </w:r>
      <w:r w:rsidR="00027D5A" w:rsidRPr="00027D5A">
        <w:rPr>
          <w:rFonts w:ascii="Times New Roman" w:eastAsia="Calibri" w:hAnsi="Times New Roman" w:cs="Times New Roman"/>
          <w:color w:val="000000"/>
          <w:sz w:val="24"/>
          <w:szCs w:val="24"/>
          <w:vertAlign w:val="superscript"/>
        </w:rPr>
        <w:t>th</w:t>
      </w:r>
      <w:r w:rsidR="00027D5A">
        <w:rPr>
          <w:rFonts w:ascii="Times New Roman" w:eastAsia="Calibri" w:hAnsi="Times New Roman" w:cs="Times New Roman"/>
          <w:color w:val="000000"/>
          <w:sz w:val="24"/>
          <w:szCs w:val="24"/>
        </w:rPr>
        <w:t xml:space="preserve"> round relief operation has commenced with reports of 33 per cent distribution; while, in </w:t>
      </w:r>
      <w:proofErr w:type="spellStart"/>
      <w:r w:rsidR="00027D5A">
        <w:rPr>
          <w:rFonts w:ascii="Times New Roman" w:eastAsia="Calibri" w:hAnsi="Times New Roman" w:cs="Times New Roman"/>
          <w:color w:val="000000"/>
          <w:sz w:val="24"/>
          <w:szCs w:val="24"/>
        </w:rPr>
        <w:t>Legahida</w:t>
      </w:r>
      <w:proofErr w:type="spellEnd"/>
      <w:r w:rsidR="00027D5A">
        <w:rPr>
          <w:rFonts w:ascii="Times New Roman" w:eastAsia="Calibri" w:hAnsi="Times New Roman" w:cs="Times New Roman"/>
          <w:color w:val="000000"/>
          <w:sz w:val="24"/>
          <w:szCs w:val="24"/>
        </w:rPr>
        <w:t>, the transporters have agreed to start operation within the coming days;</w:t>
      </w:r>
    </w:p>
    <w:p w:rsidR="00027D5A" w:rsidRDefault="00027D5A" w:rsidP="00027D5A">
      <w:pPr>
        <w:pStyle w:val="ListParagraph"/>
        <w:autoSpaceDE w:val="0"/>
        <w:autoSpaceDN w:val="0"/>
        <w:adjustRightInd w:val="0"/>
        <w:spacing w:after="0"/>
        <w:jc w:val="both"/>
        <w:rPr>
          <w:rFonts w:ascii="Times New Roman" w:eastAsia="Calibri" w:hAnsi="Times New Roman" w:cs="Times New Roman"/>
          <w:b/>
          <w:i/>
          <w:color w:val="000000"/>
          <w:sz w:val="24"/>
          <w:szCs w:val="24"/>
          <w:lang w:val="en-US"/>
        </w:rPr>
      </w:pPr>
    </w:p>
    <w:p w:rsidR="00027D5A" w:rsidRDefault="00027D5A" w:rsidP="00027D5A">
      <w:pPr>
        <w:pStyle w:val="ListParagraph"/>
        <w:autoSpaceDE w:val="0"/>
        <w:autoSpaceDN w:val="0"/>
        <w:adjustRightInd w:val="0"/>
        <w:spacing w:after="0"/>
        <w:ind w:left="1440"/>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1) WFP to monitor status of relief food distribution in </w:t>
      </w:r>
      <w:proofErr w:type="spellStart"/>
      <w:r>
        <w:rPr>
          <w:rFonts w:ascii="Times New Roman" w:eastAsia="Calibri" w:hAnsi="Times New Roman" w:cs="Times New Roman"/>
          <w:b/>
          <w:i/>
          <w:color w:val="000000"/>
          <w:sz w:val="24"/>
          <w:szCs w:val="24"/>
          <w:lang w:val="en-US"/>
        </w:rPr>
        <w:t>Sela</w:t>
      </w:r>
      <w:r w:rsidR="00E82287">
        <w:rPr>
          <w:rFonts w:ascii="Times New Roman" w:eastAsia="Calibri" w:hAnsi="Times New Roman" w:cs="Times New Roman"/>
          <w:b/>
          <w:i/>
          <w:color w:val="000000"/>
          <w:sz w:val="24"/>
          <w:szCs w:val="24"/>
          <w:lang w:val="en-US"/>
        </w:rPr>
        <w:t>had</w:t>
      </w:r>
      <w:proofErr w:type="spellEnd"/>
      <w:r w:rsidR="001D16B8">
        <w:rPr>
          <w:rFonts w:ascii="Times New Roman" w:eastAsia="Calibri" w:hAnsi="Times New Roman" w:cs="Times New Roman"/>
          <w:b/>
          <w:i/>
          <w:color w:val="000000"/>
          <w:sz w:val="24"/>
          <w:szCs w:val="24"/>
          <w:lang w:val="en-US"/>
        </w:rPr>
        <w:t xml:space="preserve"> and </w:t>
      </w:r>
      <w:proofErr w:type="spellStart"/>
      <w:r w:rsidR="001D16B8">
        <w:rPr>
          <w:rFonts w:ascii="Times New Roman" w:eastAsia="Calibri" w:hAnsi="Times New Roman" w:cs="Times New Roman"/>
          <w:b/>
          <w:i/>
          <w:color w:val="000000"/>
          <w:sz w:val="24"/>
          <w:szCs w:val="24"/>
          <w:lang w:val="en-US"/>
        </w:rPr>
        <w:t>Legahida</w:t>
      </w:r>
      <w:proofErr w:type="spellEnd"/>
      <w:r w:rsidR="001D16B8">
        <w:rPr>
          <w:rFonts w:ascii="Times New Roman" w:eastAsia="Calibri" w:hAnsi="Times New Roman" w:cs="Times New Roman"/>
          <w:b/>
          <w:i/>
          <w:color w:val="000000"/>
          <w:sz w:val="24"/>
          <w:szCs w:val="24"/>
          <w:lang w:val="en-US"/>
        </w:rPr>
        <w:t xml:space="preserve"> </w:t>
      </w:r>
      <w:proofErr w:type="spellStart"/>
      <w:r w:rsidR="001D16B8">
        <w:rPr>
          <w:rFonts w:ascii="Times New Roman" w:eastAsia="Calibri" w:hAnsi="Times New Roman" w:cs="Times New Roman"/>
          <w:b/>
          <w:i/>
          <w:color w:val="000000"/>
          <w:sz w:val="24"/>
          <w:szCs w:val="24"/>
          <w:lang w:val="en-US"/>
        </w:rPr>
        <w:t>woredas</w:t>
      </w:r>
      <w:proofErr w:type="spellEnd"/>
      <w:r w:rsidR="001D16B8">
        <w:rPr>
          <w:rFonts w:ascii="Times New Roman" w:eastAsia="Calibri" w:hAnsi="Times New Roman" w:cs="Times New Roman"/>
          <w:b/>
          <w:i/>
          <w:color w:val="000000"/>
          <w:sz w:val="24"/>
          <w:szCs w:val="24"/>
          <w:lang w:val="en-US"/>
        </w:rPr>
        <w:t>.</w:t>
      </w:r>
    </w:p>
    <w:p w:rsidR="00027D5A" w:rsidRDefault="00027D5A" w:rsidP="00027D5A">
      <w:pPr>
        <w:pStyle w:val="ListParagraph"/>
        <w:autoSpaceDE w:val="0"/>
        <w:autoSpaceDN w:val="0"/>
        <w:adjustRightInd w:val="0"/>
        <w:spacing w:after="0"/>
        <w:ind w:left="1440"/>
        <w:jc w:val="both"/>
        <w:rPr>
          <w:rFonts w:ascii="Times New Roman" w:eastAsia="Calibri" w:hAnsi="Times New Roman" w:cs="Times New Roman"/>
          <w:b/>
          <w:i/>
          <w:color w:val="000000"/>
          <w:sz w:val="24"/>
          <w:szCs w:val="24"/>
          <w:lang w:val="en-US"/>
        </w:rPr>
      </w:pPr>
    </w:p>
    <w:p w:rsidR="00027D5A" w:rsidRDefault="00027D5A" w:rsidP="00027D5A">
      <w:pPr>
        <w:autoSpaceDE w:val="0"/>
        <w:autoSpaceDN w:val="0"/>
        <w:adjustRightInd w:val="0"/>
        <w:spacing w:after="0"/>
        <w:ind w:left="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ENCU reported that discussion is underway with UNICEF to deploy additional Mobile Health and Nutrition Teams (MHNTs) in the two </w:t>
      </w:r>
      <w:proofErr w:type="spellStart"/>
      <w:r w:rsidRPr="00F507B0">
        <w:rPr>
          <w:rFonts w:ascii="Times New Roman" w:hAnsi="Times New Roman" w:cs="Times New Roman"/>
          <w:i/>
          <w:color w:val="000000"/>
          <w:sz w:val="24"/>
          <w:szCs w:val="24"/>
          <w:lang w:val="en-US"/>
        </w:rPr>
        <w:t>woredas</w:t>
      </w:r>
      <w:proofErr w:type="spellEnd"/>
      <w:r>
        <w:rPr>
          <w:rFonts w:ascii="Times New Roman" w:hAnsi="Times New Roman" w:cs="Times New Roman"/>
          <w:color w:val="000000"/>
          <w:sz w:val="24"/>
          <w:szCs w:val="24"/>
          <w:lang w:val="en-US"/>
        </w:rPr>
        <w:t xml:space="preserve">. The decision will be based on the outcome of the ongoing joint multi-sector assessment in the </w:t>
      </w:r>
      <w:proofErr w:type="spellStart"/>
      <w:r w:rsidRPr="00E96992">
        <w:rPr>
          <w:rFonts w:ascii="Times New Roman" w:hAnsi="Times New Roman" w:cs="Times New Roman"/>
          <w:i/>
          <w:color w:val="000000"/>
          <w:sz w:val="24"/>
          <w:szCs w:val="24"/>
          <w:lang w:val="en-US"/>
        </w:rPr>
        <w:t>woredas</w:t>
      </w:r>
      <w:proofErr w:type="spellEnd"/>
      <w:r>
        <w:rPr>
          <w:rFonts w:ascii="Times New Roman" w:hAnsi="Times New Roman" w:cs="Times New Roman"/>
          <w:color w:val="000000"/>
          <w:sz w:val="24"/>
          <w:szCs w:val="24"/>
          <w:lang w:val="en-US"/>
        </w:rPr>
        <w:t xml:space="preserve">. Considering that critical water shortage </w:t>
      </w:r>
      <w:r w:rsidR="005A3BE4">
        <w:rPr>
          <w:rFonts w:ascii="Times New Roman" w:hAnsi="Times New Roman" w:cs="Times New Roman"/>
          <w:color w:val="000000"/>
          <w:sz w:val="24"/>
          <w:szCs w:val="24"/>
          <w:lang w:val="en-US"/>
        </w:rPr>
        <w:t xml:space="preserve">which </w:t>
      </w:r>
      <w:r w:rsidRPr="005A3BE4">
        <w:rPr>
          <w:rFonts w:ascii="Times New Roman" w:hAnsi="Times New Roman" w:cs="Times New Roman"/>
          <w:sz w:val="24"/>
          <w:szCs w:val="24"/>
          <w:lang w:val="en-US"/>
        </w:rPr>
        <w:t>significantly</w:t>
      </w:r>
      <w:r w:rsidRPr="00E82287">
        <w:rPr>
          <w:rFonts w:ascii="Times New Roman" w:hAnsi="Times New Roman" w:cs="Times New Roman"/>
          <w:color w:val="FF0000"/>
          <w:sz w:val="24"/>
          <w:szCs w:val="24"/>
          <w:lang w:val="en-US"/>
        </w:rPr>
        <w:t xml:space="preserve"> </w:t>
      </w:r>
      <w:r>
        <w:rPr>
          <w:rFonts w:ascii="Times New Roman" w:hAnsi="Times New Roman" w:cs="Times New Roman"/>
          <w:color w:val="000000"/>
          <w:sz w:val="24"/>
          <w:szCs w:val="24"/>
          <w:lang w:val="en-US"/>
        </w:rPr>
        <w:t xml:space="preserve">contributed to the high level malnutrition, the WASH cluster was requested to facilitate provision of an expedited WASH response. UNICEF reported that there is an available OFDA funding that could be utilized to address needs in these </w:t>
      </w:r>
      <w:proofErr w:type="spellStart"/>
      <w:r w:rsidRPr="005A3BE4">
        <w:rPr>
          <w:rFonts w:ascii="Times New Roman" w:hAnsi="Times New Roman" w:cs="Times New Roman"/>
          <w:i/>
          <w:color w:val="000000"/>
          <w:sz w:val="24"/>
          <w:szCs w:val="24"/>
          <w:lang w:val="en-US"/>
        </w:rPr>
        <w:t>woredas</w:t>
      </w:r>
      <w:proofErr w:type="spellEnd"/>
      <w:r>
        <w:rPr>
          <w:rFonts w:ascii="Times New Roman" w:hAnsi="Times New Roman" w:cs="Times New Roman"/>
          <w:color w:val="000000"/>
          <w:sz w:val="24"/>
          <w:szCs w:val="24"/>
          <w:lang w:val="en-US"/>
        </w:rPr>
        <w:t>.</w:t>
      </w:r>
    </w:p>
    <w:p w:rsidR="00027D5A" w:rsidRDefault="00027D5A" w:rsidP="00027D5A">
      <w:pPr>
        <w:autoSpaceDE w:val="0"/>
        <w:autoSpaceDN w:val="0"/>
        <w:adjustRightInd w:val="0"/>
        <w:spacing w:after="0"/>
        <w:ind w:left="720"/>
        <w:jc w:val="both"/>
        <w:rPr>
          <w:rFonts w:ascii="Times New Roman" w:hAnsi="Times New Roman" w:cs="Times New Roman"/>
          <w:color w:val="000000"/>
          <w:sz w:val="24"/>
          <w:szCs w:val="24"/>
          <w:lang w:val="en-US"/>
        </w:rPr>
      </w:pPr>
    </w:p>
    <w:p w:rsidR="00027D5A" w:rsidRDefault="00027D5A" w:rsidP="00027D5A">
      <w:pPr>
        <w:autoSpaceDE w:val="0"/>
        <w:autoSpaceDN w:val="0"/>
        <w:adjustRightInd w:val="0"/>
        <w:spacing w:after="0"/>
        <w:ind w:left="1440"/>
        <w:jc w:val="both"/>
        <w:rPr>
          <w:rFonts w:ascii="Times New Roman" w:hAnsi="Times New Roman" w:cs="Times New Roman"/>
          <w:b/>
          <w:i/>
          <w:color w:val="000000"/>
          <w:sz w:val="24"/>
          <w:szCs w:val="24"/>
        </w:rPr>
      </w:pPr>
      <w:r w:rsidRPr="00027D5A">
        <w:rPr>
          <w:rFonts w:ascii="Times New Roman" w:hAnsi="Times New Roman" w:cs="Times New Roman"/>
          <w:b/>
          <w:i/>
          <w:color w:val="000000"/>
          <w:sz w:val="24"/>
          <w:szCs w:val="24"/>
          <w:lang w:val="en-US"/>
        </w:rPr>
        <w:t>Action point: 2)</w:t>
      </w:r>
      <w:r>
        <w:rPr>
          <w:rFonts w:ascii="Times New Roman" w:hAnsi="Times New Roman" w:cs="Times New Roman"/>
          <w:b/>
          <w:i/>
          <w:color w:val="000000"/>
          <w:sz w:val="24"/>
          <w:szCs w:val="24"/>
          <w:lang w:val="en-US"/>
        </w:rPr>
        <w:t xml:space="preserve"> </w:t>
      </w:r>
      <w:r w:rsidR="00C66D69">
        <w:rPr>
          <w:rFonts w:ascii="Times New Roman" w:hAnsi="Times New Roman" w:cs="Times New Roman"/>
          <w:b/>
          <w:i/>
          <w:color w:val="000000"/>
          <w:sz w:val="24"/>
          <w:szCs w:val="24"/>
          <w:lang w:val="en-US"/>
        </w:rPr>
        <w:t xml:space="preserve">WASH cluster to facilitate provision of an immediate response in </w:t>
      </w:r>
      <w:proofErr w:type="spellStart"/>
      <w:r w:rsidR="00C66D69" w:rsidRPr="00C66D69">
        <w:rPr>
          <w:rFonts w:ascii="Times New Roman" w:hAnsi="Times New Roman" w:cs="Times New Roman"/>
          <w:b/>
          <w:i/>
          <w:color w:val="000000"/>
          <w:sz w:val="24"/>
          <w:szCs w:val="24"/>
        </w:rPr>
        <w:t>Sela</w:t>
      </w:r>
      <w:r w:rsidR="005A3BE4">
        <w:rPr>
          <w:rFonts w:ascii="Times New Roman" w:hAnsi="Times New Roman" w:cs="Times New Roman"/>
          <w:b/>
          <w:i/>
          <w:color w:val="000000"/>
          <w:sz w:val="24"/>
          <w:szCs w:val="24"/>
        </w:rPr>
        <w:t>had</w:t>
      </w:r>
      <w:proofErr w:type="spellEnd"/>
      <w:r w:rsidR="00C66D69" w:rsidRPr="00C66D69">
        <w:rPr>
          <w:rFonts w:ascii="Times New Roman" w:hAnsi="Times New Roman" w:cs="Times New Roman"/>
          <w:b/>
          <w:i/>
          <w:color w:val="000000"/>
          <w:sz w:val="24"/>
          <w:szCs w:val="24"/>
        </w:rPr>
        <w:t xml:space="preserve"> and </w:t>
      </w:r>
      <w:proofErr w:type="spellStart"/>
      <w:r w:rsidR="00C66D69" w:rsidRPr="00C66D69">
        <w:rPr>
          <w:rFonts w:ascii="Times New Roman" w:hAnsi="Times New Roman" w:cs="Times New Roman"/>
          <w:b/>
          <w:i/>
          <w:color w:val="000000"/>
          <w:sz w:val="24"/>
          <w:szCs w:val="24"/>
        </w:rPr>
        <w:t>Legahida</w:t>
      </w:r>
      <w:proofErr w:type="spellEnd"/>
      <w:r w:rsidR="00C66D69" w:rsidRPr="00C66D69">
        <w:rPr>
          <w:rFonts w:ascii="Times New Roman" w:hAnsi="Times New Roman" w:cs="Times New Roman"/>
          <w:b/>
          <w:i/>
          <w:color w:val="000000"/>
          <w:sz w:val="24"/>
          <w:szCs w:val="24"/>
        </w:rPr>
        <w:t xml:space="preserve"> </w:t>
      </w:r>
      <w:proofErr w:type="spellStart"/>
      <w:r w:rsidR="00C66D69" w:rsidRPr="00C66D69">
        <w:rPr>
          <w:rFonts w:ascii="Times New Roman" w:hAnsi="Times New Roman" w:cs="Times New Roman"/>
          <w:b/>
          <w:i/>
          <w:color w:val="000000"/>
          <w:sz w:val="24"/>
          <w:szCs w:val="24"/>
        </w:rPr>
        <w:t>woredas</w:t>
      </w:r>
      <w:proofErr w:type="spellEnd"/>
      <w:r w:rsidR="001D16B8">
        <w:rPr>
          <w:rFonts w:ascii="Times New Roman" w:hAnsi="Times New Roman" w:cs="Times New Roman"/>
          <w:b/>
          <w:i/>
          <w:color w:val="000000"/>
          <w:sz w:val="24"/>
          <w:szCs w:val="24"/>
        </w:rPr>
        <w:t>.</w:t>
      </w:r>
    </w:p>
    <w:p w:rsidR="00C66D69" w:rsidRPr="00027D5A" w:rsidRDefault="00C66D69" w:rsidP="00027D5A">
      <w:pPr>
        <w:autoSpaceDE w:val="0"/>
        <w:autoSpaceDN w:val="0"/>
        <w:adjustRightInd w:val="0"/>
        <w:spacing w:after="0"/>
        <w:ind w:left="1440"/>
        <w:jc w:val="both"/>
        <w:rPr>
          <w:rFonts w:ascii="Times New Roman" w:hAnsi="Times New Roman" w:cs="Times New Roman"/>
          <w:b/>
          <w:i/>
          <w:color w:val="000000"/>
          <w:sz w:val="24"/>
          <w:szCs w:val="24"/>
          <w:lang w:val="en-US"/>
        </w:rPr>
      </w:pPr>
      <w:r>
        <w:rPr>
          <w:rFonts w:ascii="Times New Roman" w:hAnsi="Times New Roman" w:cs="Times New Roman"/>
          <w:b/>
          <w:i/>
          <w:color w:val="000000"/>
          <w:sz w:val="24"/>
          <w:szCs w:val="24"/>
        </w:rPr>
        <w:lastRenderedPageBreak/>
        <w:t xml:space="preserve">Action point: 3) UNCIEF to consider deployment of additional MHNTs in the two </w:t>
      </w:r>
      <w:proofErr w:type="spellStart"/>
      <w:r>
        <w:rPr>
          <w:rFonts w:ascii="Times New Roman" w:hAnsi="Times New Roman" w:cs="Times New Roman"/>
          <w:b/>
          <w:i/>
          <w:color w:val="000000"/>
          <w:sz w:val="24"/>
          <w:szCs w:val="24"/>
        </w:rPr>
        <w:t>woredas</w:t>
      </w:r>
      <w:proofErr w:type="spellEnd"/>
      <w:r>
        <w:rPr>
          <w:rFonts w:ascii="Times New Roman" w:hAnsi="Times New Roman" w:cs="Times New Roman"/>
          <w:b/>
          <w:i/>
          <w:color w:val="000000"/>
          <w:sz w:val="24"/>
          <w:szCs w:val="24"/>
        </w:rPr>
        <w:t xml:space="preserve"> depending </w:t>
      </w:r>
      <w:r w:rsidR="0052216D">
        <w:rPr>
          <w:rFonts w:ascii="Times New Roman" w:hAnsi="Times New Roman" w:cs="Times New Roman"/>
          <w:b/>
          <w:i/>
          <w:color w:val="000000"/>
          <w:sz w:val="24"/>
          <w:szCs w:val="24"/>
        </w:rPr>
        <w:t xml:space="preserve">on the joint assessment results. </w:t>
      </w:r>
    </w:p>
    <w:p w:rsidR="00ED6674" w:rsidRPr="00ED6674" w:rsidRDefault="00ED6674" w:rsidP="00ED6674">
      <w:pPr>
        <w:pStyle w:val="ListParagraph"/>
        <w:autoSpaceDE w:val="0"/>
        <w:autoSpaceDN w:val="0"/>
        <w:adjustRightInd w:val="0"/>
        <w:spacing w:after="0"/>
        <w:jc w:val="both"/>
        <w:rPr>
          <w:rFonts w:ascii="Times New Roman" w:hAnsi="Times New Roman" w:cs="Times New Roman"/>
          <w:color w:val="000000"/>
          <w:sz w:val="24"/>
          <w:szCs w:val="24"/>
          <w:lang w:val="en-US"/>
        </w:rPr>
      </w:pPr>
    </w:p>
    <w:p w:rsidR="00ED6674" w:rsidRPr="000D64AF" w:rsidRDefault="00ED6674" w:rsidP="00ED6674">
      <w:pPr>
        <w:pStyle w:val="ListParagraph"/>
        <w:numPr>
          <w:ilvl w:val="0"/>
          <w:numId w:val="8"/>
        </w:numPr>
        <w:autoSpaceDE w:val="0"/>
        <w:autoSpaceDN w:val="0"/>
        <w:adjustRightInd w:val="0"/>
        <w:spacing w:after="0"/>
        <w:jc w:val="both"/>
        <w:rPr>
          <w:rFonts w:ascii="Times New Roman" w:hAnsi="Times New Roman" w:cs="Times New Roman"/>
          <w:b/>
          <w:i/>
          <w:color w:val="000000"/>
          <w:sz w:val="24"/>
          <w:szCs w:val="24"/>
          <w:lang w:val="en-US"/>
        </w:rPr>
      </w:pPr>
      <w:r w:rsidRPr="00ED6674">
        <w:rPr>
          <w:rFonts w:ascii="Times New Roman" w:hAnsi="Times New Roman" w:cs="Times New Roman"/>
          <w:b/>
          <w:i/>
          <w:color w:val="000000"/>
          <w:sz w:val="24"/>
          <w:szCs w:val="24"/>
          <w:lang w:val="en-US"/>
        </w:rPr>
        <w:t>2015 Humanitarian Requirement</w:t>
      </w:r>
      <w:r>
        <w:rPr>
          <w:rFonts w:ascii="Times New Roman" w:hAnsi="Times New Roman" w:cs="Times New Roman"/>
          <w:b/>
          <w:i/>
          <w:color w:val="000000"/>
          <w:sz w:val="24"/>
          <w:szCs w:val="24"/>
          <w:lang w:val="en-US"/>
        </w:rPr>
        <w:t xml:space="preserve">: </w:t>
      </w:r>
      <w:r>
        <w:rPr>
          <w:rFonts w:ascii="Times New Roman" w:hAnsi="Times New Roman" w:cs="Times New Roman"/>
          <w:color w:val="000000"/>
          <w:sz w:val="24"/>
          <w:szCs w:val="24"/>
          <w:lang w:val="en-US"/>
        </w:rPr>
        <w:t xml:space="preserve">most sectors submitted inputs for the 2015 HRD. OCHA and DRMFSS compiling the first draft to be reviewed by the HRD Editorial Committee. Apart for </w:t>
      </w:r>
      <w:r w:rsidR="00E20E7D">
        <w:rPr>
          <w:rFonts w:ascii="Times New Roman" w:hAnsi="Times New Roman" w:cs="Times New Roman"/>
          <w:color w:val="000000"/>
          <w:sz w:val="24"/>
          <w:szCs w:val="24"/>
          <w:lang w:val="en-US"/>
        </w:rPr>
        <w:t xml:space="preserve">Somali, Harari and </w:t>
      </w:r>
      <w:proofErr w:type="spellStart"/>
      <w:r w:rsidR="00E20E7D">
        <w:rPr>
          <w:rFonts w:ascii="Times New Roman" w:hAnsi="Times New Roman" w:cs="Times New Roman"/>
          <w:color w:val="000000"/>
          <w:sz w:val="24"/>
          <w:szCs w:val="24"/>
          <w:lang w:val="en-US"/>
        </w:rPr>
        <w:t>Ben</w:t>
      </w:r>
      <w:r w:rsidR="00AD77F6">
        <w:rPr>
          <w:rFonts w:ascii="Times New Roman" w:hAnsi="Times New Roman" w:cs="Times New Roman"/>
          <w:color w:val="000000"/>
          <w:sz w:val="24"/>
          <w:szCs w:val="24"/>
          <w:lang w:val="en-US"/>
        </w:rPr>
        <w:t>i</w:t>
      </w:r>
      <w:r w:rsidR="00E20E7D">
        <w:rPr>
          <w:rFonts w:ascii="Times New Roman" w:hAnsi="Times New Roman" w:cs="Times New Roman"/>
          <w:color w:val="000000"/>
          <w:sz w:val="24"/>
          <w:szCs w:val="24"/>
          <w:lang w:val="en-US"/>
        </w:rPr>
        <w:t>shangul</w:t>
      </w:r>
      <w:proofErr w:type="spellEnd"/>
      <w:r w:rsidR="00E20E7D">
        <w:rPr>
          <w:rFonts w:ascii="Times New Roman" w:hAnsi="Times New Roman" w:cs="Times New Roman"/>
          <w:color w:val="000000"/>
          <w:sz w:val="24"/>
          <w:szCs w:val="24"/>
          <w:lang w:val="en-US"/>
        </w:rPr>
        <w:t xml:space="preserve"> </w:t>
      </w:r>
      <w:proofErr w:type="spellStart"/>
      <w:r w:rsidR="00E20E7D">
        <w:rPr>
          <w:rFonts w:ascii="Times New Roman" w:hAnsi="Times New Roman" w:cs="Times New Roman"/>
          <w:color w:val="000000"/>
          <w:sz w:val="24"/>
          <w:szCs w:val="24"/>
          <w:lang w:val="en-US"/>
        </w:rPr>
        <w:t>Gumuz</w:t>
      </w:r>
      <w:proofErr w:type="spellEnd"/>
      <w:r w:rsidR="00E20E7D">
        <w:rPr>
          <w:rFonts w:ascii="Times New Roman" w:hAnsi="Times New Roman" w:cs="Times New Roman"/>
          <w:color w:val="000000"/>
          <w:sz w:val="24"/>
          <w:szCs w:val="24"/>
          <w:lang w:val="en-US"/>
        </w:rPr>
        <w:t xml:space="preserve">, all regions have submitted endorsed relief beneficiaries. Concerns were raised over the reduction in the number of relief caseloads </w:t>
      </w:r>
      <w:r w:rsidR="00805A6B">
        <w:rPr>
          <w:rFonts w:ascii="Times New Roman" w:hAnsi="Times New Roman" w:cs="Times New Roman"/>
          <w:color w:val="000000"/>
          <w:sz w:val="24"/>
          <w:szCs w:val="24"/>
          <w:lang w:val="en-US"/>
        </w:rPr>
        <w:t>particularly in Amhara (40 per cent) and SNNPR</w:t>
      </w:r>
      <w:r w:rsidR="00F46A31">
        <w:rPr>
          <w:rFonts w:ascii="Times New Roman" w:hAnsi="Times New Roman" w:cs="Times New Roman"/>
          <w:color w:val="000000"/>
          <w:sz w:val="24"/>
          <w:szCs w:val="24"/>
          <w:lang w:val="en-US"/>
        </w:rPr>
        <w:t xml:space="preserve"> </w:t>
      </w:r>
      <w:r w:rsidR="00805A6B">
        <w:rPr>
          <w:rFonts w:ascii="Times New Roman" w:hAnsi="Times New Roman" w:cs="Times New Roman"/>
          <w:color w:val="000000"/>
          <w:sz w:val="24"/>
          <w:szCs w:val="24"/>
          <w:lang w:val="en-US"/>
        </w:rPr>
        <w:t>(52 per cent). The need to ensure areas with critical needs receive assistance was underscored in the meeting to avert further deterioration of food insecurity. These areas wil</w:t>
      </w:r>
      <w:r w:rsidR="006C71CB">
        <w:rPr>
          <w:rFonts w:ascii="Times New Roman" w:hAnsi="Times New Roman" w:cs="Times New Roman"/>
          <w:color w:val="000000"/>
          <w:sz w:val="24"/>
          <w:szCs w:val="24"/>
          <w:lang w:val="en-US"/>
        </w:rPr>
        <w:t>l continue to be sector prioritie</w:t>
      </w:r>
      <w:r w:rsidR="00805A6B">
        <w:rPr>
          <w:rFonts w:ascii="Times New Roman" w:hAnsi="Times New Roman" w:cs="Times New Roman"/>
          <w:color w:val="000000"/>
          <w:sz w:val="24"/>
          <w:szCs w:val="24"/>
          <w:lang w:val="en-US"/>
        </w:rPr>
        <w:t xml:space="preserve">s of concern in 2015. OCHA discussed with DRMFSS earlier in the week on the need to closely monitor and provide assistance in these areas. </w:t>
      </w:r>
    </w:p>
    <w:p w:rsidR="000D64AF" w:rsidRPr="00F87618" w:rsidRDefault="000D64AF" w:rsidP="000D64AF">
      <w:pPr>
        <w:pStyle w:val="ListParagraph"/>
        <w:autoSpaceDE w:val="0"/>
        <w:autoSpaceDN w:val="0"/>
        <w:adjustRightInd w:val="0"/>
        <w:spacing w:after="0"/>
        <w:jc w:val="both"/>
        <w:rPr>
          <w:rFonts w:ascii="Times New Roman" w:hAnsi="Times New Roman" w:cs="Times New Roman"/>
          <w:color w:val="000000"/>
          <w:sz w:val="24"/>
          <w:szCs w:val="24"/>
          <w:lang w:val="en-US"/>
        </w:rPr>
      </w:pPr>
    </w:p>
    <w:p w:rsidR="00F87618" w:rsidRDefault="00F87618" w:rsidP="000D64AF">
      <w:pPr>
        <w:pStyle w:val="ListParagraph"/>
        <w:autoSpaceDE w:val="0"/>
        <w:autoSpaceDN w:val="0"/>
        <w:adjustRightInd w:val="0"/>
        <w:spacing w:after="0"/>
        <w:jc w:val="both"/>
        <w:rPr>
          <w:rFonts w:ascii="Calibri" w:hAnsi="Calibri"/>
          <w:color w:val="004080"/>
          <w:sz w:val="20"/>
          <w:szCs w:val="20"/>
        </w:rPr>
      </w:pPr>
      <w:r>
        <w:rPr>
          <w:rFonts w:ascii="Times New Roman" w:hAnsi="Times New Roman" w:cs="Times New Roman"/>
          <w:color w:val="000000"/>
          <w:sz w:val="24"/>
          <w:szCs w:val="24"/>
          <w:lang w:val="en-US"/>
        </w:rPr>
        <w:t xml:space="preserve">UNICEF raised concern over </w:t>
      </w:r>
      <w:r w:rsidRPr="00F87618">
        <w:rPr>
          <w:rFonts w:ascii="Times New Roman" w:hAnsi="Times New Roman" w:cs="Times New Roman"/>
          <w:color w:val="000000"/>
          <w:sz w:val="24"/>
          <w:szCs w:val="24"/>
          <w:lang w:val="en-US"/>
        </w:rPr>
        <w:t>the growing food insecurity in the f</w:t>
      </w:r>
      <w:r w:rsidR="001B247E">
        <w:rPr>
          <w:rFonts w:ascii="Times New Roman" w:hAnsi="Times New Roman" w:cs="Times New Roman"/>
          <w:color w:val="000000"/>
          <w:sz w:val="24"/>
          <w:szCs w:val="24"/>
          <w:lang w:val="en-US"/>
        </w:rPr>
        <w:t xml:space="preserve">looded areas of </w:t>
      </w:r>
      <w:proofErr w:type="spellStart"/>
      <w:r w:rsidR="001B247E">
        <w:rPr>
          <w:rFonts w:ascii="Times New Roman" w:hAnsi="Times New Roman" w:cs="Times New Roman"/>
          <w:color w:val="000000"/>
          <w:sz w:val="24"/>
          <w:szCs w:val="24"/>
          <w:lang w:val="en-US"/>
        </w:rPr>
        <w:t>Gambella</w:t>
      </w:r>
      <w:proofErr w:type="spellEnd"/>
      <w:r w:rsidR="001B247E">
        <w:rPr>
          <w:rFonts w:ascii="Times New Roman" w:hAnsi="Times New Roman" w:cs="Times New Roman"/>
          <w:color w:val="000000"/>
          <w:sz w:val="24"/>
          <w:szCs w:val="24"/>
          <w:lang w:val="en-US"/>
        </w:rPr>
        <w:t xml:space="preserve"> region, </w:t>
      </w:r>
      <w:r w:rsidRPr="00F87618">
        <w:rPr>
          <w:rFonts w:ascii="Times New Roman" w:hAnsi="Times New Roman" w:cs="Times New Roman"/>
          <w:color w:val="000000"/>
          <w:sz w:val="24"/>
          <w:szCs w:val="24"/>
          <w:lang w:val="en-US"/>
        </w:rPr>
        <w:t>particularly Nuer zone</w:t>
      </w:r>
      <w:r w:rsidR="001B247E">
        <w:rPr>
          <w:rFonts w:ascii="Times New Roman" w:hAnsi="Times New Roman" w:cs="Times New Roman"/>
          <w:color w:val="000000"/>
          <w:sz w:val="24"/>
          <w:szCs w:val="24"/>
          <w:lang w:val="en-US"/>
        </w:rPr>
        <w:t xml:space="preserve"> and </w:t>
      </w:r>
      <w:proofErr w:type="spellStart"/>
      <w:r w:rsidR="001B247E">
        <w:rPr>
          <w:rFonts w:ascii="Times New Roman" w:hAnsi="Times New Roman" w:cs="Times New Roman"/>
          <w:color w:val="000000"/>
          <w:sz w:val="24"/>
          <w:szCs w:val="24"/>
          <w:lang w:val="en-US"/>
        </w:rPr>
        <w:t>Itang</w:t>
      </w:r>
      <w:proofErr w:type="spellEnd"/>
      <w:r w:rsidR="001B247E">
        <w:rPr>
          <w:rFonts w:ascii="Times New Roman" w:hAnsi="Times New Roman" w:cs="Times New Roman"/>
          <w:color w:val="000000"/>
          <w:sz w:val="24"/>
          <w:szCs w:val="24"/>
          <w:lang w:val="en-US"/>
        </w:rPr>
        <w:t xml:space="preserve"> Special </w:t>
      </w:r>
      <w:proofErr w:type="spellStart"/>
      <w:r w:rsidR="005B2A6E">
        <w:rPr>
          <w:rFonts w:ascii="Times New Roman" w:hAnsi="Times New Roman" w:cs="Times New Roman"/>
          <w:color w:val="000000"/>
          <w:sz w:val="24"/>
          <w:szCs w:val="24"/>
          <w:lang w:val="en-US"/>
        </w:rPr>
        <w:t>W</w:t>
      </w:r>
      <w:r w:rsidR="001B247E">
        <w:rPr>
          <w:rFonts w:ascii="Times New Roman" w:hAnsi="Times New Roman" w:cs="Times New Roman"/>
          <w:color w:val="000000"/>
          <w:sz w:val="24"/>
          <w:szCs w:val="24"/>
          <w:lang w:val="en-US"/>
        </w:rPr>
        <w:t>oreda</w:t>
      </w:r>
      <w:proofErr w:type="spellEnd"/>
      <w:r w:rsidR="001B247E">
        <w:rPr>
          <w:rFonts w:ascii="Times New Roman" w:hAnsi="Times New Roman" w:cs="Times New Roman"/>
          <w:color w:val="000000"/>
          <w:sz w:val="24"/>
          <w:szCs w:val="24"/>
          <w:lang w:val="en-US"/>
        </w:rPr>
        <w:t>. The number of relief caseload for 2015 operation need to be increased considering the scale of damage. Additionally, con</w:t>
      </w:r>
      <w:r w:rsidR="00F10BE2">
        <w:rPr>
          <w:rFonts w:ascii="Times New Roman" w:hAnsi="Times New Roman" w:cs="Times New Roman"/>
          <w:color w:val="000000"/>
          <w:sz w:val="24"/>
          <w:szCs w:val="24"/>
          <w:lang w:val="en-US"/>
        </w:rPr>
        <w:t>c</w:t>
      </w:r>
      <w:r w:rsidR="001B247E">
        <w:rPr>
          <w:rFonts w:ascii="Times New Roman" w:hAnsi="Times New Roman" w:cs="Times New Roman"/>
          <w:color w:val="000000"/>
          <w:sz w:val="24"/>
          <w:szCs w:val="24"/>
          <w:lang w:val="en-US"/>
        </w:rPr>
        <w:t xml:space="preserve">erns were raised over the </w:t>
      </w:r>
      <w:r w:rsidR="001B247E" w:rsidRPr="001B247E">
        <w:rPr>
          <w:rFonts w:ascii="Times New Roman" w:hAnsi="Times New Roman" w:cs="Times New Roman"/>
          <w:color w:val="000000"/>
          <w:sz w:val="24"/>
          <w:szCs w:val="24"/>
          <w:lang w:val="en-US"/>
        </w:rPr>
        <w:t>bat-infestation in various public building</w:t>
      </w:r>
      <w:r w:rsidR="00EB0CFA">
        <w:rPr>
          <w:rFonts w:ascii="Times New Roman" w:hAnsi="Times New Roman" w:cs="Times New Roman"/>
          <w:color w:val="000000"/>
          <w:sz w:val="24"/>
          <w:szCs w:val="24"/>
          <w:lang w:val="en-US"/>
        </w:rPr>
        <w:t xml:space="preserve"> in the region</w:t>
      </w:r>
      <w:r w:rsidR="007F4E75">
        <w:rPr>
          <w:rFonts w:ascii="Times New Roman" w:hAnsi="Times New Roman" w:cs="Times New Roman"/>
          <w:color w:val="000000"/>
          <w:sz w:val="24"/>
          <w:szCs w:val="24"/>
          <w:lang w:val="en-US"/>
        </w:rPr>
        <w:t>. FAO will further follow-</w:t>
      </w:r>
      <w:r w:rsidR="001B247E" w:rsidRPr="001B247E">
        <w:rPr>
          <w:rFonts w:ascii="Times New Roman" w:hAnsi="Times New Roman" w:cs="Times New Roman"/>
          <w:color w:val="000000"/>
          <w:sz w:val="24"/>
          <w:szCs w:val="24"/>
          <w:lang w:val="en-US"/>
        </w:rPr>
        <w:t>up the situation.</w:t>
      </w:r>
      <w:r w:rsidR="001B247E">
        <w:rPr>
          <w:rFonts w:ascii="Calibri" w:hAnsi="Calibri"/>
          <w:color w:val="004080"/>
          <w:sz w:val="20"/>
          <w:szCs w:val="20"/>
        </w:rPr>
        <w:t xml:space="preserve"> </w:t>
      </w:r>
    </w:p>
    <w:p w:rsidR="001B247E" w:rsidRPr="001B247E" w:rsidRDefault="001B247E" w:rsidP="000D64AF">
      <w:pPr>
        <w:pStyle w:val="ListParagraph"/>
        <w:autoSpaceDE w:val="0"/>
        <w:autoSpaceDN w:val="0"/>
        <w:adjustRightInd w:val="0"/>
        <w:spacing w:after="0"/>
        <w:jc w:val="both"/>
        <w:rPr>
          <w:rFonts w:ascii="Calibri" w:hAnsi="Calibri"/>
          <w:b/>
          <w:i/>
          <w:color w:val="004080"/>
          <w:sz w:val="20"/>
          <w:szCs w:val="20"/>
        </w:rPr>
      </w:pPr>
    </w:p>
    <w:p w:rsidR="001B247E" w:rsidRPr="001B247E" w:rsidRDefault="001B247E" w:rsidP="001B247E">
      <w:pPr>
        <w:pStyle w:val="ListParagraph"/>
        <w:autoSpaceDE w:val="0"/>
        <w:autoSpaceDN w:val="0"/>
        <w:adjustRightInd w:val="0"/>
        <w:spacing w:after="0"/>
        <w:ind w:left="1440"/>
        <w:jc w:val="both"/>
        <w:rPr>
          <w:rFonts w:ascii="Times New Roman" w:hAnsi="Times New Roman" w:cs="Times New Roman"/>
          <w:b/>
          <w:i/>
          <w:color w:val="000000"/>
          <w:sz w:val="24"/>
          <w:szCs w:val="24"/>
          <w:lang w:val="en-US"/>
        </w:rPr>
      </w:pPr>
      <w:r w:rsidRPr="001B247E">
        <w:rPr>
          <w:rFonts w:ascii="Times New Roman" w:hAnsi="Times New Roman" w:cs="Times New Roman"/>
          <w:b/>
          <w:i/>
          <w:color w:val="000000"/>
          <w:sz w:val="24"/>
          <w:szCs w:val="24"/>
          <w:lang w:val="en-US"/>
        </w:rPr>
        <w:t>Action point: 4)</w:t>
      </w:r>
      <w:r>
        <w:rPr>
          <w:rFonts w:ascii="Times New Roman" w:hAnsi="Times New Roman" w:cs="Times New Roman"/>
          <w:b/>
          <w:i/>
          <w:color w:val="000000"/>
          <w:sz w:val="24"/>
          <w:szCs w:val="24"/>
          <w:lang w:val="en-US"/>
        </w:rPr>
        <w:t xml:space="preserve"> Plan a tentative mission to flood affected areas in </w:t>
      </w:r>
      <w:proofErr w:type="spellStart"/>
      <w:r>
        <w:rPr>
          <w:rFonts w:ascii="Times New Roman" w:hAnsi="Times New Roman" w:cs="Times New Roman"/>
          <w:b/>
          <w:i/>
          <w:color w:val="000000"/>
          <w:sz w:val="24"/>
          <w:szCs w:val="24"/>
          <w:lang w:val="en-US"/>
        </w:rPr>
        <w:t>Gambella</w:t>
      </w:r>
      <w:proofErr w:type="spellEnd"/>
      <w:r>
        <w:rPr>
          <w:rFonts w:ascii="Times New Roman" w:hAnsi="Times New Roman" w:cs="Times New Roman"/>
          <w:b/>
          <w:i/>
          <w:color w:val="000000"/>
          <w:sz w:val="24"/>
          <w:szCs w:val="24"/>
          <w:lang w:val="en-US"/>
        </w:rPr>
        <w:t xml:space="preserve"> region to assess the scale of need</w:t>
      </w:r>
      <w:r w:rsidR="00563197">
        <w:rPr>
          <w:rFonts w:ascii="Times New Roman" w:hAnsi="Times New Roman" w:cs="Times New Roman"/>
          <w:b/>
          <w:i/>
          <w:color w:val="000000"/>
          <w:sz w:val="24"/>
          <w:szCs w:val="24"/>
          <w:lang w:val="en-US"/>
        </w:rPr>
        <w:t>.</w:t>
      </w:r>
      <w:r>
        <w:rPr>
          <w:rFonts w:ascii="Times New Roman" w:hAnsi="Times New Roman" w:cs="Times New Roman"/>
          <w:b/>
          <w:i/>
          <w:color w:val="000000"/>
          <w:sz w:val="24"/>
          <w:szCs w:val="24"/>
          <w:lang w:val="en-US"/>
        </w:rPr>
        <w:t xml:space="preserve"> </w:t>
      </w:r>
    </w:p>
    <w:p w:rsidR="00805A6B" w:rsidRPr="00805A6B" w:rsidRDefault="00805A6B" w:rsidP="00805A6B">
      <w:pPr>
        <w:pStyle w:val="ListParagraph"/>
        <w:rPr>
          <w:rFonts w:ascii="Times New Roman" w:hAnsi="Times New Roman" w:cs="Times New Roman"/>
          <w:b/>
          <w:i/>
          <w:color w:val="000000"/>
          <w:sz w:val="24"/>
          <w:szCs w:val="24"/>
          <w:lang w:val="en-US"/>
        </w:rPr>
      </w:pPr>
    </w:p>
    <w:p w:rsidR="00805A6B" w:rsidRDefault="00805A6B" w:rsidP="00805A6B">
      <w:pPr>
        <w:pStyle w:val="ListParagraph"/>
        <w:autoSpaceDE w:val="0"/>
        <w:autoSpaceDN w:val="0"/>
        <w:adjustRightInd w:val="0"/>
        <w:spacing w:after="0"/>
        <w:jc w:val="both"/>
        <w:rPr>
          <w:rFonts w:ascii="Times New Roman" w:hAnsi="Times New Roman" w:cs="Times New Roman"/>
          <w:color w:val="000000"/>
          <w:sz w:val="24"/>
          <w:szCs w:val="24"/>
          <w:lang w:val="en-US"/>
        </w:rPr>
      </w:pPr>
      <w:r w:rsidRPr="00805A6B">
        <w:rPr>
          <w:rFonts w:ascii="Times New Roman" w:hAnsi="Times New Roman" w:cs="Times New Roman"/>
          <w:b/>
          <w:i/>
          <w:color w:val="000000"/>
          <w:sz w:val="24"/>
          <w:szCs w:val="24"/>
          <w:lang w:val="en-US"/>
        </w:rPr>
        <w:t xml:space="preserve">South </w:t>
      </w:r>
      <w:proofErr w:type="spellStart"/>
      <w:r w:rsidRPr="00805A6B">
        <w:rPr>
          <w:rFonts w:ascii="Times New Roman" w:hAnsi="Times New Roman" w:cs="Times New Roman"/>
          <w:b/>
          <w:i/>
          <w:color w:val="000000"/>
          <w:sz w:val="24"/>
          <w:szCs w:val="24"/>
          <w:lang w:val="en-US"/>
        </w:rPr>
        <w:t>Omo</w:t>
      </w:r>
      <w:proofErr w:type="spellEnd"/>
      <w:r w:rsidRPr="00805A6B">
        <w:rPr>
          <w:rFonts w:ascii="Times New Roman" w:hAnsi="Times New Roman" w:cs="Times New Roman"/>
          <w:b/>
          <w:i/>
          <w:color w:val="000000"/>
          <w:sz w:val="24"/>
          <w:szCs w:val="24"/>
          <w:lang w:val="en-US"/>
        </w:rPr>
        <w:t xml:space="preserve"> mission:</w:t>
      </w:r>
      <w:r>
        <w:rPr>
          <w:rFonts w:ascii="Times New Roman" w:hAnsi="Times New Roman" w:cs="Times New Roman"/>
          <w:b/>
          <w:i/>
          <w:color w:val="000000"/>
          <w:sz w:val="24"/>
          <w:szCs w:val="24"/>
          <w:lang w:val="en-US"/>
        </w:rPr>
        <w:t xml:space="preserve"> </w:t>
      </w:r>
      <w:r w:rsidRPr="00805A6B">
        <w:rPr>
          <w:rFonts w:ascii="Times New Roman" w:hAnsi="Times New Roman" w:cs="Times New Roman"/>
          <w:color w:val="000000"/>
          <w:sz w:val="24"/>
          <w:szCs w:val="24"/>
          <w:lang w:val="en-US"/>
        </w:rPr>
        <w:t xml:space="preserve">concerning </w:t>
      </w:r>
      <w:r>
        <w:rPr>
          <w:rFonts w:ascii="Times New Roman" w:hAnsi="Times New Roman" w:cs="Times New Roman"/>
          <w:color w:val="000000"/>
          <w:sz w:val="24"/>
          <w:szCs w:val="24"/>
          <w:lang w:val="en-US"/>
        </w:rPr>
        <w:t>reports of a deteriorating food security situation revealed through the rapid nutrition survey in September that indicated 33</w:t>
      </w:r>
      <w:r w:rsidR="00570569">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 xml:space="preserve"> per cent GAM and the 2014 </w:t>
      </w:r>
      <w:proofErr w:type="spellStart"/>
      <w:r w:rsidRPr="00711E61">
        <w:rPr>
          <w:rFonts w:ascii="Times New Roman" w:hAnsi="Times New Roman" w:cs="Times New Roman"/>
          <w:i/>
          <w:color w:val="000000"/>
          <w:sz w:val="24"/>
          <w:szCs w:val="24"/>
          <w:lang w:val="en-US"/>
        </w:rPr>
        <w:t>meher</w:t>
      </w:r>
      <w:proofErr w:type="spellEnd"/>
      <w:r>
        <w:rPr>
          <w:rFonts w:ascii="Times New Roman" w:hAnsi="Times New Roman" w:cs="Times New Roman"/>
          <w:color w:val="000000"/>
          <w:sz w:val="24"/>
          <w:szCs w:val="24"/>
          <w:lang w:val="en-US"/>
        </w:rPr>
        <w:t xml:space="preserve"> assessment, a high level mission is organized by OCHA to visit the area to assess the level of needs and status of ongoing response to identify outstanding gaps to scale up response. The mission comprised representation from OCHA, DRMFSS, UNICEF, </w:t>
      </w:r>
      <w:r w:rsidR="00222F02">
        <w:rPr>
          <w:rFonts w:ascii="Times New Roman" w:hAnsi="Times New Roman" w:cs="Times New Roman"/>
          <w:color w:val="000000"/>
          <w:sz w:val="24"/>
          <w:szCs w:val="24"/>
          <w:lang w:val="en-US"/>
        </w:rPr>
        <w:t>FAO, VSF, ENCU, Christian Aid and OFDA.</w:t>
      </w:r>
      <w:r>
        <w:rPr>
          <w:rFonts w:ascii="Times New Roman" w:hAnsi="Times New Roman" w:cs="Times New Roman"/>
          <w:color w:val="000000"/>
          <w:sz w:val="24"/>
          <w:szCs w:val="24"/>
          <w:lang w:val="en-US"/>
        </w:rPr>
        <w:t xml:space="preserve"> </w:t>
      </w:r>
      <w:r w:rsidR="00570569">
        <w:rPr>
          <w:rFonts w:ascii="Times New Roman" w:hAnsi="Times New Roman" w:cs="Times New Roman"/>
          <w:color w:val="000000"/>
          <w:sz w:val="24"/>
          <w:szCs w:val="24"/>
          <w:lang w:val="en-US"/>
        </w:rPr>
        <w:t>Although DRMFSS has dispatch relief food to some 36,000 beneficiaries, the food has not been fully distributed due to shortage of running cost for boat transport. The mission will monitor the status of distribution and discuss ways for an expedited response process. UNICEF reported that some 34,900 mosquito</w:t>
      </w:r>
      <w:r w:rsidR="00094B2E">
        <w:rPr>
          <w:rFonts w:ascii="Times New Roman" w:hAnsi="Times New Roman" w:cs="Times New Roman"/>
          <w:color w:val="000000"/>
          <w:sz w:val="24"/>
          <w:szCs w:val="24"/>
          <w:lang w:val="en-US"/>
        </w:rPr>
        <w:t xml:space="preserve"> nets were distributed accounting to 100 per cent coverage. </w:t>
      </w:r>
      <w:r w:rsidR="00BB7F81">
        <w:rPr>
          <w:rFonts w:ascii="Times New Roman" w:hAnsi="Times New Roman" w:cs="Times New Roman"/>
          <w:color w:val="000000"/>
          <w:sz w:val="24"/>
          <w:szCs w:val="24"/>
          <w:lang w:val="en-US"/>
        </w:rPr>
        <w:t xml:space="preserve">Additionally, indoor malaria residual spraying has been undertaken in 10 out of the 14 </w:t>
      </w:r>
      <w:proofErr w:type="spellStart"/>
      <w:r w:rsidR="00BB7F81" w:rsidRPr="009D6A38">
        <w:rPr>
          <w:rFonts w:ascii="Times New Roman" w:hAnsi="Times New Roman" w:cs="Times New Roman"/>
          <w:i/>
          <w:color w:val="000000"/>
          <w:sz w:val="24"/>
          <w:szCs w:val="24"/>
          <w:lang w:val="en-US"/>
        </w:rPr>
        <w:t>kebeles</w:t>
      </w:r>
      <w:proofErr w:type="spellEnd"/>
      <w:r w:rsidR="00BB7F81">
        <w:rPr>
          <w:rFonts w:ascii="Times New Roman" w:hAnsi="Times New Roman" w:cs="Times New Roman"/>
          <w:color w:val="000000"/>
          <w:sz w:val="24"/>
          <w:szCs w:val="24"/>
          <w:lang w:val="en-US"/>
        </w:rPr>
        <w:t xml:space="preserve">. </w:t>
      </w:r>
      <w:r w:rsidR="00570569">
        <w:rPr>
          <w:rFonts w:ascii="Times New Roman" w:hAnsi="Times New Roman" w:cs="Times New Roman"/>
          <w:color w:val="000000"/>
          <w:sz w:val="24"/>
          <w:szCs w:val="24"/>
          <w:lang w:val="en-US"/>
        </w:rPr>
        <w:t xml:space="preserve"> </w:t>
      </w:r>
      <w:r w:rsidR="00BB7F81">
        <w:rPr>
          <w:rFonts w:ascii="Times New Roman" w:hAnsi="Times New Roman" w:cs="Times New Roman"/>
          <w:color w:val="000000"/>
          <w:sz w:val="24"/>
          <w:szCs w:val="24"/>
          <w:lang w:val="en-US"/>
        </w:rPr>
        <w:t xml:space="preserve">UNICEF raised concerns that although it has offered to provide EDK kits, the region has declined to request for it </w:t>
      </w:r>
      <w:r w:rsidR="009D6A38">
        <w:rPr>
          <w:rFonts w:ascii="Times New Roman" w:hAnsi="Times New Roman" w:cs="Times New Roman"/>
          <w:color w:val="000000"/>
          <w:sz w:val="24"/>
          <w:szCs w:val="24"/>
          <w:lang w:val="en-US"/>
        </w:rPr>
        <w:t xml:space="preserve">indicative of </w:t>
      </w:r>
      <w:r w:rsidR="00BB7F81">
        <w:rPr>
          <w:rFonts w:ascii="Times New Roman" w:hAnsi="Times New Roman" w:cs="Times New Roman"/>
          <w:color w:val="000000"/>
          <w:sz w:val="24"/>
          <w:szCs w:val="24"/>
          <w:lang w:val="en-US"/>
        </w:rPr>
        <w:t>undermin</w:t>
      </w:r>
      <w:r w:rsidR="006C3202">
        <w:rPr>
          <w:rFonts w:ascii="Times New Roman" w:hAnsi="Times New Roman" w:cs="Times New Roman"/>
          <w:color w:val="000000"/>
          <w:sz w:val="24"/>
          <w:szCs w:val="24"/>
          <w:lang w:val="en-US"/>
        </w:rPr>
        <w:t>ed</w:t>
      </w:r>
      <w:r w:rsidR="00BB7F81">
        <w:rPr>
          <w:rFonts w:ascii="Times New Roman" w:hAnsi="Times New Roman" w:cs="Times New Roman"/>
          <w:color w:val="000000"/>
          <w:sz w:val="24"/>
          <w:szCs w:val="24"/>
          <w:lang w:val="en-US"/>
        </w:rPr>
        <w:t xml:space="preserve"> the level of need. The joint assessment mission will follow up the issue with regional officials. </w:t>
      </w:r>
    </w:p>
    <w:p w:rsidR="009715C1" w:rsidRPr="00113C87" w:rsidRDefault="009715C1" w:rsidP="009715C1">
      <w:pPr>
        <w:autoSpaceDE w:val="0"/>
        <w:autoSpaceDN w:val="0"/>
        <w:adjustRightInd w:val="0"/>
        <w:spacing w:after="0"/>
        <w:jc w:val="both"/>
        <w:rPr>
          <w:rFonts w:ascii="Times New Roman" w:hAnsi="Times New Roman" w:cs="Times New Roman"/>
          <w:b/>
          <w:color w:val="000000"/>
          <w:sz w:val="24"/>
          <w:szCs w:val="24"/>
          <w:lang w:val="en-US"/>
        </w:rPr>
      </w:pPr>
    </w:p>
    <w:p w:rsidR="00113C87" w:rsidRPr="00113C87" w:rsidRDefault="00113C87" w:rsidP="00113C87">
      <w:pPr>
        <w:pStyle w:val="ListParagraph"/>
        <w:numPr>
          <w:ilvl w:val="0"/>
          <w:numId w:val="8"/>
        </w:numPr>
        <w:autoSpaceDE w:val="0"/>
        <w:autoSpaceDN w:val="0"/>
        <w:adjustRightInd w:val="0"/>
        <w:spacing w:after="0"/>
        <w:jc w:val="both"/>
        <w:rPr>
          <w:rFonts w:ascii="Times New Roman" w:hAnsi="Times New Roman" w:cs="Times New Roman"/>
          <w:b/>
          <w:color w:val="000000"/>
          <w:sz w:val="24"/>
          <w:szCs w:val="24"/>
          <w:lang w:val="en-US"/>
        </w:rPr>
      </w:pPr>
      <w:r w:rsidRPr="00113C87">
        <w:rPr>
          <w:rFonts w:ascii="Times New Roman" w:hAnsi="Times New Roman" w:cs="Times New Roman"/>
          <w:b/>
          <w:color w:val="000000"/>
          <w:sz w:val="24"/>
          <w:szCs w:val="24"/>
          <w:lang w:val="en-US"/>
        </w:rPr>
        <w:t>Sector update</w:t>
      </w:r>
    </w:p>
    <w:p w:rsidR="00113C87" w:rsidRDefault="00113C87" w:rsidP="00113C87">
      <w:pPr>
        <w:pStyle w:val="ListParagraph"/>
        <w:autoSpaceDE w:val="0"/>
        <w:autoSpaceDN w:val="0"/>
        <w:adjustRightInd w:val="0"/>
        <w:spacing w:after="0"/>
        <w:jc w:val="both"/>
        <w:rPr>
          <w:rFonts w:ascii="Times New Roman" w:hAnsi="Times New Roman" w:cs="Times New Roman"/>
          <w:color w:val="000000"/>
          <w:sz w:val="24"/>
          <w:szCs w:val="24"/>
          <w:lang w:val="en-US"/>
        </w:rPr>
      </w:pPr>
      <w:r w:rsidRPr="00113C87">
        <w:rPr>
          <w:rFonts w:ascii="Times New Roman" w:hAnsi="Times New Roman" w:cs="Times New Roman"/>
          <w:b/>
          <w:i/>
          <w:color w:val="000000"/>
          <w:sz w:val="24"/>
          <w:szCs w:val="24"/>
          <w:lang w:val="en-US"/>
        </w:rPr>
        <w:t>Relief food and Response:</w:t>
      </w:r>
      <w:r w:rsidRPr="00113C87">
        <w:rPr>
          <w:rFonts w:ascii="Times New Roman" w:hAnsi="Times New Roman" w:cs="Times New Roman"/>
          <w:color w:val="000000"/>
          <w:sz w:val="24"/>
          <w:szCs w:val="24"/>
          <w:lang w:val="en-US"/>
        </w:rPr>
        <w:t xml:space="preserve"> As of 14 January, </w:t>
      </w:r>
      <w:r w:rsidRPr="00113C87">
        <w:rPr>
          <w:rFonts w:ascii="Times New Roman" w:hAnsi="Times New Roman" w:cs="Times New Roman"/>
          <w:color w:val="000000"/>
          <w:sz w:val="24"/>
          <w:szCs w:val="24"/>
        </w:rPr>
        <w:t xml:space="preserve">89 per cent of the fifth relief food round was distributed to </w:t>
      </w:r>
      <w:r w:rsidRPr="00113C87">
        <w:rPr>
          <w:rFonts w:ascii="Times New Roman" w:hAnsi="Times New Roman" w:cs="Times New Roman"/>
          <w:bCs/>
          <w:color w:val="000000"/>
          <w:sz w:val="24"/>
          <w:szCs w:val="24"/>
        </w:rPr>
        <w:t>3.2 million beneficiaries</w:t>
      </w:r>
      <w:r>
        <w:rPr>
          <w:rFonts w:ascii="Times New Roman" w:hAnsi="Times New Roman" w:cs="Times New Roman"/>
          <w:bCs/>
          <w:color w:val="000000"/>
          <w:sz w:val="24"/>
          <w:szCs w:val="24"/>
        </w:rPr>
        <w:t>. T</w:t>
      </w:r>
      <w:r w:rsidRPr="00113C87">
        <w:rPr>
          <w:rFonts w:ascii="Times New Roman" w:hAnsi="Times New Roman" w:cs="Times New Roman"/>
          <w:color w:val="000000"/>
          <w:sz w:val="24"/>
          <w:szCs w:val="24"/>
          <w:lang w:val="en-US"/>
        </w:rPr>
        <w:t xml:space="preserve">he distribution of the sixth round relief food ration started last week, with 3 per cent of the total allocation distributed as of 14 </w:t>
      </w:r>
      <w:r w:rsidRPr="00113C87">
        <w:rPr>
          <w:rFonts w:ascii="Times New Roman" w:hAnsi="Times New Roman" w:cs="Times New Roman"/>
          <w:color w:val="000000"/>
          <w:sz w:val="24"/>
          <w:szCs w:val="24"/>
          <w:lang w:val="en-US"/>
        </w:rPr>
        <w:lastRenderedPageBreak/>
        <w:t xml:space="preserve">January. Some 3.2 million people will receive the sixth round at full ration and food basket.  </w:t>
      </w:r>
      <w:r w:rsidR="00257CF9">
        <w:rPr>
          <w:rFonts w:ascii="Times New Roman" w:hAnsi="Times New Roman" w:cs="Times New Roman"/>
          <w:color w:val="000000"/>
          <w:sz w:val="24"/>
          <w:szCs w:val="24"/>
          <w:lang w:val="en-US"/>
        </w:rPr>
        <w:t xml:space="preserve">Emergency allocation for </w:t>
      </w:r>
      <w:proofErr w:type="spellStart"/>
      <w:r w:rsidR="00257CF9">
        <w:rPr>
          <w:rFonts w:ascii="Times New Roman" w:hAnsi="Times New Roman" w:cs="Times New Roman"/>
          <w:color w:val="000000"/>
          <w:sz w:val="24"/>
          <w:szCs w:val="24"/>
          <w:lang w:val="en-US"/>
        </w:rPr>
        <w:t>Dasenech</w:t>
      </w:r>
      <w:proofErr w:type="spellEnd"/>
      <w:r w:rsidR="00257CF9">
        <w:rPr>
          <w:rFonts w:ascii="Times New Roman" w:hAnsi="Times New Roman" w:cs="Times New Roman"/>
          <w:color w:val="000000"/>
          <w:sz w:val="24"/>
          <w:szCs w:val="24"/>
          <w:lang w:val="en-US"/>
        </w:rPr>
        <w:t xml:space="preserve"> </w:t>
      </w:r>
      <w:proofErr w:type="spellStart"/>
      <w:r w:rsidR="00257CF9">
        <w:rPr>
          <w:rFonts w:ascii="Times New Roman" w:hAnsi="Times New Roman" w:cs="Times New Roman"/>
          <w:i/>
          <w:color w:val="000000"/>
          <w:sz w:val="24"/>
          <w:szCs w:val="24"/>
          <w:lang w:val="en-US"/>
        </w:rPr>
        <w:t>woreda</w:t>
      </w:r>
      <w:proofErr w:type="spellEnd"/>
      <w:r w:rsidR="00257CF9">
        <w:rPr>
          <w:rFonts w:ascii="Times New Roman" w:hAnsi="Times New Roman" w:cs="Times New Roman"/>
          <w:i/>
          <w:color w:val="000000"/>
          <w:sz w:val="24"/>
          <w:szCs w:val="24"/>
          <w:lang w:val="en-US"/>
        </w:rPr>
        <w:t xml:space="preserve"> </w:t>
      </w:r>
      <w:r w:rsidR="00257CF9">
        <w:rPr>
          <w:rFonts w:ascii="Times New Roman" w:hAnsi="Times New Roman" w:cs="Times New Roman"/>
          <w:color w:val="000000"/>
          <w:sz w:val="24"/>
          <w:szCs w:val="24"/>
          <w:lang w:val="en-US"/>
        </w:rPr>
        <w:t xml:space="preserve">was made with oil and CSB for 16,000 under 5s and lactating women. </w:t>
      </w:r>
    </w:p>
    <w:p w:rsidR="00257CF9" w:rsidRDefault="00257CF9" w:rsidP="00113C87">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Risk Financing (RF), the fifth round dispatch reached 98 per cent while distribution is at 83 per cent. The sixth round of the RF started with 37 per cent of resources dispatched so far. </w:t>
      </w:r>
    </w:p>
    <w:p w:rsidR="00257CF9" w:rsidRDefault="00257CF9" w:rsidP="00113C87">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WFP noted that the approval of the 2015 HRD will determine the time for the first round 2015 relief food assistance period. </w:t>
      </w:r>
    </w:p>
    <w:p w:rsidR="00257CF9" w:rsidRPr="00257CF9" w:rsidRDefault="00257CF9" w:rsidP="00113C87">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Response for TSF in 2015 also awaits the release of the revised hotspot classification. </w:t>
      </w:r>
    </w:p>
    <w:p w:rsidR="009A12C2" w:rsidRDefault="009A12C2" w:rsidP="00113C87">
      <w:pPr>
        <w:pStyle w:val="ListParagraph"/>
        <w:autoSpaceDE w:val="0"/>
        <w:autoSpaceDN w:val="0"/>
        <w:adjustRightInd w:val="0"/>
        <w:spacing w:after="0"/>
        <w:jc w:val="both"/>
        <w:rPr>
          <w:rFonts w:ascii="Times New Roman" w:hAnsi="Times New Roman" w:cs="Times New Roman"/>
          <w:color w:val="000000"/>
          <w:sz w:val="24"/>
          <w:szCs w:val="24"/>
          <w:lang w:val="en-US"/>
        </w:rPr>
      </w:pPr>
    </w:p>
    <w:p w:rsidR="00DD4F72" w:rsidRDefault="009A12C2" w:rsidP="009A12C2">
      <w:pPr>
        <w:pStyle w:val="ListParagraph"/>
        <w:autoSpaceDE w:val="0"/>
        <w:autoSpaceDN w:val="0"/>
        <w:adjustRightInd w:val="0"/>
        <w:spacing w:after="0"/>
        <w:jc w:val="both"/>
        <w:rPr>
          <w:rFonts w:ascii="Times New Roman" w:hAnsi="Times New Roman" w:cs="Times New Roman"/>
          <w:bCs/>
          <w:color w:val="000000"/>
          <w:sz w:val="24"/>
          <w:szCs w:val="24"/>
        </w:rPr>
      </w:pPr>
      <w:r w:rsidRPr="009A12C2">
        <w:rPr>
          <w:rFonts w:ascii="Times New Roman" w:hAnsi="Times New Roman" w:cs="Times New Roman"/>
          <w:b/>
          <w:i/>
          <w:color w:val="000000"/>
          <w:sz w:val="24"/>
          <w:szCs w:val="24"/>
          <w:lang w:val="en-US"/>
        </w:rPr>
        <w:t xml:space="preserve">Health: </w:t>
      </w:r>
      <w:r w:rsidRPr="009A12C2">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lang w:val="en-US"/>
        </w:rPr>
        <w:t xml:space="preserve">first suspected case of Ebola was reported during the week. </w:t>
      </w:r>
      <w:r w:rsidRPr="009A12C2">
        <w:rPr>
          <w:rFonts w:ascii="Times New Roman" w:hAnsi="Times New Roman" w:cs="Times New Roman"/>
          <w:bCs/>
          <w:color w:val="000000"/>
          <w:sz w:val="24"/>
          <w:szCs w:val="24"/>
        </w:rPr>
        <w:t xml:space="preserve">The blood and urine sample of </w:t>
      </w:r>
      <w:r>
        <w:rPr>
          <w:rFonts w:ascii="Times New Roman" w:hAnsi="Times New Roman" w:cs="Times New Roman"/>
          <w:bCs/>
          <w:color w:val="000000"/>
          <w:sz w:val="24"/>
          <w:szCs w:val="24"/>
        </w:rPr>
        <w:t xml:space="preserve">the suspected case </w:t>
      </w:r>
      <w:r w:rsidR="00685DC8">
        <w:rPr>
          <w:rFonts w:ascii="Times New Roman" w:hAnsi="Times New Roman" w:cs="Times New Roman"/>
          <w:bCs/>
          <w:color w:val="000000"/>
          <w:sz w:val="24"/>
          <w:szCs w:val="24"/>
        </w:rPr>
        <w:t>were</w:t>
      </w:r>
      <w:r>
        <w:rPr>
          <w:rFonts w:ascii="Times New Roman" w:hAnsi="Times New Roman" w:cs="Times New Roman"/>
          <w:bCs/>
          <w:color w:val="000000"/>
          <w:sz w:val="24"/>
          <w:szCs w:val="24"/>
        </w:rPr>
        <w:t xml:space="preserve"> sent to South Africa for laboratory </w:t>
      </w:r>
      <w:r w:rsidR="00DE6D1E">
        <w:rPr>
          <w:rFonts w:ascii="Times New Roman" w:hAnsi="Times New Roman" w:cs="Times New Roman"/>
          <w:bCs/>
          <w:color w:val="000000"/>
          <w:sz w:val="24"/>
          <w:szCs w:val="24"/>
        </w:rPr>
        <w:t xml:space="preserve">test. The </w:t>
      </w:r>
      <w:r w:rsidR="00ED298C">
        <w:rPr>
          <w:rFonts w:ascii="Times New Roman" w:hAnsi="Times New Roman" w:cs="Times New Roman"/>
          <w:bCs/>
          <w:color w:val="000000"/>
          <w:sz w:val="24"/>
          <w:szCs w:val="24"/>
        </w:rPr>
        <w:t xml:space="preserve">person who was </w:t>
      </w:r>
      <w:r w:rsidR="00DE6D1E">
        <w:rPr>
          <w:rFonts w:ascii="Times New Roman" w:hAnsi="Times New Roman" w:cs="Times New Roman"/>
          <w:bCs/>
          <w:color w:val="000000"/>
          <w:sz w:val="24"/>
          <w:szCs w:val="24"/>
        </w:rPr>
        <w:t>working in Sie</w:t>
      </w:r>
      <w:r>
        <w:rPr>
          <w:rFonts w:ascii="Times New Roman" w:hAnsi="Times New Roman" w:cs="Times New Roman"/>
          <w:bCs/>
          <w:color w:val="000000"/>
          <w:sz w:val="24"/>
          <w:szCs w:val="24"/>
        </w:rPr>
        <w:t>r</w:t>
      </w:r>
      <w:r w:rsidR="00DE6D1E">
        <w:rPr>
          <w:rFonts w:ascii="Times New Roman" w:hAnsi="Times New Roman" w:cs="Times New Roman"/>
          <w:bCs/>
          <w:color w:val="000000"/>
          <w:sz w:val="24"/>
          <w:szCs w:val="24"/>
        </w:rPr>
        <w:t>r</w:t>
      </w:r>
      <w:r>
        <w:rPr>
          <w:rFonts w:ascii="Times New Roman" w:hAnsi="Times New Roman" w:cs="Times New Roman"/>
          <w:bCs/>
          <w:color w:val="000000"/>
          <w:sz w:val="24"/>
          <w:szCs w:val="24"/>
        </w:rPr>
        <w:t xml:space="preserve">a Leon </w:t>
      </w:r>
      <w:r w:rsidR="00ED298C">
        <w:rPr>
          <w:rFonts w:ascii="Times New Roman" w:hAnsi="Times New Roman" w:cs="Times New Roman"/>
          <w:bCs/>
          <w:color w:val="000000"/>
          <w:sz w:val="24"/>
          <w:szCs w:val="24"/>
        </w:rPr>
        <w:t>reportedly had contacts with active cases. Contact tracing teams are deployed to identify the individuals who had contacts with the deceased suspected case</w:t>
      </w:r>
      <w:r>
        <w:rPr>
          <w:rFonts w:ascii="Times New Roman" w:hAnsi="Times New Roman" w:cs="Times New Roman"/>
          <w:bCs/>
          <w:color w:val="000000"/>
          <w:sz w:val="24"/>
          <w:szCs w:val="24"/>
        </w:rPr>
        <w:t>.</w:t>
      </w:r>
      <w:r w:rsidR="00ED298C">
        <w:rPr>
          <w:rFonts w:ascii="Times New Roman" w:hAnsi="Times New Roman" w:cs="Times New Roman"/>
          <w:bCs/>
          <w:color w:val="000000"/>
          <w:sz w:val="24"/>
          <w:szCs w:val="24"/>
        </w:rPr>
        <w:t xml:space="preserve"> </w:t>
      </w:r>
    </w:p>
    <w:p w:rsidR="00ED298C" w:rsidRDefault="00ED298C"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WHO reported that the risk for Polio continues due to the continued influx from Somalia especially through Warder </w:t>
      </w:r>
      <w:proofErr w:type="gramStart"/>
      <w:r>
        <w:rPr>
          <w:rFonts w:ascii="Times New Roman" w:hAnsi="Times New Roman" w:cs="Times New Roman"/>
          <w:color w:val="000000"/>
          <w:sz w:val="24"/>
          <w:szCs w:val="24"/>
          <w:lang w:val="en-US"/>
        </w:rPr>
        <w:t>zone</w:t>
      </w:r>
      <w:proofErr w:type="gramEnd"/>
      <w:r>
        <w:rPr>
          <w:rFonts w:ascii="Times New Roman" w:hAnsi="Times New Roman" w:cs="Times New Roman"/>
          <w:color w:val="000000"/>
          <w:sz w:val="24"/>
          <w:szCs w:val="24"/>
          <w:lang w:val="en-US"/>
        </w:rPr>
        <w:t xml:space="preserve">. Prevalence of high transmission cases poor health services was also reported. Sporadic meningitis cases also continue to be reported in various regions. </w:t>
      </w:r>
    </w:p>
    <w:p w:rsidR="00B91A3C" w:rsidRDefault="00B91A3C"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p>
    <w:p w:rsidR="00B91A3C" w:rsidRDefault="00B91A3C"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Nutrition: </w:t>
      </w:r>
      <w:r>
        <w:rPr>
          <w:rFonts w:ascii="Times New Roman" w:hAnsi="Times New Roman" w:cs="Times New Roman"/>
          <w:color w:val="000000"/>
          <w:sz w:val="24"/>
          <w:szCs w:val="24"/>
          <w:lang w:val="en-US"/>
        </w:rPr>
        <w:t xml:space="preserve">ENCU reported that the admission caseloads between October and November are similar with only 1.1 per cent increase in November. </w:t>
      </w:r>
      <w:r w:rsidR="00196583">
        <w:rPr>
          <w:rFonts w:ascii="Times New Roman" w:hAnsi="Times New Roman" w:cs="Times New Roman"/>
          <w:color w:val="000000"/>
          <w:sz w:val="24"/>
          <w:szCs w:val="24"/>
          <w:lang w:val="en-US"/>
        </w:rPr>
        <w:t xml:space="preserve">In November a slight decrease (5 per cent) in admission was reported from East </w:t>
      </w:r>
      <w:proofErr w:type="spellStart"/>
      <w:r w:rsidR="00196583">
        <w:rPr>
          <w:rFonts w:ascii="Times New Roman" w:hAnsi="Times New Roman" w:cs="Times New Roman"/>
          <w:color w:val="000000"/>
          <w:sz w:val="24"/>
          <w:szCs w:val="24"/>
          <w:lang w:val="en-US"/>
        </w:rPr>
        <w:t>Hararge</w:t>
      </w:r>
      <w:proofErr w:type="spellEnd"/>
      <w:r w:rsidR="00196583">
        <w:rPr>
          <w:rFonts w:ascii="Times New Roman" w:hAnsi="Times New Roman" w:cs="Times New Roman"/>
          <w:color w:val="000000"/>
          <w:sz w:val="24"/>
          <w:szCs w:val="24"/>
          <w:lang w:val="en-US"/>
        </w:rPr>
        <w:t xml:space="preserve">. </w:t>
      </w:r>
    </w:p>
    <w:p w:rsidR="00F80B01" w:rsidRDefault="00F80B01"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ENCU introduced colleagues from the Global Cluster who were on mission to lead and conduct the Cluster Coordination Performance Monitoring (CCPM). The key findings of the survey were shared in the meeting.  ENCU was requested to provide a presentation at the next HCC meeting. </w:t>
      </w:r>
    </w:p>
    <w:p w:rsidR="00B7455E" w:rsidRDefault="00B7455E"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p>
    <w:p w:rsidR="00B7455E" w:rsidRDefault="00B7455E"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Agriculture: </w:t>
      </w:r>
      <w:r>
        <w:rPr>
          <w:rFonts w:ascii="Times New Roman" w:hAnsi="Times New Roman" w:cs="Times New Roman"/>
          <w:color w:val="000000"/>
          <w:sz w:val="24"/>
          <w:szCs w:val="24"/>
          <w:lang w:val="en-US"/>
        </w:rPr>
        <w:t xml:space="preserve">FAO reported that the agency is focusing on preparedness for the next cropping season. It was reported that training on pest control and related matters was provided to some 150 participants. </w:t>
      </w:r>
    </w:p>
    <w:p w:rsidR="00361423" w:rsidRDefault="00361423"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p>
    <w:p w:rsidR="00361423" w:rsidRDefault="00361423"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WASH: </w:t>
      </w:r>
      <w:r>
        <w:rPr>
          <w:rFonts w:ascii="Times New Roman" w:hAnsi="Times New Roman" w:cs="Times New Roman"/>
          <w:color w:val="000000"/>
          <w:sz w:val="24"/>
          <w:szCs w:val="24"/>
          <w:lang w:val="en-US"/>
        </w:rPr>
        <w:t xml:space="preserve">The cluster reported that UNICEF is in the process to deploy an Information Management Officer in the Ministry of Water for six months funded by Canada. </w:t>
      </w:r>
    </w:p>
    <w:p w:rsidR="00361423" w:rsidRDefault="00361423"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was also reported that one of the MDG goals for WASH – water supply target was met by 57 per cent national average while the MDG target was 47 per cent. </w:t>
      </w:r>
      <w:r w:rsidR="00FA7049">
        <w:rPr>
          <w:rFonts w:ascii="Times New Roman" w:hAnsi="Times New Roman" w:cs="Times New Roman"/>
          <w:color w:val="000000"/>
          <w:sz w:val="24"/>
          <w:szCs w:val="24"/>
          <w:lang w:val="en-US"/>
        </w:rPr>
        <w:t xml:space="preserve">The sanitation target is yet to be met. </w:t>
      </w:r>
    </w:p>
    <w:p w:rsidR="005765A4" w:rsidRDefault="005765A4"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p>
    <w:p w:rsidR="005765A4" w:rsidRDefault="005765A4" w:rsidP="009A12C2">
      <w:pPr>
        <w:pStyle w:val="ListParagraph"/>
        <w:autoSpaceDE w:val="0"/>
        <w:autoSpaceDN w:val="0"/>
        <w:adjustRightInd w:val="0"/>
        <w:spacing w:after="0"/>
        <w:jc w:val="both"/>
        <w:rPr>
          <w:rFonts w:ascii="Times New Roman" w:hAnsi="Times New Roman" w:cs="Times New Roman"/>
          <w:b/>
          <w:i/>
          <w:color w:val="000000"/>
          <w:sz w:val="24"/>
          <w:szCs w:val="24"/>
          <w:lang w:val="en-US"/>
        </w:rPr>
      </w:pPr>
      <w:r>
        <w:rPr>
          <w:rFonts w:ascii="Times New Roman" w:hAnsi="Times New Roman" w:cs="Times New Roman"/>
          <w:b/>
          <w:i/>
          <w:color w:val="000000"/>
          <w:sz w:val="24"/>
          <w:szCs w:val="24"/>
          <w:lang w:val="en-US"/>
        </w:rPr>
        <w:t xml:space="preserve">Education: </w:t>
      </w:r>
      <w:r>
        <w:rPr>
          <w:rFonts w:ascii="Times New Roman" w:hAnsi="Times New Roman" w:cs="Times New Roman"/>
          <w:color w:val="000000"/>
          <w:sz w:val="24"/>
          <w:szCs w:val="24"/>
          <w:lang w:val="en-US"/>
        </w:rPr>
        <w:t>UNICEF reported that funding was secu</w:t>
      </w:r>
      <w:r w:rsidR="007C0FB5">
        <w:rPr>
          <w:rFonts w:ascii="Times New Roman" w:hAnsi="Times New Roman" w:cs="Times New Roman"/>
          <w:color w:val="000000"/>
          <w:sz w:val="24"/>
          <w:szCs w:val="24"/>
          <w:lang w:val="en-US"/>
        </w:rPr>
        <w:t>red to support some 1,000 child</w:t>
      </w:r>
      <w:r>
        <w:rPr>
          <w:rFonts w:ascii="Times New Roman" w:hAnsi="Times New Roman" w:cs="Times New Roman"/>
          <w:color w:val="000000"/>
          <w:sz w:val="24"/>
          <w:szCs w:val="24"/>
          <w:lang w:val="en-US"/>
        </w:rPr>
        <w:t>r</w:t>
      </w:r>
      <w:r w:rsidR="007C0FB5">
        <w:rPr>
          <w:rFonts w:ascii="Times New Roman" w:hAnsi="Times New Roman" w:cs="Times New Roman"/>
          <w:color w:val="000000"/>
          <w:sz w:val="24"/>
          <w:szCs w:val="24"/>
          <w:lang w:val="en-US"/>
        </w:rPr>
        <w:t>e</w:t>
      </w:r>
      <w:r>
        <w:rPr>
          <w:rFonts w:ascii="Times New Roman" w:hAnsi="Times New Roman" w:cs="Times New Roman"/>
          <w:color w:val="000000"/>
          <w:sz w:val="24"/>
          <w:szCs w:val="24"/>
          <w:lang w:val="en-US"/>
        </w:rPr>
        <w:t xml:space="preserve">n among the host communities and some refugees in </w:t>
      </w:r>
      <w:proofErr w:type="spellStart"/>
      <w:r>
        <w:rPr>
          <w:rFonts w:ascii="Times New Roman" w:hAnsi="Times New Roman" w:cs="Times New Roman"/>
          <w:color w:val="000000"/>
          <w:sz w:val="24"/>
          <w:szCs w:val="24"/>
          <w:lang w:val="en-US"/>
        </w:rPr>
        <w:t>Gambella</w:t>
      </w:r>
      <w:proofErr w:type="spellEnd"/>
      <w:r>
        <w:rPr>
          <w:rFonts w:ascii="Times New Roman" w:hAnsi="Times New Roman" w:cs="Times New Roman"/>
          <w:color w:val="000000"/>
          <w:sz w:val="24"/>
          <w:szCs w:val="24"/>
          <w:lang w:val="en-US"/>
        </w:rPr>
        <w:t xml:space="preserve">. The funds will be used for </w:t>
      </w:r>
      <w:r>
        <w:rPr>
          <w:rFonts w:ascii="Times New Roman" w:hAnsi="Times New Roman" w:cs="Times New Roman"/>
          <w:color w:val="000000"/>
          <w:sz w:val="24"/>
          <w:szCs w:val="24"/>
          <w:lang w:val="en-US"/>
        </w:rPr>
        <w:lastRenderedPageBreak/>
        <w:t xml:space="preserve">infrastructure building, material supplies and teachers’ training. Education continues to be the most under-funded sector - some 9,000 children in the flood affected parts of Somali, Oromia and SNNP require assistance. </w:t>
      </w:r>
      <w:r>
        <w:rPr>
          <w:rFonts w:ascii="Times New Roman" w:hAnsi="Times New Roman" w:cs="Times New Roman"/>
          <w:b/>
          <w:i/>
          <w:color w:val="000000"/>
          <w:sz w:val="24"/>
          <w:szCs w:val="24"/>
          <w:lang w:val="en-US"/>
        </w:rPr>
        <w:t xml:space="preserve"> </w:t>
      </w:r>
    </w:p>
    <w:p w:rsidR="00797D44" w:rsidRDefault="00797D44" w:rsidP="009A12C2">
      <w:pPr>
        <w:pStyle w:val="ListParagraph"/>
        <w:autoSpaceDE w:val="0"/>
        <w:autoSpaceDN w:val="0"/>
        <w:adjustRightInd w:val="0"/>
        <w:spacing w:after="0"/>
        <w:jc w:val="both"/>
        <w:rPr>
          <w:rFonts w:ascii="Times New Roman" w:hAnsi="Times New Roman" w:cs="Times New Roman"/>
          <w:b/>
          <w:i/>
          <w:color w:val="000000"/>
          <w:sz w:val="24"/>
          <w:szCs w:val="24"/>
          <w:lang w:val="en-US"/>
        </w:rPr>
      </w:pPr>
    </w:p>
    <w:p w:rsidR="00797D44" w:rsidRPr="00797D44" w:rsidRDefault="00797D44" w:rsidP="009A12C2">
      <w:pPr>
        <w:pStyle w:val="ListParagraph"/>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Protection: </w:t>
      </w:r>
      <w:r>
        <w:rPr>
          <w:rFonts w:ascii="Times New Roman" w:hAnsi="Times New Roman" w:cs="Times New Roman"/>
          <w:color w:val="000000"/>
          <w:sz w:val="24"/>
          <w:szCs w:val="24"/>
          <w:lang w:val="en-US"/>
        </w:rPr>
        <w:t xml:space="preserve">UNHCR reported that the cluster will hold a meeting in January. </w:t>
      </w:r>
    </w:p>
    <w:p w:rsidR="009715C1" w:rsidRDefault="009715C1" w:rsidP="009715C1">
      <w:pPr>
        <w:autoSpaceDE w:val="0"/>
        <w:autoSpaceDN w:val="0"/>
        <w:adjustRightInd w:val="0"/>
        <w:spacing w:after="0"/>
        <w:jc w:val="both"/>
        <w:rPr>
          <w:rFonts w:ascii="Times New Roman" w:hAnsi="Times New Roman" w:cs="Times New Roman"/>
          <w:color w:val="000000"/>
          <w:sz w:val="24"/>
          <w:szCs w:val="24"/>
          <w:lang w:val="en-US"/>
        </w:rPr>
      </w:pPr>
    </w:p>
    <w:p w:rsidR="00BF4005" w:rsidRPr="00797D44" w:rsidRDefault="00113C87" w:rsidP="00797D44">
      <w:pPr>
        <w:pStyle w:val="ListParagraph"/>
        <w:numPr>
          <w:ilvl w:val="0"/>
          <w:numId w:val="8"/>
        </w:numPr>
        <w:spacing w:after="0"/>
        <w:jc w:val="both"/>
        <w:rPr>
          <w:rFonts w:ascii="Times New Roman" w:hAnsi="Times New Roman" w:cs="Times New Roman"/>
          <w:color w:val="000000"/>
          <w:sz w:val="24"/>
          <w:szCs w:val="24"/>
        </w:rPr>
      </w:pPr>
      <w:r w:rsidRPr="00797D44">
        <w:rPr>
          <w:rFonts w:ascii="Times New Roman" w:hAnsi="Times New Roman" w:cs="Times New Roman"/>
          <w:b/>
          <w:color w:val="000000"/>
          <w:sz w:val="24"/>
          <w:szCs w:val="24"/>
          <w:lang w:val="en-US"/>
        </w:rPr>
        <w:t xml:space="preserve">Refugee update: </w:t>
      </w:r>
      <w:r w:rsidR="00797D44" w:rsidRPr="00797D44">
        <w:rPr>
          <w:rFonts w:ascii="Times New Roman" w:hAnsi="Times New Roman" w:cs="Times New Roman"/>
          <w:color w:val="000000"/>
          <w:sz w:val="24"/>
          <w:szCs w:val="24"/>
          <w:lang w:val="en-US"/>
        </w:rPr>
        <w:t xml:space="preserve">The present daily arrival rate is classified as stable with 70 people crossing the border per day. </w:t>
      </w:r>
      <w:r w:rsidR="00797D44">
        <w:rPr>
          <w:rFonts w:ascii="Times New Roman" w:hAnsi="Times New Roman" w:cs="Times New Roman"/>
          <w:color w:val="000000"/>
          <w:sz w:val="24"/>
          <w:szCs w:val="24"/>
          <w:lang w:val="en-US"/>
        </w:rPr>
        <w:t>The current South Sudanese refugee population is n</w:t>
      </w:r>
      <w:r w:rsidRPr="00797D44">
        <w:rPr>
          <w:rFonts w:ascii="Times New Roman" w:hAnsi="Times New Roman" w:cs="Times New Roman"/>
          <w:color w:val="000000"/>
          <w:sz w:val="24"/>
          <w:szCs w:val="24"/>
        </w:rPr>
        <w:t xml:space="preserve">early 195,000. </w:t>
      </w:r>
      <w:r w:rsidR="00BF4005" w:rsidRPr="00797D44">
        <w:rPr>
          <w:rFonts w:ascii="Times New Roman" w:hAnsi="Times New Roman" w:cs="Times New Roman"/>
          <w:color w:val="000000"/>
          <w:sz w:val="24"/>
          <w:szCs w:val="24"/>
        </w:rPr>
        <w:t xml:space="preserve">The Government has approved two new refugee camp sites in </w:t>
      </w:r>
      <w:proofErr w:type="spellStart"/>
      <w:r w:rsidR="00BF4005" w:rsidRPr="00797D44">
        <w:rPr>
          <w:rFonts w:ascii="Times New Roman" w:hAnsi="Times New Roman" w:cs="Times New Roman"/>
          <w:color w:val="000000"/>
          <w:sz w:val="24"/>
          <w:szCs w:val="24"/>
        </w:rPr>
        <w:t>Gambella</w:t>
      </w:r>
      <w:proofErr w:type="spellEnd"/>
      <w:r w:rsidR="00BF4005" w:rsidRPr="00797D44">
        <w:rPr>
          <w:rFonts w:ascii="Times New Roman" w:hAnsi="Times New Roman" w:cs="Times New Roman"/>
          <w:color w:val="000000"/>
          <w:sz w:val="24"/>
          <w:szCs w:val="24"/>
        </w:rPr>
        <w:t xml:space="preserve"> region: </w:t>
      </w:r>
      <w:proofErr w:type="spellStart"/>
      <w:r w:rsidR="00BF4005" w:rsidRPr="00797D44">
        <w:rPr>
          <w:rFonts w:ascii="Times New Roman" w:hAnsi="Times New Roman" w:cs="Times New Roman"/>
          <w:color w:val="000000"/>
          <w:sz w:val="24"/>
          <w:szCs w:val="24"/>
        </w:rPr>
        <w:t>Koben</w:t>
      </w:r>
      <w:proofErr w:type="spellEnd"/>
      <w:r w:rsidR="00BF4005" w:rsidRPr="00797D44">
        <w:rPr>
          <w:rFonts w:ascii="Times New Roman" w:hAnsi="Times New Roman" w:cs="Times New Roman"/>
          <w:color w:val="000000"/>
          <w:sz w:val="24"/>
          <w:szCs w:val="24"/>
        </w:rPr>
        <w:t xml:space="preserve"> site located at 43kms from </w:t>
      </w:r>
      <w:proofErr w:type="spellStart"/>
      <w:r w:rsidR="00BF4005" w:rsidRPr="00797D44">
        <w:rPr>
          <w:rFonts w:ascii="Times New Roman" w:hAnsi="Times New Roman" w:cs="Times New Roman"/>
          <w:color w:val="000000"/>
          <w:sz w:val="24"/>
          <w:szCs w:val="24"/>
        </w:rPr>
        <w:t>Gambella</w:t>
      </w:r>
      <w:proofErr w:type="spellEnd"/>
      <w:r w:rsidR="00BF4005" w:rsidRPr="00797D44">
        <w:rPr>
          <w:rFonts w:ascii="Times New Roman" w:hAnsi="Times New Roman" w:cs="Times New Roman"/>
          <w:color w:val="000000"/>
          <w:sz w:val="24"/>
          <w:szCs w:val="24"/>
        </w:rPr>
        <w:t xml:space="preserve"> town and </w:t>
      </w:r>
      <w:proofErr w:type="spellStart"/>
      <w:r w:rsidR="00BF4005" w:rsidRPr="00797D44">
        <w:rPr>
          <w:rFonts w:ascii="Times New Roman" w:hAnsi="Times New Roman" w:cs="Times New Roman"/>
          <w:color w:val="000000"/>
          <w:sz w:val="24"/>
          <w:szCs w:val="24"/>
        </w:rPr>
        <w:t>Cholan</w:t>
      </w:r>
      <w:proofErr w:type="spellEnd"/>
      <w:r w:rsidR="00BF4005" w:rsidRPr="00797D44">
        <w:rPr>
          <w:rFonts w:ascii="Times New Roman" w:hAnsi="Times New Roman" w:cs="Times New Roman"/>
          <w:color w:val="000000"/>
          <w:sz w:val="24"/>
          <w:szCs w:val="24"/>
        </w:rPr>
        <w:t xml:space="preserve"> site located at 18kms from the town. UNHCR and ARRA conducted site assessments to determine capacity and suitability. Accordingly, </w:t>
      </w:r>
      <w:proofErr w:type="spellStart"/>
      <w:r w:rsidR="00BF4005" w:rsidRPr="00797D44">
        <w:rPr>
          <w:rFonts w:ascii="Times New Roman" w:hAnsi="Times New Roman" w:cs="Times New Roman"/>
          <w:color w:val="000000"/>
          <w:sz w:val="24"/>
          <w:szCs w:val="24"/>
        </w:rPr>
        <w:t>Koben</w:t>
      </w:r>
      <w:proofErr w:type="spellEnd"/>
      <w:r w:rsidR="00BF4005" w:rsidRPr="00797D44">
        <w:rPr>
          <w:rFonts w:ascii="Times New Roman" w:hAnsi="Times New Roman" w:cs="Times New Roman"/>
          <w:color w:val="000000"/>
          <w:sz w:val="24"/>
          <w:szCs w:val="24"/>
        </w:rPr>
        <w:t xml:space="preserve"> site, which has the capacity to accommodate 50,000 people, was suggested for endorsement. </w:t>
      </w:r>
      <w:r w:rsidR="00DD4F72" w:rsidRPr="00797D44">
        <w:rPr>
          <w:rFonts w:ascii="Times New Roman" w:hAnsi="Times New Roman" w:cs="Times New Roman"/>
          <w:color w:val="000000"/>
          <w:sz w:val="24"/>
          <w:szCs w:val="24"/>
        </w:rPr>
        <w:t xml:space="preserve">UNHCR, with support from IOM, relocated 8,689 refugees from </w:t>
      </w:r>
      <w:proofErr w:type="spellStart"/>
      <w:r w:rsidR="00DD4F72" w:rsidRPr="00797D44">
        <w:rPr>
          <w:rFonts w:ascii="Times New Roman" w:hAnsi="Times New Roman" w:cs="Times New Roman"/>
          <w:color w:val="000000"/>
          <w:sz w:val="24"/>
          <w:szCs w:val="24"/>
        </w:rPr>
        <w:t>Matar</w:t>
      </w:r>
      <w:proofErr w:type="spellEnd"/>
      <w:r w:rsidR="00DD4F72" w:rsidRPr="00797D44">
        <w:rPr>
          <w:rFonts w:ascii="Times New Roman" w:hAnsi="Times New Roman" w:cs="Times New Roman"/>
          <w:color w:val="000000"/>
          <w:sz w:val="24"/>
          <w:szCs w:val="24"/>
        </w:rPr>
        <w:t xml:space="preserve"> way station, </w:t>
      </w:r>
      <w:proofErr w:type="spellStart"/>
      <w:r w:rsidR="00DD4F72" w:rsidRPr="00797D44">
        <w:rPr>
          <w:rFonts w:ascii="Times New Roman" w:hAnsi="Times New Roman" w:cs="Times New Roman"/>
          <w:color w:val="000000"/>
          <w:sz w:val="24"/>
          <w:szCs w:val="24"/>
        </w:rPr>
        <w:t>Akobo</w:t>
      </w:r>
      <w:proofErr w:type="spellEnd"/>
      <w:r w:rsidR="00DD4F72" w:rsidRPr="00797D44">
        <w:rPr>
          <w:rFonts w:ascii="Times New Roman" w:hAnsi="Times New Roman" w:cs="Times New Roman"/>
          <w:color w:val="000000"/>
          <w:sz w:val="24"/>
          <w:szCs w:val="24"/>
        </w:rPr>
        <w:t xml:space="preserve"> and </w:t>
      </w:r>
      <w:proofErr w:type="spellStart"/>
      <w:r w:rsidR="00DD4F72" w:rsidRPr="00797D44">
        <w:rPr>
          <w:rFonts w:ascii="Times New Roman" w:hAnsi="Times New Roman" w:cs="Times New Roman"/>
          <w:color w:val="000000"/>
          <w:sz w:val="24"/>
          <w:szCs w:val="24"/>
        </w:rPr>
        <w:t>Pagak</w:t>
      </w:r>
      <w:proofErr w:type="spellEnd"/>
      <w:r w:rsidR="00DD4F72" w:rsidRPr="00797D44">
        <w:rPr>
          <w:rFonts w:ascii="Times New Roman" w:hAnsi="Times New Roman" w:cs="Times New Roman"/>
          <w:color w:val="000000"/>
          <w:sz w:val="24"/>
          <w:szCs w:val="24"/>
        </w:rPr>
        <w:t xml:space="preserve"> entry points and </w:t>
      </w:r>
      <w:proofErr w:type="spellStart"/>
      <w:r w:rsidR="00DD4F72" w:rsidRPr="00797D44">
        <w:rPr>
          <w:rFonts w:ascii="Times New Roman" w:hAnsi="Times New Roman" w:cs="Times New Roman"/>
          <w:color w:val="000000"/>
          <w:sz w:val="24"/>
          <w:szCs w:val="24"/>
        </w:rPr>
        <w:t>Pamdong</w:t>
      </w:r>
      <w:proofErr w:type="spellEnd"/>
      <w:r w:rsidR="00DD4F72" w:rsidRPr="00797D44">
        <w:rPr>
          <w:rFonts w:ascii="Times New Roman" w:hAnsi="Times New Roman" w:cs="Times New Roman"/>
          <w:color w:val="000000"/>
          <w:sz w:val="24"/>
          <w:szCs w:val="24"/>
        </w:rPr>
        <w:t xml:space="preserve"> transit site to the existing </w:t>
      </w:r>
      <w:proofErr w:type="spellStart"/>
      <w:r w:rsidR="00DD4F72" w:rsidRPr="00797D44">
        <w:rPr>
          <w:rFonts w:ascii="Times New Roman" w:hAnsi="Times New Roman" w:cs="Times New Roman"/>
          <w:color w:val="000000"/>
          <w:sz w:val="24"/>
          <w:szCs w:val="24"/>
        </w:rPr>
        <w:t>Pugnido</w:t>
      </w:r>
      <w:proofErr w:type="spellEnd"/>
      <w:r w:rsidR="00DD4F72" w:rsidRPr="00797D44">
        <w:rPr>
          <w:rFonts w:ascii="Times New Roman" w:hAnsi="Times New Roman" w:cs="Times New Roman"/>
          <w:color w:val="000000"/>
          <w:sz w:val="24"/>
          <w:szCs w:val="24"/>
        </w:rPr>
        <w:t xml:space="preserve"> camp.</w:t>
      </w:r>
      <w:r w:rsidR="00797D44">
        <w:rPr>
          <w:rFonts w:ascii="Times New Roman" w:hAnsi="Times New Roman" w:cs="Times New Roman"/>
          <w:color w:val="000000"/>
          <w:sz w:val="24"/>
          <w:szCs w:val="24"/>
        </w:rPr>
        <w:t xml:space="preserve"> Some people who are still resistant to relocate remain in the areas. </w:t>
      </w:r>
      <w:r w:rsidR="00DD4F72" w:rsidRPr="00797D44">
        <w:rPr>
          <w:rFonts w:ascii="Times New Roman" w:hAnsi="Times New Roman" w:cs="Times New Roman"/>
          <w:color w:val="000000"/>
          <w:sz w:val="24"/>
          <w:szCs w:val="24"/>
        </w:rPr>
        <w:t xml:space="preserve">  </w:t>
      </w:r>
    </w:p>
    <w:p w:rsidR="00DD4F72" w:rsidRDefault="00DD4F72" w:rsidP="00DD4F72">
      <w:pPr>
        <w:spacing w:after="0"/>
        <w:jc w:val="both"/>
        <w:rPr>
          <w:rFonts w:ascii="Times New Roman" w:hAnsi="Times New Roman" w:cs="Times New Roman"/>
          <w:color w:val="000000"/>
          <w:sz w:val="24"/>
          <w:szCs w:val="24"/>
        </w:rPr>
      </w:pPr>
    </w:p>
    <w:p w:rsidR="00DD4F72" w:rsidRDefault="00DD4F72" w:rsidP="00DD4F72">
      <w:pPr>
        <w:spacing w:after="0"/>
        <w:ind w:left="720"/>
        <w:jc w:val="both"/>
        <w:rPr>
          <w:rFonts w:ascii="Times New Roman" w:hAnsi="Times New Roman" w:cs="Times New Roman"/>
          <w:color w:val="000000"/>
          <w:sz w:val="24"/>
          <w:szCs w:val="24"/>
        </w:rPr>
      </w:pPr>
      <w:r w:rsidRPr="00DD4F72">
        <w:rPr>
          <w:rFonts w:ascii="Times New Roman" w:hAnsi="Times New Roman" w:cs="Times New Roman"/>
          <w:color w:val="000000"/>
          <w:sz w:val="24"/>
          <w:szCs w:val="24"/>
        </w:rPr>
        <w:t xml:space="preserve">Although slightly decreased compared to previous months, large numbers of Eritrean refugees continue to cross the </w:t>
      </w:r>
      <w:r>
        <w:rPr>
          <w:rFonts w:ascii="Times New Roman" w:hAnsi="Times New Roman" w:cs="Times New Roman"/>
          <w:color w:val="000000"/>
          <w:sz w:val="24"/>
          <w:szCs w:val="24"/>
        </w:rPr>
        <w:t xml:space="preserve">border to Ethiopia. </w:t>
      </w:r>
      <w:r w:rsidR="00797D44">
        <w:rPr>
          <w:rFonts w:ascii="Times New Roman" w:hAnsi="Times New Roman" w:cs="Times New Roman"/>
          <w:color w:val="000000"/>
          <w:sz w:val="24"/>
          <w:szCs w:val="24"/>
        </w:rPr>
        <w:t xml:space="preserve">The relative decrease in refugee movement is reportedly the military presence along the border of Eritrea. Since December 2014, some 5,000 refugees crossed into the country. </w:t>
      </w:r>
      <w:r>
        <w:rPr>
          <w:rFonts w:ascii="Times New Roman" w:hAnsi="Times New Roman" w:cs="Times New Roman"/>
          <w:color w:val="000000"/>
          <w:sz w:val="24"/>
          <w:szCs w:val="24"/>
        </w:rPr>
        <w:t>IRC has submitted an HRF project proposal covering priority areas of response including accommodation.</w:t>
      </w:r>
    </w:p>
    <w:p w:rsidR="00797D44" w:rsidRDefault="00797D44" w:rsidP="00DD4F72">
      <w:pPr>
        <w:spacing w:after="0"/>
        <w:ind w:left="720"/>
        <w:jc w:val="both"/>
        <w:rPr>
          <w:rFonts w:ascii="Times New Roman" w:hAnsi="Times New Roman" w:cs="Times New Roman"/>
          <w:color w:val="000000"/>
          <w:sz w:val="24"/>
          <w:szCs w:val="24"/>
        </w:rPr>
      </w:pPr>
    </w:p>
    <w:p w:rsidR="00797D44" w:rsidRDefault="00797D44" w:rsidP="00DD4F72">
      <w:pPr>
        <w:spacing w:after="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Clusters noted the need for preparation of accountability matrix for all the refugee camps as it helps partners and donors in allocation and mobilization of resources.  </w:t>
      </w:r>
    </w:p>
    <w:p w:rsidR="00DD4F72" w:rsidRPr="00DD4F72" w:rsidRDefault="00DD4F72" w:rsidP="00DD4F72">
      <w:pPr>
        <w:spacing w:after="0"/>
        <w:ind w:left="720"/>
        <w:jc w:val="both"/>
        <w:rPr>
          <w:rFonts w:ascii="Times New Roman" w:hAnsi="Times New Roman" w:cs="Times New Roman"/>
          <w:b/>
          <w:i/>
          <w:color w:val="000000"/>
          <w:sz w:val="24"/>
          <w:szCs w:val="24"/>
        </w:rPr>
      </w:pPr>
    </w:p>
    <w:p w:rsidR="00DD4F72" w:rsidRPr="00DD4F72" w:rsidRDefault="00DD4F72" w:rsidP="00DD4F72">
      <w:pPr>
        <w:spacing w:after="0"/>
        <w:ind w:left="1440"/>
        <w:jc w:val="both"/>
        <w:rPr>
          <w:rFonts w:ascii="Times New Roman" w:hAnsi="Times New Roman" w:cs="Times New Roman"/>
          <w:b/>
          <w:i/>
          <w:color w:val="000000"/>
          <w:sz w:val="24"/>
          <w:szCs w:val="24"/>
        </w:rPr>
      </w:pPr>
      <w:r w:rsidRPr="00DD4F72">
        <w:rPr>
          <w:rFonts w:ascii="Times New Roman" w:hAnsi="Times New Roman" w:cs="Times New Roman"/>
          <w:b/>
          <w:i/>
          <w:color w:val="000000"/>
          <w:sz w:val="24"/>
          <w:szCs w:val="24"/>
        </w:rPr>
        <w:t xml:space="preserve">Acton point: </w:t>
      </w:r>
      <w:r w:rsidR="001B247E">
        <w:rPr>
          <w:rFonts w:ascii="Times New Roman" w:hAnsi="Times New Roman" w:cs="Times New Roman"/>
          <w:b/>
          <w:i/>
          <w:color w:val="000000"/>
          <w:sz w:val="24"/>
          <w:szCs w:val="24"/>
        </w:rPr>
        <w:t xml:space="preserve">5) </w:t>
      </w:r>
      <w:r w:rsidR="006749F5">
        <w:rPr>
          <w:rFonts w:ascii="Times New Roman" w:hAnsi="Times New Roman" w:cs="Times New Roman"/>
          <w:b/>
          <w:i/>
          <w:color w:val="000000"/>
          <w:sz w:val="24"/>
          <w:szCs w:val="24"/>
        </w:rPr>
        <w:t>UNH</w:t>
      </w:r>
      <w:r>
        <w:rPr>
          <w:rFonts w:ascii="Times New Roman" w:hAnsi="Times New Roman" w:cs="Times New Roman"/>
          <w:b/>
          <w:i/>
          <w:color w:val="000000"/>
          <w:sz w:val="24"/>
          <w:szCs w:val="24"/>
        </w:rPr>
        <w:t>C</w:t>
      </w:r>
      <w:r w:rsidR="006749F5">
        <w:rPr>
          <w:rFonts w:ascii="Times New Roman" w:hAnsi="Times New Roman" w:cs="Times New Roman"/>
          <w:b/>
          <w:i/>
          <w:color w:val="000000"/>
          <w:sz w:val="24"/>
          <w:szCs w:val="24"/>
        </w:rPr>
        <w:t>R</w:t>
      </w:r>
      <w:r>
        <w:rPr>
          <w:rFonts w:ascii="Times New Roman" w:hAnsi="Times New Roman" w:cs="Times New Roman"/>
          <w:b/>
          <w:i/>
          <w:color w:val="000000"/>
          <w:sz w:val="24"/>
          <w:szCs w:val="24"/>
        </w:rPr>
        <w:t xml:space="preserve"> to expedite the technical review of the IRC project </w:t>
      </w:r>
      <w:r w:rsidR="00797D44">
        <w:rPr>
          <w:rFonts w:ascii="Times New Roman" w:hAnsi="Times New Roman" w:cs="Times New Roman"/>
          <w:b/>
          <w:i/>
          <w:color w:val="000000"/>
          <w:sz w:val="24"/>
          <w:szCs w:val="24"/>
        </w:rPr>
        <w:t xml:space="preserve">proposal for Shire refugee </w:t>
      </w:r>
      <w:r w:rsidR="006749F5">
        <w:rPr>
          <w:rFonts w:ascii="Times New Roman" w:hAnsi="Times New Roman" w:cs="Times New Roman"/>
          <w:b/>
          <w:i/>
          <w:color w:val="000000"/>
          <w:sz w:val="24"/>
          <w:szCs w:val="24"/>
        </w:rPr>
        <w:t>camp</w:t>
      </w:r>
      <w:r w:rsidR="00797D44">
        <w:rPr>
          <w:rFonts w:ascii="Times New Roman" w:hAnsi="Times New Roman" w:cs="Times New Roman"/>
          <w:b/>
          <w:i/>
          <w:color w:val="000000"/>
          <w:sz w:val="24"/>
          <w:szCs w:val="24"/>
        </w:rPr>
        <w:t xml:space="preserve">s. </w:t>
      </w:r>
    </w:p>
    <w:p w:rsidR="00BF4005" w:rsidRPr="00BF4005" w:rsidRDefault="00BF4005" w:rsidP="00BF4005">
      <w:pPr>
        <w:pStyle w:val="ListParagraph"/>
        <w:spacing w:after="0"/>
        <w:jc w:val="both"/>
        <w:rPr>
          <w:rFonts w:ascii="Times New Roman" w:hAnsi="Times New Roman" w:cs="Times New Roman"/>
          <w:color w:val="000000"/>
          <w:sz w:val="24"/>
          <w:szCs w:val="24"/>
        </w:rPr>
      </w:pPr>
    </w:p>
    <w:p w:rsidR="009715C1" w:rsidRDefault="000D64AF" w:rsidP="00113C87">
      <w:pPr>
        <w:pStyle w:val="ListParagraph"/>
        <w:numPr>
          <w:ilvl w:val="0"/>
          <w:numId w:val="8"/>
        </w:numPr>
        <w:autoSpaceDE w:val="0"/>
        <w:autoSpaceDN w:val="0"/>
        <w:adjustRightInd w:val="0"/>
        <w:spacing w:after="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A.O.B</w:t>
      </w:r>
    </w:p>
    <w:p w:rsidR="00797D44" w:rsidRPr="00797D44" w:rsidRDefault="00797D44" w:rsidP="00797D44">
      <w:pPr>
        <w:pStyle w:val="ListParagraph"/>
        <w:autoSpaceDE w:val="0"/>
        <w:autoSpaceDN w:val="0"/>
        <w:adjustRightInd w:val="0"/>
        <w:spacing w:after="0"/>
        <w:jc w:val="both"/>
        <w:rPr>
          <w:rFonts w:ascii="Times New Roman" w:hAnsi="Times New Roman" w:cs="Times New Roman"/>
          <w:color w:val="000000"/>
          <w:sz w:val="24"/>
          <w:szCs w:val="24"/>
          <w:lang w:val="en-US"/>
        </w:rPr>
      </w:pPr>
      <w:proofErr w:type="gramStart"/>
      <w:r>
        <w:rPr>
          <w:rFonts w:ascii="Times New Roman" w:hAnsi="Times New Roman" w:cs="Times New Roman"/>
          <w:b/>
          <w:color w:val="000000"/>
          <w:sz w:val="24"/>
          <w:szCs w:val="24"/>
          <w:lang w:val="en-US"/>
        </w:rPr>
        <w:t>a</w:t>
      </w:r>
      <w:proofErr w:type="gramEnd"/>
      <w:r>
        <w:rPr>
          <w:rFonts w:ascii="Times New Roman" w:hAnsi="Times New Roman" w:cs="Times New Roman"/>
          <w:b/>
          <w:color w:val="000000"/>
          <w:sz w:val="24"/>
          <w:szCs w:val="24"/>
          <w:lang w:val="en-US"/>
        </w:rPr>
        <w:t xml:space="preserve">). DRM-SPIF Task Forces: members and co-chairs: </w:t>
      </w:r>
      <w:r>
        <w:rPr>
          <w:rFonts w:ascii="Times New Roman" w:hAnsi="Times New Roman" w:cs="Times New Roman"/>
          <w:color w:val="000000"/>
          <w:sz w:val="24"/>
          <w:szCs w:val="24"/>
          <w:lang w:val="en-US"/>
        </w:rPr>
        <w:t>OCHA informed that in line with the enforcement of the DRM policy</w:t>
      </w:r>
      <w:bookmarkStart w:id="0" w:name="_GoBack"/>
      <w:bookmarkEnd w:id="0"/>
      <w:r>
        <w:rPr>
          <w:rFonts w:ascii="Times New Roman" w:hAnsi="Times New Roman" w:cs="Times New Roman"/>
          <w:color w:val="000000"/>
          <w:sz w:val="24"/>
          <w:szCs w:val="24"/>
          <w:lang w:val="en-US"/>
        </w:rPr>
        <w:t xml:space="preserve">, there are now four pillars under the DRM-SPIF: namely the </w:t>
      </w:r>
      <w:r w:rsidRPr="00F7012C">
        <w:rPr>
          <w:rFonts w:ascii="Times New Roman" w:hAnsi="Times New Roman" w:cs="Times New Roman"/>
          <w:b/>
          <w:color w:val="000000"/>
          <w:sz w:val="24"/>
          <w:szCs w:val="24"/>
          <w:lang w:val="en-US"/>
        </w:rPr>
        <w:t>1.</w:t>
      </w:r>
      <w:r>
        <w:rPr>
          <w:rFonts w:ascii="Times New Roman" w:hAnsi="Times New Roman" w:cs="Times New Roman"/>
          <w:color w:val="000000"/>
          <w:sz w:val="24"/>
          <w:szCs w:val="24"/>
          <w:lang w:val="en-US"/>
        </w:rPr>
        <w:t xml:space="preserve"> </w:t>
      </w:r>
      <w:r>
        <w:rPr>
          <w:rFonts w:ascii="Times New Roman" w:eastAsia="Times New Roman" w:hAnsi="Times New Roman" w:cs="Times New Roman"/>
          <w:b/>
          <w:sz w:val="24"/>
          <w:szCs w:val="24"/>
          <w:lang w:val="en-US"/>
        </w:rPr>
        <w:t>Early Warning, Risk Assessment</w:t>
      </w:r>
      <w:r w:rsidRPr="00A64C62">
        <w:rPr>
          <w:rFonts w:ascii="Times New Roman" w:eastAsia="Times New Roman" w:hAnsi="Times New Roman" w:cs="Times New Roman"/>
          <w:b/>
          <w:sz w:val="24"/>
          <w:szCs w:val="24"/>
          <w:lang w:val="en-US"/>
        </w:rPr>
        <w:t xml:space="preserve"> and Monitoring</w:t>
      </w:r>
      <w:proofErr w:type="gramStart"/>
      <w:r>
        <w:rPr>
          <w:rFonts w:ascii="Times New Roman" w:eastAsia="Times New Roman" w:hAnsi="Times New Roman" w:cs="Times New Roman"/>
          <w:b/>
          <w:sz w:val="24"/>
          <w:szCs w:val="24"/>
          <w:lang w:val="en-US"/>
        </w:rPr>
        <w:t xml:space="preserve">, </w:t>
      </w:r>
      <w:r w:rsidR="00F7012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2</w:t>
      </w:r>
      <w:proofErr w:type="gramEnd"/>
      <w:r>
        <w:rPr>
          <w:rFonts w:ascii="Times New Roman" w:eastAsia="Times New Roman" w:hAnsi="Times New Roman" w:cs="Times New Roman"/>
          <w:b/>
          <w:sz w:val="24"/>
          <w:szCs w:val="24"/>
          <w:lang w:val="en-US"/>
        </w:rPr>
        <w:t xml:space="preserve">. </w:t>
      </w:r>
      <w:proofErr w:type="gramStart"/>
      <w:r w:rsidRPr="001E30E4">
        <w:rPr>
          <w:rFonts w:ascii="Times New Roman" w:eastAsia="Times New Roman" w:hAnsi="Times New Roman" w:cs="Times New Roman"/>
          <w:b/>
          <w:sz w:val="24"/>
          <w:szCs w:val="24"/>
          <w:lang w:val="en-US"/>
        </w:rPr>
        <w:t xml:space="preserve">Prevention, </w:t>
      </w:r>
      <w:r w:rsidR="00F7012C">
        <w:rPr>
          <w:rFonts w:ascii="Times New Roman" w:eastAsia="Times New Roman" w:hAnsi="Times New Roman" w:cs="Times New Roman"/>
          <w:b/>
          <w:sz w:val="24"/>
          <w:szCs w:val="24"/>
          <w:lang w:val="en-US"/>
        </w:rPr>
        <w:t>Mitigation</w:t>
      </w:r>
      <w:r w:rsidR="00B8634A">
        <w:rPr>
          <w:rFonts w:ascii="Times New Roman" w:eastAsia="Times New Roman" w:hAnsi="Times New Roman" w:cs="Times New Roman"/>
          <w:b/>
          <w:sz w:val="24"/>
          <w:szCs w:val="24"/>
          <w:lang w:val="en-US"/>
        </w:rPr>
        <w:t xml:space="preserve"> </w:t>
      </w:r>
      <w:r w:rsidR="00F7012C">
        <w:rPr>
          <w:rFonts w:ascii="Times New Roman" w:eastAsia="Times New Roman" w:hAnsi="Times New Roman" w:cs="Times New Roman"/>
          <w:b/>
          <w:sz w:val="24"/>
          <w:szCs w:val="24"/>
          <w:lang w:val="en-US"/>
        </w:rPr>
        <w:t xml:space="preserve">and Response </w:t>
      </w:r>
      <w:r w:rsidRPr="00F7012C">
        <w:rPr>
          <w:rFonts w:ascii="Times New Roman" w:eastAsia="Times New Roman" w:hAnsi="Times New Roman" w:cs="Times New Roman"/>
          <w:b/>
          <w:sz w:val="24"/>
          <w:szCs w:val="24"/>
          <w:lang w:val="en-US"/>
        </w:rPr>
        <w:t>3.</w:t>
      </w:r>
      <w:proofErr w:type="gramEnd"/>
      <w:r w:rsidR="00F7012C">
        <w:rPr>
          <w:rFonts w:ascii="Times New Roman" w:eastAsia="Times New Roman" w:hAnsi="Times New Roman" w:cs="Times New Roman"/>
          <w:b/>
          <w:sz w:val="24"/>
          <w:szCs w:val="24"/>
          <w:lang w:val="en-US"/>
        </w:rPr>
        <w:t xml:space="preserve"> </w:t>
      </w:r>
      <w:proofErr w:type="gramStart"/>
      <w:r w:rsidR="00F7012C">
        <w:rPr>
          <w:rFonts w:ascii="Times New Roman" w:eastAsia="Times New Roman" w:hAnsi="Times New Roman" w:cs="Times New Roman"/>
          <w:b/>
          <w:sz w:val="24"/>
          <w:szCs w:val="24"/>
          <w:lang w:val="en-US"/>
        </w:rPr>
        <w:t xml:space="preserve">Recovery </w:t>
      </w:r>
      <w:r w:rsidRPr="00DD3FD4">
        <w:rPr>
          <w:rFonts w:ascii="Times New Roman" w:eastAsia="Times New Roman" w:hAnsi="Times New Roman" w:cs="Times New Roman"/>
          <w:b/>
          <w:sz w:val="24"/>
          <w:szCs w:val="24"/>
          <w:lang w:val="en-US"/>
        </w:rPr>
        <w:t>and Rehabilitation</w:t>
      </w:r>
      <w:r w:rsidR="00B8634A">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and</w:t>
      </w:r>
      <w:r w:rsidR="00F7012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4.</w:t>
      </w:r>
      <w:proofErr w:type="gramEnd"/>
      <w:r>
        <w:rPr>
          <w:rFonts w:ascii="Times New Roman" w:eastAsia="Times New Roman" w:hAnsi="Times New Roman" w:cs="Times New Roman"/>
          <w:b/>
          <w:sz w:val="24"/>
          <w:szCs w:val="24"/>
          <w:lang w:val="en-US"/>
        </w:rPr>
        <w:t xml:space="preserve"> </w:t>
      </w:r>
      <w:proofErr w:type="gramStart"/>
      <w:r w:rsidRPr="001E30E4">
        <w:rPr>
          <w:rFonts w:ascii="Times New Roman" w:eastAsia="Times New Roman" w:hAnsi="Times New Roman" w:cs="Times New Roman"/>
          <w:b/>
          <w:sz w:val="24"/>
          <w:szCs w:val="24"/>
          <w:lang w:val="en-US"/>
        </w:rPr>
        <w:t>Institutional Strengthening</w:t>
      </w:r>
      <w:r w:rsidR="00F7012C">
        <w:rPr>
          <w:rFonts w:ascii="Times New Roman" w:eastAsia="Times New Roman" w:hAnsi="Times New Roman" w:cs="Times New Roman"/>
          <w:b/>
          <w:sz w:val="24"/>
          <w:szCs w:val="24"/>
          <w:lang w:val="en-US"/>
        </w:rPr>
        <w:t>.</w:t>
      </w:r>
      <w:proofErr w:type="gramEnd"/>
      <w:r w:rsidR="00F7012C">
        <w:rPr>
          <w:rFonts w:ascii="Times New Roman" w:eastAsia="Times New Roman" w:hAnsi="Times New Roman" w:cs="Times New Roman"/>
          <w:b/>
          <w:sz w:val="24"/>
          <w:szCs w:val="24"/>
          <w:lang w:val="en-US"/>
        </w:rPr>
        <w:t xml:space="preserve"> </w:t>
      </w:r>
      <w:r>
        <w:rPr>
          <w:rFonts w:ascii="Times New Roman" w:hAnsi="Times New Roman" w:cs="Times New Roman"/>
          <w:color w:val="000000"/>
          <w:sz w:val="24"/>
          <w:szCs w:val="24"/>
          <w:lang w:val="en-US"/>
        </w:rPr>
        <w:t xml:space="preserve"> </w:t>
      </w:r>
      <w:r w:rsidR="00827C96">
        <w:rPr>
          <w:rFonts w:ascii="Times New Roman" w:hAnsi="Times New Roman" w:cs="Times New Roman"/>
          <w:color w:val="000000"/>
          <w:sz w:val="24"/>
          <w:szCs w:val="24"/>
          <w:lang w:val="en-US"/>
        </w:rPr>
        <w:t xml:space="preserve">It was noted that EHCT will nominate agencies who are willing to co-chair the </w:t>
      </w:r>
      <w:r w:rsidR="00B8634A">
        <w:rPr>
          <w:rFonts w:ascii="Times New Roman" w:hAnsi="Times New Roman" w:cs="Times New Roman"/>
          <w:color w:val="000000"/>
          <w:sz w:val="24"/>
          <w:szCs w:val="24"/>
          <w:lang w:val="en-US"/>
        </w:rPr>
        <w:t>forum</w:t>
      </w:r>
      <w:r w:rsidR="00827C96">
        <w:rPr>
          <w:rFonts w:ascii="Times New Roman" w:hAnsi="Times New Roman" w:cs="Times New Roman"/>
          <w:color w:val="000000"/>
          <w:sz w:val="24"/>
          <w:szCs w:val="24"/>
          <w:lang w:val="en-US"/>
        </w:rPr>
        <w:t xml:space="preserve"> and provide the proposed list to DRMFSS for decision. Various partners will also be requested for membership in the relevant task forces and present their request to the focal person in DRMFSS</w:t>
      </w:r>
      <w:r w:rsidR="00B8634A">
        <w:rPr>
          <w:rFonts w:ascii="Times New Roman" w:hAnsi="Times New Roman" w:cs="Times New Roman"/>
          <w:color w:val="000000"/>
          <w:sz w:val="24"/>
          <w:szCs w:val="24"/>
          <w:lang w:val="en-US"/>
        </w:rPr>
        <w:t xml:space="preserve">, </w:t>
      </w:r>
      <w:proofErr w:type="spellStart"/>
      <w:r w:rsidR="00B8634A">
        <w:rPr>
          <w:rFonts w:ascii="Times New Roman" w:hAnsi="Times New Roman" w:cs="Times New Roman"/>
          <w:color w:val="000000"/>
          <w:sz w:val="24"/>
          <w:szCs w:val="24"/>
          <w:lang w:val="en-US"/>
        </w:rPr>
        <w:t>Ato</w:t>
      </w:r>
      <w:proofErr w:type="spellEnd"/>
      <w:r w:rsidR="00B8634A">
        <w:rPr>
          <w:rFonts w:ascii="Times New Roman" w:hAnsi="Times New Roman" w:cs="Times New Roman"/>
          <w:color w:val="000000"/>
          <w:sz w:val="24"/>
          <w:szCs w:val="24"/>
          <w:lang w:val="en-US"/>
        </w:rPr>
        <w:t xml:space="preserve"> </w:t>
      </w:r>
      <w:proofErr w:type="spellStart"/>
      <w:r w:rsidR="00B8634A">
        <w:rPr>
          <w:rFonts w:ascii="Times New Roman" w:hAnsi="Times New Roman" w:cs="Times New Roman"/>
          <w:color w:val="000000"/>
          <w:sz w:val="24"/>
          <w:szCs w:val="24"/>
          <w:lang w:val="en-US"/>
        </w:rPr>
        <w:t>Melaku</w:t>
      </w:r>
      <w:proofErr w:type="spellEnd"/>
      <w:r w:rsidR="00B8634A">
        <w:rPr>
          <w:rFonts w:ascii="Times New Roman" w:hAnsi="Times New Roman" w:cs="Times New Roman"/>
          <w:color w:val="000000"/>
          <w:sz w:val="24"/>
          <w:szCs w:val="24"/>
          <w:lang w:val="en-US"/>
        </w:rPr>
        <w:t xml:space="preserve"> </w:t>
      </w:r>
      <w:proofErr w:type="spellStart"/>
      <w:r w:rsidR="00B8634A">
        <w:rPr>
          <w:rFonts w:ascii="Times New Roman" w:hAnsi="Times New Roman" w:cs="Times New Roman"/>
          <w:color w:val="000000"/>
          <w:sz w:val="24"/>
          <w:szCs w:val="24"/>
          <w:lang w:val="en-US"/>
        </w:rPr>
        <w:t>Gebremichael</w:t>
      </w:r>
      <w:proofErr w:type="spellEnd"/>
      <w:r w:rsidR="00827C96">
        <w:rPr>
          <w:rFonts w:ascii="Times New Roman" w:hAnsi="Times New Roman" w:cs="Times New Roman"/>
          <w:color w:val="000000"/>
          <w:sz w:val="24"/>
          <w:szCs w:val="24"/>
          <w:lang w:val="en-US"/>
        </w:rPr>
        <w:t xml:space="preserve">. </w:t>
      </w:r>
    </w:p>
    <w:sectPr w:rsidR="00797D44" w:rsidRPr="00797D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25" w:rsidRDefault="002B4025" w:rsidP="004558FE">
      <w:pPr>
        <w:spacing w:after="0" w:line="240" w:lineRule="auto"/>
      </w:pPr>
      <w:r>
        <w:separator/>
      </w:r>
    </w:p>
  </w:endnote>
  <w:endnote w:type="continuationSeparator" w:id="0">
    <w:p w:rsidR="002B4025" w:rsidRDefault="002B4025" w:rsidP="0045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65145"/>
      <w:docPartObj>
        <w:docPartGallery w:val="Page Numbers (Bottom of Page)"/>
        <w:docPartUnique/>
      </w:docPartObj>
    </w:sdtPr>
    <w:sdtEndPr>
      <w:rPr>
        <w:noProof/>
      </w:rPr>
    </w:sdtEndPr>
    <w:sdtContent>
      <w:p w:rsidR="004558FE" w:rsidRDefault="004558FE">
        <w:pPr>
          <w:pStyle w:val="Footer"/>
          <w:jc w:val="right"/>
        </w:pPr>
        <w:r>
          <w:fldChar w:fldCharType="begin"/>
        </w:r>
        <w:r>
          <w:instrText xml:space="preserve"> PAGE   \* MERGEFORMAT </w:instrText>
        </w:r>
        <w:r>
          <w:fldChar w:fldCharType="separate"/>
        </w:r>
        <w:r w:rsidR="006749F5">
          <w:rPr>
            <w:noProof/>
          </w:rPr>
          <w:t>4</w:t>
        </w:r>
        <w:r>
          <w:rPr>
            <w:noProof/>
          </w:rPr>
          <w:fldChar w:fldCharType="end"/>
        </w:r>
      </w:p>
    </w:sdtContent>
  </w:sdt>
  <w:p w:rsidR="004558FE" w:rsidRDefault="0045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25" w:rsidRDefault="002B4025" w:rsidP="004558FE">
      <w:pPr>
        <w:spacing w:after="0" w:line="240" w:lineRule="auto"/>
      </w:pPr>
      <w:r>
        <w:separator/>
      </w:r>
    </w:p>
  </w:footnote>
  <w:footnote w:type="continuationSeparator" w:id="0">
    <w:p w:rsidR="002B4025" w:rsidRDefault="002B4025" w:rsidP="00455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82526"/>
    <w:lvl w:ilvl="0">
      <w:numFmt w:val="bullet"/>
      <w:lvlText w:val="*"/>
      <w:lvlJc w:val="left"/>
    </w:lvl>
  </w:abstractNum>
  <w:abstractNum w:abstractNumId="1">
    <w:nsid w:val="0637134E"/>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4623E"/>
    <w:multiLevelType w:val="hybridMultilevel"/>
    <w:tmpl w:val="B6C2B57C"/>
    <w:lvl w:ilvl="0" w:tplc="B6E03CB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EE5F06"/>
    <w:multiLevelType w:val="hybridMultilevel"/>
    <w:tmpl w:val="B95ECEBE"/>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3B68DE"/>
    <w:multiLevelType w:val="hybridMultilevel"/>
    <w:tmpl w:val="D8445FD2"/>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A5B20"/>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11DF2"/>
    <w:multiLevelType w:val="hybridMultilevel"/>
    <w:tmpl w:val="213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510555"/>
    <w:multiLevelType w:val="hybridMultilevel"/>
    <w:tmpl w:val="A91C4C06"/>
    <w:lvl w:ilvl="0" w:tplc="B3DEC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433A1"/>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063C7"/>
    <w:multiLevelType w:val="hybridMultilevel"/>
    <w:tmpl w:val="04EE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21C9C"/>
    <w:multiLevelType w:val="hybridMultilevel"/>
    <w:tmpl w:val="9E361AF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0843F5"/>
    <w:multiLevelType w:val="hybridMultilevel"/>
    <w:tmpl w:val="108C4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6F1966"/>
    <w:multiLevelType w:val="hybridMultilevel"/>
    <w:tmpl w:val="52561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E26652"/>
    <w:multiLevelType w:val="hybridMultilevel"/>
    <w:tmpl w:val="2B968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A7A58"/>
    <w:multiLevelType w:val="hybridMultilevel"/>
    <w:tmpl w:val="A9A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FC76F84"/>
    <w:multiLevelType w:val="hybridMultilevel"/>
    <w:tmpl w:val="69C62E0A"/>
    <w:lvl w:ilvl="0" w:tplc="493E4E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4"/>
  </w:num>
  <w:num w:numId="4">
    <w:abstractNumId w:val="10"/>
  </w:num>
  <w:num w:numId="5">
    <w:abstractNumId w:val="12"/>
  </w:num>
  <w:num w:numId="6">
    <w:abstractNumId w:val="13"/>
  </w:num>
  <w:num w:numId="7">
    <w:abstractNumId w:val="9"/>
  </w:num>
  <w:num w:numId="8">
    <w:abstractNumId w:val="5"/>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4"/>
  </w:num>
  <w:num w:numId="14">
    <w:abstractNumId w:val="7"/>
  </w:num>
  <w:num w:numId="15">
    <w:abstractNumId w:val="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17306"/>
    <w:rsid w:val="00027D5A"/>
    <w:rsid w:val="0003281B"/>
    <w:rsid w:val="0004638C"/>
    <w:rsid w:val="00046926"/>
    <w:rsid w:val="000546E5"/>
    <w:rsid w:val="000553FD"/>
    <w:rsid w:val="00065CC0"/>
    <w:rsid w:val="00072B9F"/>
    <w:rsid w:val="00094B2E"/>
    <w:rsid w:val="000B17C8"/>
    <w:rsid w:val="000B6C24"/>
    <w:rsid w:val="000D08AE"/>
    <w:rsid w:val="000D64AF"/>
    <w:rsid w:val="000E466D"/>
    <w:rsid w:val="000E5810"/>
    <w:rsid w:val="000F586E"/>
    <w:rsid w:val="00113C87"/>
    <w:rsid w:val="00116453"/>
    <w:rsid w:val="0012488A"/>
    <w:rsid w:val="00142185"/>
    <w:rsid w:val="00147605"/>
    <w:rsid w:val="001540B7"/>
    <w:rsid w:val="00196583"/>
    <w:rsid w:val="00196CAF"/>
    <w:rsid w:val="001A5834"/>
    <w:rsid w:val="001B247E"/>
    <w:rsid w:val="001B3BB9"/>
    <w:rsid w:val="001C058F"/>
    <w:rsid w:val="001C12EA"/>
    <w:rsid w:val="001C2F14"/>
    <w:rsid w:val="001D16B8"/>
    <w:rsid w:val="001F1679"/>
    <w:rsid w:val="001F4721"/>
    <w:rsid w:val="0020161E"/>
    <w:rsid w:val="002030FC"/>
    <w:rsid w:val="002074C2"/>
    <w:rsid w:val="00220BE1"/>
    <w:rsid w:val="00222F02"/>
    <w:rsid w:val="00247023"/>
    <w:rsid w:val="00247EBA"/>
    <w:rsid w:val="00257CF9"/>
    <w:rsid w:val="00286404"/>
    <w:rsid w:val="002A1F94"/>
    <w:rsid w:val="002B25AD"/>
    <w:rsid w:val="002B4025"/>
    <w:rsid w:val="002B6222"/>
    <w:rsid w:val="002D2877"/>
    <w:rsid w:val="002D3B69"/>
    <w:rsid w:val="002D7EA1"/>
    <w:rsid w:val="002E66DD"/>
    <w:rsid w:val="002F2EDA"/>
    <w:rsid w:val="00301BFF"/>
    <w:rsid w:val="00314F76"/>
    <w:rsid w:val="00321121"/>
    <w:rsid w:val="0033124E"/>
    <w:rsid w:val="00331F03"/>
    <w:rsid w:val="00332791"/>
    <w:rsid w:val="003517EC"/>
    <w:rsid w:val="00356ABB"/>
    <w:rsid w:val="0036002F"/>
    <w:rsid w:val="00361423"/>
    <w:rsid w:val="003711A7"/>
    <w:rsid w:val="00376CF6"/>
    <w:rsid w:val="003910C5"/>
    <w:rsid w:val="003953B7"/>
    <w:rsid w:val="00396EAB"/>
    <w:rsid w:val="003D4F4C"/>
    <w:rsid w:val="003F42FA"/>
    <w:rsid w:val="003F7544"/>
    <w:rsid w:val="00421153"/>
    <w:rsid w:val="00434404"/>
    <w:rsid w:val="00434756"/>
    <w:rsid w:val="0045410A"/>
    <w:rsid w:val="004558FE"/>
    <w:rsid w:val="00472C9E"/>
    <w:rsid w:val="00480906"/>
    <w:rsid w:val="00481DF1"/>
    <w:rsid w:val="004823C2"/>
    <w:rsid w:val="00485C7C"/>
    <w:rsid w:val="00491C66"/>
    <w:rsid w:val="004A07A4"/>
    <w:rsid w:val="004A5165"/>
    <w:rsid w:val="004D2DAB"/>
    <w:rsid w:val="00515E9C"/>
    <w:rsid w:val="0052216D"/>
    <w:rsid w:val="00533FED"/>
    <w:rsid w:val="00546C0E"/>
    <w:rsid w:val="00563197"/>
    <w:rsid w:val="00564A5A"/>
    <w:rsid w:val="0056512A"/>
    <w:rsid w:val="005666ED"/>
    <w:rsid w:val="00570044"/>
    <w:rsid w:val="00570569"/>
    <w:rsid w:val="005765A4"/>
    <w:rsid w:val="00581E90"/>
    <w:rsid w:val="00597304"/>
    <w:rsid w:val="005A3BA0"/>
    <w:rsid w:val="005A3BE4"/>
    <w:rsid w:val="005A3C13"/>
    <w:rsid w:val="005B182D"/>
    <w:rsid w:val="005B2A6E"/>
    <w:rsid w:val="005D06C8"/>
    <w:rsid w:val="00623B4C"/>
    <w:rsid w:val="00636011"/>
    <w:rsid w:val="0064149B"/>
    <w:rsid w:val="00656B26"/>
    <w:rsid w:val="00670F09"/>
    <w:rsid w:val="006749F5"/>
    <w:rsid w:val="006771EB"/>
    <w:rsid w:val="00685DC8"/>
    <w:rsid w:val="0069066E"/>
    <w:rsid w:val="006B1B01"/>
    <w:rsid w:val="006C3202"/>
    <w:rsid w:val="006C45C6"/>
    <w:rsid w:val="006C71CB"/>
    <w:rsid w:val="006E096B"/>
    <w:rsid w:val="006F02DD"/>
    <w:rsid w:val="006F1A4F"/>
    <w:rsid w:val="006F4462"/>
    <w:rsid w:val="00710DA8"/>
    <w:rsid w:val="00711E61"/>
    <w:rsid w:val="00762651"/>
    <w:rsid w:val="00762976"/>
    <w:rsid w:val="00782EB9"/>
    <w:rsid w:val="007848A5"/>
    <w:rsid w:val="00785FAA"/>
    <w:rsid w:val="00793709"/>
    <w:rsid w:val="007966ED"/>
    <w:rsid w:val="00797D44"/>
    <w:rsid w:val="007A4228"/>
    <w:rsid w:val="007B4A8C"/>
    <w:rsid w:val="007B4C03"/>
    <w:rsid w:val="007C0FB5"/>
    <w:rsid w:val="007E207B"/>
    <w:rsid w:val="007E5042"/>
    <w:rsid w:val="007F4E75"/>
    <w:rsid w:val="0080105B"/>
    <w:rsid w:val="00805A6B"/>
    <w:rsid w:val="0081059B"/>
    <w:rsid w:val="00813CD0"/>
    <w:rsid w:val="00814FDA"/>
    <w:rsid w:val="00827C96"/>
    <w:rsid w:val="00832626"/>
    <w:rsid w:val="00846FA3"/>
    <w:rsid w:val="00847773"/>
    <w:rsid w:val="00887620"/>
    <w:rsid w:val="00893985"/>
    <w:rsid w:val="0089456C"/>
    <w:rsid w:val="008D0986"/>
    <w:rsid w:val="008D64B3"/>
    <w:rsid w:val="008E7AB9"/>
    <w:rsid w:val="008F447B"/>
    <w:rsid w:val="009020E3"/>
    <w:rsid w:val="00912D0F"/>
    <w:rsid w:val="00922F81"/>
    <w:rsid w:val="009255BE"/>
    <w:rsid w:val="00930214"/>
    <w:rsid w:val="0093207D"/>
    <w:rsid w:val="009715C1"/>
    <w:rsid w:val="009767A2"/>
    <w:rsid w:val="00984DB4"/>
    <w:rsid w:val="009A12C2"/>
    <w:rsid w:val="009B0B9E"/>
    <w:rsid w:val="009D6A38"/>
    <w:rsid w:val="009F7F9F"/>
    <w:rsid w:val="00A31BA2"/>
    <w:rsid w:val="00A4554F"/>
    <w:rsid w:val="00A521AF"/>
    <w:rsid w:val="00A706A1"/>
    <w:rsid w:val="00A70992"/>
    <w:rsid w:val="00A936E5"/>
    <w:rsid w:val="00AA0CC3"/>
    <w:rsid w:val="00AA183A"/>
    <w:rsid w:val="00AC0C6A"/>
    <w:rsid w:val="00AD77F6"/>
    <w:rsid w:val="00AE237E"/>
    <w:rsid w:val="00AE6204"/>
    <w:rsid w:val="00AF1F2D"/>
    <w:rsid w:val="00AF377B"/>
    <w:rsid w:val="00B13586"/>
    <w:rsid w:val="00B15FB4"/>
    <w:rsid w:val="00B64150"/>
    <w:rsid w:val="00B6700A"/>
    <w:rsid w:val="00B7455E"/>
    <w:rsid w:val="00B8634A"/>
    <w:rsid w:val="00B91A3C"/>
    <w:rsid w:val="00B92197"/>
    <w:rsid w:val="00B9341E"/>
    <w:rsid w:val="00BA1E3C"/>
    <w:rsid w:val="00BA36C4"/>
    <w:rsid w:val="00BA705D"/>
    <w:rsid w:val="00BB7EEE"/>
    <w:rsid w:val="00BB7F81"/>
    <w:rsid w:val="00BE3B6D"/>
    <w:rsid w:val="00BF4005"/>
    <w:rsid w:val="00C27AF3"/>
    <w:rsid w:val="00C30FC7"/>
    <w:rsid w:val="00C42BF2"/>
    <w:rsid w:val="00C66033"/>
    <w:rsid w:val="00C66D69"/>
    <w:rsid w:val="00C73E29"/>
    <w:rsid w:val="00C854A8"/>
    <w:rsid w:val="00C85A40"/>
    <w:rsid w:val="00C8742F"/>
    <w:rsid w:val="00CA498A"/>
    <w:rsid w:val="00CB1E18"/>
    <w:rsid w:val="00CF4B6E"/>
    <w:rsid w:val="00D067C9"/>
    <w:rsid w:val="00D074D8"/>
    <w:rsid w:val="00D15A8D"/>
    <w:rsid w:val="00D248F3"/>
    <w:rsid w:val="00D301F4"/>
    <w:rsid w:val="00D31501"/>
    <w:rsid w:val="00D3217B"/>
    <w:rsid w:val="00D71B15"/>
    <w:rsid w:val="00D74FB7"/>
    <w:rsid w:val="00D86E97"/>
    <w:rsid w:val="00DA462B"/>
    <w:rsid w:val="00DB6975"/>
    <w:rsid w:val="00DD1FCC"/>
    <w:rsid w:val="00DD4F72"/>
    <w:rsid w:val="00DE1AB7"/>
    <w:rsid w:val="00DE6D1E"/>
    <w:rsid w:val="00DE7AB0"/>
    <w:rsid w:val="00DF1317"/>
    <w:rsid w:val="00E114B9"/>
    <w:rsid w:val="00E12E6A"/>
    <w:rsid w:val="00E20E7D"/>
    <w:rsid w:val="00E3028A"/>
    <w:rsid w:val="00E3220C"/>
    <w:rsid w:val="00E4503D"/>
    <w:rsid w:val="00E6123D"/>
    <w:rsid w:val="00E653A9"/>
    <w:rsid w:val="00E66E92"/>
    <w:rsid w:val="00E7240F"/>
    <w:rsid w:val="00E72FE2"/>
    <w:rsid w:val="00E73ED1"/>
    <w:rsid w:val="00E82287"/>
    <w:rsid w:val="00E96992"/>
    <w:rsid w:val="00EA1D81"/>
    <w:rsid w:val="00EB079B"/>
    <w:rsid w:val="00EB0CFA"/>
    <w:rsid w:val="00EB1F6D"/>
    <w:rsid w:val="00EB3B51"/>
    <w:rsid w:val="00EC24E1"/>
    <w:rsid w:val="00EC6963"/>
    <w:rsid w:val="00ED298C"/>
    <w:rsid w:val="00ED6674"/>
    <w:rsid w:val="00EE46CF"/>
    <w:rsid w:val="00F06673"/>
    <w:rsid w:val="00F10BE2"/>
    <w:rsid w:val="00F45D3A"/>
    <w:rsid w:val="00F46A31"/>
    <w:rsid w:val="00F507B0"/>
    <w:rsid w:val="00F7012C"/>
    <w:rsid w:val="00F707BD"/>
    <w:rsid w:val="00F73EA5"/>
    <w:rsid w:val="00F742C7"/>
    <w:rsid w:val="00F80B01"/>
    <w:rsid w:val="00F87618"/>
    <w:rsid w:val="00F917E3"/>
    <w:rsid w:val="00F91B71"/>
    <w:rsid w:val="00FA6219"/>
    <w:rsid w:val="00FA7049"/>
    <w:rsid w:val="00FB2764"/>
    <w:rsid w:val="00FB3527"/>
    <w:rsid w:val="00FB3EBA"/>
    <w:rsid w:val="00FD5A04"/>
    <w:rsid w:val="00FE17D7"/>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styleId="FootnoteText">
    <w:name w:val="footnote text"/>
    <w:basedOn w:val="Normal"/>
    <w:link w:val="FootnoteTextChar"/>
    <w:uiPriority w:val="99"/>
    <w:semiHidden/>
    <w:unhideWhenUsed/>
    <w:rsid w:val="00147605"/>
    <w:pPr>
      <w:spacing w:after="0" w:line="240" w:lineRule="auto"/>
      <w:jc w:val="both"/>
    </w:pPr>
    <w:rPr>
      <w:rFonts w:ascii="Arial" w:eastAsia="Calibri" w:hAnsi="Arial" w:cs="Times New Roman"/>
      <w:color w:val="404040"/>
      <w:sz w:val="20"/>
      <w:szCs w:val="20"/>
      <w:lang w:val="en-US"/>
    </w:rPr>
  </w:style>
  <w:style w:type="character" w:customStyle="1" w:styleId="FootnoteTextChar">
    <w:name w:val="Footnote Text Char"/>
    <w:basedOn w:val="DefaultParagraphFont"/>
    <w:link w:val="FootnoteText"/>
    <w:uiPriority w:val="99"/>
    <w:semiHidden/>
    <w:rsid w:val="00147605"/>
    <w:rPr>
      <w:rFonts w:ascii="Arial" w:eastAsia="Calibri" w:hAnsi="Arial" w:cs="Times New Roman"/>
      <w:color w:val="404040"/>
      <w:sz w:val="20"/>
      <w:szCs w:val="20"/>
    </w:rPr>
  </w:style>
  <w:style w:type="character" w:styleId="FootnoteReference">
    <w:name w:val="footnote reference"/>
    <w:uiPriority w:val="99"/>
    <w:semiHidden/>
    <w:unhideWhenUsed/>
    <w:rsid w:val="00147605"/>
    <w:rPr>
      <w:vertAlign w:val="superscript"/>
    </w:rPr>
  </w:style>
  <w:style w:type="character" w:customStyle="1" w:styleId="st">
    <w:name w:val="st"/>
    <w:rsid w:val="00147605"/>
  </w:style>
  <w:style w:type="character" w:styleId="Emphasis">
    <w:name w:val="Emphasis"/>
    <w:uiPriority w:val="20"/>
    <w:qFormat/>
    <w:rsid w:val="00147605"/>
    <w:rPr>
      <w:i/>
      <w:iCs/>
    </w:rPr>
  </w:style>
  <w:style w:type="character" w:styleId="Hyperlink">
    <w:name w:val="Hyperlink"/>
    <w:basedOn w:val="DefaultParagraphFont"/>
    <w:uiPriority w:val="99"/>
    <w:unhideWhenUsed/>
    <w:rsid w:val="009715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styleId="FootnoteText">
    <w:name w:val="footnote text"/>
    <w:basedOn w:val="Normal"/>
    <w:link w:val="FootnoteTextChar"/>
    <w:uiPriority w:val="99"/>
    <w:semiHidden/>
    <w:unhideWhenUsed/>
    <w:rsid w:val="00147605"/>
    <w:pPr>
      <w:spacing w:after="0" w:line="240" w:lineRule="auto"/>
      <w:jc w:val="both"/>
    </w:pPr>
    <w:rPr>
      <w:rFonts w:ascii="Arial" w:eastAsia="Calibri" w:hAnsi="Arial" w:cs="Times New Roman"/>
      <w:color w:val="404040"/>
      <w:sz w:val="20"/>
      <w:szCs w:val="20"/>
      <w:lang w:val="en-US"/>
    </w:rPr>
  </w:style>
  <w:style w:type="character" w:customStyle="1" w:styleId="FootnoteTextChar">
    <w:name w:val="Footnote Text Char"/>
    <w:basedOn w:val="DefaultParagraphFont"/>
    <w:link w:val="FootnoteText"/>
    <w:uiPriority w:val="99"/>
    <w:semiHidden/>
    <w:rsid w:val="00147605"/>
    <w:rPr>
      <w:rFonts w:ascii="Arial" w:eastAsia="Calibri" w:hAnsi="Arial" w:cs="Times New Roman"/>
      <w:color w:val="404040"/>
      <w:sz w:val="20"/>
      <w:szCs w:val="20"/>
    </w:rPr>
  </w:style>
  <w:style w:type="character" w:styleId="FootnoteReference">
    <w:name w:val="footnote reference"/>
    <w:uiPriority w:val="99"/>
    <w:semiHidden/>
    <w:unhideWhenUsed/>
    <w:rsid w:val="00147605"/>
    <w:rPr>
      <w:vertAlign w:val="superscript"/>
    </w:rPr>
  </w:style>
  <w:style w:type="character" w:customStyle="1" w:styleId="st">
    <w:name w:val="st"/>
    <w:rsid w:val="00147605"/>
  </w:style>
  <w:style w:type="character" w:styleId="Emphasis">
    <w:name w:val="Emphasis"/>
    <w:uiPriority w:val="20"/>
    <w:qFormat/>
    <w:rsid w:val="00147605"/>
    <w:rPr>
      <w:i/>
      <w:iCs/>
    </w:rPr>
  </w:style>
  <w:style w:type="character" w:styleId="Hyperlink">
    <w:name w:val="Hyperlink"/>
    <w:basedOn w:val="DefaultParagraphFont"/>
    <w:uiPriority w:val="99"/>
    <w:unhideWhenUsed/>
    <w:rsid w:val="00971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5059">
      <w:bodyDiv w:val="1"/>
      <w:marLeft w:val="0"/>
      <w:marRight w:val="0"/>
      <w:marTop w:val="0"/>
      <w:marBottom w:val="0"/>
      <w:divBdr>
        <w:top w:val="none" w:sz="0" w:space="0" w:color="auto"/>
        <w:left w:val="none" w:sz="0" w:space="0" w:color="auto"/>
        <w:bottom w:val="none" w:sz="0" w:space="0" w:color="auto"/>
        <w:right w:val="none" w:sz="0" w:space="0" w:color="auto"/>
      </w:divBdr>
    </w:div>
    <w:div w:id="682439661">
      <w:bodyDiv w:val="1"/>
      <w:marLeft w:val="0"/>
      <w:marRight w:val="0"/>
      <w:marTop w:val="0"/>
      <w:marBottom w:val="0"/>
      <w:divBdr>
        <w:top w:val="none" w:sz="0" w:space="0" w:color="auto"/>
        <w:left w:val="none" w:sz="0" w:space="0" w:color="auto"/>
        <w:bottom w:val="none" w:sz="0" w:space="0" w:color="auto"/>
        <w:right w:val="none" w:sz="0" w:space="0" w:color="auto"/>
      </w:divBdr>
    </w:div>
    <w:div w:id="1996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3FD3-F9BA-4E50-AFF1-E5B1EFDA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Tsigemariam Yohannes</cp:lastModifiedBy>
  <cp:revision>38</cp:revision>
  <cp:lastPrinted>2014-12-09T06:56:00Z</cp:lastPrinted>
  <dcterms:created xsi:type="dcterms:W3CDTF">2015-01-26T21:32:00Z</dcterms:created>
  <dcterms:modified xsi:type="dcterms:W3CDTF">2015-01-27T07:48:00Z</dcterms:modified>
</cp:coreProperties>
</file>