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C8" w:rsidRPr="005D06C8" w:rsidRDefault="005D06C8" w:rsidP="005D06C8">
      <w:pP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Cluster Leads Meeting Minutes</w:t>
      </w:r>
    </w:p>
    <w:p w:rsidR="005D06C8" w:rsidRPr="005D06C8" w:rsidRDefault="0036002F" w:rsidP="005D06C8">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24</w:t>
      </w:r>
      <w:r w:rsidR="00570044">
        <w:rPr>
          <w:rFonts w:ascii="Times New Roman" w:eastAsia="Calibri" w:hAnsi="Times New Roman" w:cs="Times New Roman"/>
          <w:b/>
          <w:bCs/>
          <w:sz w:val="24"/>
          <w:szCs w:val="24"/>
        </w:rPr>
        <w:t xml:space="preserve"> December</w:t>
      </w:r>
      <w:r w:rsidR="005A3BA0">
        <w:rPr>
          <w:rFonts w:ascii="Times New Roman" w:eastAsia="Calibri" w:hAnsi="Times New Roman" w:cs="Times New Roman"/>
          <w:b/>
          <w:bCs/>
          <w:sz w:val="24"/>
          <w:szCs w:val="24"/>
        </w:rPr>
        <w:t xml:space="preserve"> </w:t>
      </w:r>
      <w:r w:rsidR="005D06C8" w:rsidRPr="005D06C8">
        <w:rPr>
          <w:rFonts w:ascii="Times New Roman" w:eastAsia="Calibri" w:hAnsi="Times New Roman" w:cs="Times New Roman"/>
          <w:b/>
          <w:bCs/>
          <w:sz w:val="24"/>
          <w:szCs w:val="24"/>
        </w:rPr>
        <w:t xml:space="preserve">2014 </w:t>
      </w:r>
    </w:p>
    <w:p w:rsidR="005D06C8" w:rsidRPr="005D06C8" w:rsidRDefault="005D06C8" w:rsidP="005D06C8">
      <w:pPr>
        <w:pBdr>
          <w:bottom w:val="single" w:sz="12" w:space="0" w:color="auto"/>
        </w:pBd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OCHA Conference Room</w:t>
      </w:r>
    </w:p>
    <w:p w:rsidR="005D06C8" w:rsidRPr="005D06C8" w:rsidRDefault="005D06C8" w:rsidP="005D06C8">
      <w:pPr>
        <w:pBdr>
          <w:bottom w:val="single" w:sz="12" w:space="0" w:color="auto"/>
        </w:pBdr>
        <w:spacing w:after="0" w:line="240" w:lineRule="auto"/>
        <w:rPr>
          <w:rFonts w:ascii="Times New Roman" w:eastAsia="Calibri" w:hAnsi="Times New Roman" w:cs="Times New Roman"/>
          <w:b/>
          <w:bCs/>
          <w:sz w:val="24"/>
          <w:szCs w:val="24"/>
        </w:rPr>
      </w:pPr>
    </w:p>
    <w:p w:rsidR="005D06C8" w:rsidRPr="005D06C8" w:rsidRDefault="005D06C8" w:rsidP="005D06C8">
      <w:pPr>
        <w:spacing w:after="0" w:line="240" w:lineRule="auto"/>
        <w:jc w:val="both"/>
        <w:rPr>
          <w:rFonts w:ascii="Times New Roman" w:eastAsia="Calibri" w:hAnsi="Times New Roman" w:cs="Times New Roman"/>
          <w:bCs/>
          <w:i/>
          <w:iCs/>
          <w:sz w:val="24"/>
          <w:szCs w:val="24"/>
        </w:rPr>
      </w:pPr>
      <w:r w:rsidRPr="000E466D">
        <w:rPr>
          <w:rFonts w:ascii="Times New Roman" w:eastAsia="Calibri" w:hAnsi="Times New Roman" w:cs="Times New Roman"/>
          <w:b/>
          <w:bCs/>
          <w:iCs/>
          <w:sz w:val="24"/>
          <w:szCs w:val="24"/>
        </w:rPr>
        <w:t>Participants:</w:t>
      </w:r>
      <w:r w:rsidRPr="000E466D">
        <w:rPr>
          <w:rFonts w:ascii="Times New Roman" w:eastAsia="Calibri" w:hAnsi="Times New Roman" w:cs="Times New Roman"/>
          <w:bCs/>
          <w:i/>
          <w:iCs/>
          <w:sz w:val="24"/>
          <w:szCs w:val="24"/>
        </w:rPr>
        <w:t xml:space="preserve"> UNICEF</w:t>
      </w:r>
      <w:r w:rsidR="000E466D">
        <w:rPr>
          <w:rFonts w:ascii="Times New Roman" w:eastAsia="Calibri" w:hAnsi="Times New Roman" w:cs="Times New Roman"/>
          <w:bCs/>
          <w:i/>
          <w:iCs/>
          <w:sz w:val="24"/>
          <w:szCs w:val="24"/>
        </w:rPr>
        <w:t xml:space="preserve"> Emergency Unit;</w:t>
      </w:r>
      <w:r w:rsidRPr="000E466D">
        <w:rPr>
          <w:rFonts w:ascii="Times New Roman" w:eastAsia="Calibri" w:hAnsi="Times New Roman" w:cs="Times New Roman"/>
          <w:bCs/>
          <w:i/>
          <w:iCs/>
          <w:sz w:val="24"/>
          <w:szCs w:val="24"/>
        </w:rPr>
        <w:t xml:space="preserve"> Nutrition (ENCU); </w:t>
      </w:r>
      <w:r w:rsidR="00570044">
        <w:rPr>
          <w:rFonts w:ascii="Times New Roman" w:eastAsia="Calibri" w:hAnsi="Times New Roman" w:cs="Times New Roman"/>
          <w:bCs/>
          <w:i/>
          <w:iCs/>
          <w:sz w:val="24"/>
          <w:szCs w:val="24"/>
        </w:rPr>
        <w:t>WASH (UNICEF), Education (UNICEF),</w:t>
      </w:r>
      <w:r w:rsidRPr="000E466D">
        <w:rPr>
          <w:rFonts w:ascii="Times New Roman" w:eastAsia="Calibri" w:hAnsi="Times New Roman" w:cs="Times New Roman"/>
          <w:bCs/>
          <w:i/>
          <w:iCs/>
          <w:sz w:val="24"/>
          <w:szCs w:val="24"/>
        </w:rPr>
        <w:t xml:space="preserve"> </w:t>
      </w:r>
      <w:r w:rsidR="000E466D">
        <w:rPr>
          <w:rFonts w:ascii="Times New Roman" w:eastAsia="Calibri" w:hAnsi="Times New Roman" w:cs="Times New Roman"/>
          <w:bCs/>
          <w:i/>
          <w:iCs/>
          <w:sz w:val="24"/>
          <w:szCs w:val="24"/>
        </w:rPr>
        <w:t xml:space="preserve">Health </w:t>
      </w:r>
      <w:r w:rsidRPr="000E466D">
        <w:rPr>
          <w:rFonts w:ascii="Times New Roman" w:eastAsia="Calibri" w:hAnsi="Times New Roman" w:cs="Times New Roman"/>
          <w:bCs/>
          <w:i/>
          <w:iCs/>
          <w:sz w:val="24"/>
          <w:szCs w:val="24"/>
        </w:rPr>
        <w:t>(</w:t>
      </w:r>
      <w:r w:rsidR="000E466D">
        <w:rPr>
          <w:rFonts w:ascii="Times New Roman" w:eastAsia="Calibri" w:hAnsi="Times New Roman" w:cs="Times New Roman"/>
          <w:bCs/>
          <w:i/>
          <w:iCs/>
          <w:sz w:val="24"/>
          <w:szCs w:val="24"/>
        </w:rPr>
        <w:t>WHO)</w:t>
      </w:r>
      <w:r w:rsidRPr="000E466D">
        <w:rPr>
          <w:rFonts w:ascii="Times New Roman" w:eastAsia="Calibri" w:hAnsi="Times New Roman" w:cs="Times New Roman"/>
          <w:bCs/>
          <w:i/>
          <w:iCs/>
          <w:sz w:val="24"/>
          <w:szCs w:val="24"/>
        </w:rPr>
        <w:t>,</w:t>
      </w:r>
      <w:r w:rsidR="000E466D">
        <w:rPr>
          <w:rFonts w:ascii="Times New Roman" w:eastAsia="Calibri" w:hAnsi="Times New Roman" w:cs="Times New Roman"/>
          <w:bCs/>
          <w:i/>
          <w:iCs/>
          <w:sz w:val="24"/>
          <w:szCs w:val="24"/>
        </w:rPr>
        <w:t xml:space="preserve"> Relief Food/TSF (WFP)</w:t>
      </w:r>
      <w:proofErr w:type="gramStart"/>
      <w:r w:rsidR="000E466D">
        <w:rPr>
          <w:rFonts w:ascii="Times New Roman" w:eastAsia="Calibri" w:hAnsi="Times New Roman" w:cs="Times New Roman"/>
          <w:bCs/>
          <w:i/>
          <w:iCs/>
          <w:sz w:val="24"/>
          <w:szCs w:val="24"/>
        </w:rPr>
        <w:t>,</w:t>
      </w:r>
      <w:r w:rsidR="00570044" w:rsidRPr="00570044">
        <w:rPr>
          <w:rFonts w:ascii="Times New Roman" w:eastAsia="Calibri" w:hAnsi="Times New Roman" w:cs="Times New Roman"/>
          <w:bCs/>
          <w:i/>
          <w:iCs/>
          <w:sz w:val="24"/>
          <w:szCs w:val="24"/>
        </w:rPr>
        <w:t xml:space="preserve"> </w:t>
      </w:r>
      <w:r w:rsidRPr="000E466D">
        <w:rPr>
          <w:rFonts w:ascii="Times New Roman" w:eastAsia="Calibri" w:hAnsi="Times New Roman" w:cs="Times New Roman"/>
          <w:bCs/>
          <w:i/>
          <w:iCs/>
          <w:sz w:val="24"/>
          <w:szCs w:val="24"/>
        </w:rPr>
        <w:t xml:space="preserve"> </w:t>
      </w:r>
      <w:r w:rsidR="000E466D">
        <w:rPr>
          <w:rFonts w:ascii="Times New Roman" w:eastAsia="Calibri" w:hAnsi="Times New Roman" w:cs="Times New Roman"/>
          <w:bCs/>
          <w:i/>
          <w:iCs/>
          <w:sz w:val="24"/>
          <w:szCs w:val="24"/>
        </w:rPr>
        <w:t>Protection</w:t>
      </w:r>
      <w:proofErr w:type="gramEnd"/>
      <w:r w:rsidR="000E466D">
        <w:rPr>
          <w:rFonts w:ascii="Times New Roman" w:eastAsia="Calibri" w:hAnsi="Times New Roman" w:cs="Times New Roman"/>
          <w:bCs/>
          <w:i/>
          <w:iCs/>
          <w:sz w:val="24"/>
          <w:szCs w:val="24"/>
        </w:rPr>
        <w:t xml:space="preserve">/Refugee (UNHCR), </w:t>
      </w:r>
      <w:r w:rsidR="00570044">
        <w:rPr>
          <w:rFonts w:ascii="Times New Roman" w:eastAsia="Calibri" w:hAnsi="Times New Roman" w:cs="Times New Roman"/>
          <w:bCs/>
          <w:i/>
          <w:iCs/>
          <w:sz w:val="24"/>
          <w:szCs w:val="24"/>
        </w:rPr>
        <w:t>OCHA</w:t>
      </w:r>
    </w:p>
    <w:p w:rsidR="005D06C8" w:rsidRPr="005D06C8" w:rsidRDefault="005D06C8" w:rsidP="005D06C8">
      <w:pPr>
        <w:spacing w:after="0" w:line="240" w:lineRule="auto"/>
        <w:jc w:val="both"/>
        <w:rPr>
          <w:rFonts w:ascii="Times New Roman" w:eastAsia="Calibri" w:hAnsi="Times New Roman" w:cs="Times New Roman"/>
          <w:b/>
          <w:bCs/>
          <w:i/>
          <w:iCs/>
          <w:sz w:val="24"/>
          <w:szCs w:val="24"/>
        </w:rPr>
      </w:pPr>
    </w:p>
    <w:p w:rsidR="00434404" w:rsidRPr="00EB1F6D" w:rsidRDefault="00434404" w:rsidP="00434404">
      <w:pPr>
        <w:autoSpaceDE w:val="0"/>
        <w:autoSpaceDN w:val="0"/>
        <w:adjustRightInd w:val="0"/>
        <w:spacing w:after="0" w:line="240" w:lineRule="auto"/>
        <w:rPr>
          <w:rFonts w:ascii="Times New Roman" w:hAnsi="Times New Roman" w:cs="Times New Roman"/>
          <w:b/>
          <w:bCs/>
          <w:i/>
          <w:iCs/>
          <w:color w:val="000000"/>
          <w:sz w:val="24"/>
          <w:szCs w:val="24"/>
          <w:lang w:val="en-US"/>
        </w:rPr>
      </w:pPr>
      <w:r w:rsidRPr="00EB1F6D">
        <w:rPr>
          <w:rFonts w:ascii="Times New Roman" w:hAnsi="Times New Roman" w:cs="Times New Roman"/>
          <w:b/>
          <w:bCs/>
          <w:i/>
          <w:iCs/>
          <w:color w:val="000000"/>
          <w:sz w:val="24"/>
          <w:szCs w:val="24"/>
          <w:lang w:val="en-US"/>
        </w:rPr>
        <w:t xml:space="preserve">Agenda items: </w:t>
      </w:r>
    </w:p>
    <w:p w:rsidR="00D3217B" w:rsidRPr="00D3217B" w:rsidRDefault="00D3217B"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lang w:val="en-US"/>
        </w:rPr>
      </w:pPr>
      <w:r w:rsidRPr="00D3217B">
        <w:rPr>
          <w:rFonts w:ascii="Times New Roman" w:hAnsi="Times New Roman" w:cs="Times New Roman"/>
          <w:color w:val="000000"/>
          <w:sz w:val="24"/>
          <w:szCs w:val="24"/>
          <w:lang w:val="en-US"/>
        </w:rPr>
        <w:t>1.   Review of matters arising from the last meeting;</w:t>
      </w:r>
    </w:p>
    <w:p w:rsidR="00D3217B" w:rsidRPr="00D3217B" w:rsidRDefault="00D3217B"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lang w:val="en-US"/>
        </w:rPr>
      </w:pPr>
      <w:r w:rsidRPr="00D3217B">
        <w:rPr>
          <w:rFonts w:ascii="Times New Roman" w:hAnsi="Times New Roman" w:cs="Times New Roman"/>
          <w:color w:val="000000"/>
          <w:sz w:val="24"/>
          <w:szCs w:val="24"/>
          <w:lang w:val="en-US"/>
        </w:rPr>
        <w:t xml:space="preserve">2.   2015 HRD preparation; </w:t>
      </w:r>
    </w:p>
    <w:p w:rsidR="00D3217B" w:rsidRPr="00D3217B" w:rsidRDefault="00D3217B"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lang w:val="en-US"/>
        </w:rPr>
      </w:pPr>
      <w:r w:rsidRPr="00D3217B">
        <w:rPr>
          <w:rFonts w:ascii="Times New Roman" w:hAnsi="Times New Roman" w:cs="Times New Roman"/>
          <w:color w:val="000000"/>
          <w:sz w:val="24"/>
          <w:szCs w:val="24"/>
          <w:lang w:val="en-US"/>
        </w:rPr>
        <w:t>3.   Relief food and TSF response;</w:t>
      </w:r>
    </w:p>
    <w:p w:rsidR="00D3217B" w:rsidRPr="00D3217B" w:rsidRDefault="00D3217B"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lang w:val="en-US"/>
        </w:rPr>
      </w:pPr>
      <w:r w:rsidRPr="00D3217B">
        <w:rPr>
          <w:rFonts w:ascii="Times New Roman" w:hAnsi="Times New Roman" w:cs="Times New Roman"/>
          <w:color w:val="000000"/>
          <w:sz w:val="24"/>
          <w:szCs w:val="24"/>
          <w:lang w:val="en-US"/>
        </w:rPr>
        <w:t>4.   Refugee update;</w:t>
      </w:r>
    </w:p>
    <w:p w:rsidR="00196CAF" w:rsidRDefault="00D3217B"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lang w:val="en-US"/>
        </w:rPr>
      </w:pPr>
      <w:r w:rsidRPr="00D3217B">
        <w:rPr>
          <w:rFonts w:ascii="Times New Roman" w:hAnsi="Times New Roman" w:cs="Times New Roman"/>
          <w:color w:val="000000"/>
          <w:sz w:val="24"/>
          <w:szCs w:val="24"/>
          <w:lang w:val="en-US"/>
        </w:rPr>
        <w:t>5.   A.O.B</w:t>
      </w:r>
    </w:p>
    <w:p w:rsidR="0036002F" w:rsidRDefault="0036002F"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DRM SPIF</w:t>
      </w:r>
    </w:p>
    <w:p w:rsidR="0036002F" w:rsidRDefault="0036002F" w:rsidP="00D3217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046926">
        <w:rPr>
          <w:rFonts w:ascii="Times New Roman" w:hAnsi="Times New Roman" w:cs="Times New Roman"/>
          <w:color w:val="000000"/>
          <w:sz w:val="24"/>
          <w:szCs w:val="24"/>
          <w:lang w:val="en-US"/>
        </w:rPr>
        <w:t xml:space="preserve">WB funding </w:t>
      </w:r>
    </w:p>
    <w:p w:rsidR="00D3217B" w:rsidRDefault="00D3217B" w:rsidP="00D3217B">
      <w:pPr>
        <w:pBdr>
          <w:bottom w:val="single" w:sz="12" w:space="1" w:color="auto"/>
        </w:pBdr>
        <w:autoSpaceDE w:val="0"/>
        <w:autoSpaceDN w:val="0"/>
        <w:adjustRightInd w:val="0"/>
        <w:spacing w:after="0" w:line="240" w:lineRule="auto"/>
        <w:rPr>
          <w:rFonts w:ascii="Times New Roman" w:hAnsi="Times New Roman" w:cs="Times New Roman"/>
          <w:color w:val="000000"/>
          <w:sz w:val="24"/>
          <w:szCs w:val="24"/>
        </w:rPr>
      </w:pPr>
    </w:p>
    <w:p w:rsidR="002D7EA1" w:rsidRDefault="002D7EA1" w:rsidP="00196CAF">
      <w:pPr>
        <w:autoSpaceDE w:val="0"/>
        <w:autoSpaceDN w:val="0"/>
        <w:adjustRightInd w:val="0"/>
        <w:spacing w:after="0"/>
        <w:rPr>
          <w:rFonts w:ascii="Times New Roman" w:eastAsia="Calibri" w:hAnsi="Times New Roman" w:cs="Times New Roman"/>
          <w:color w:val="000000"/>
          <w:sz w:val="24"/>
          <w:szCs w:val="24"/>
          <w:lang w:val="en-US"/>
        </w:rPr>
      </w:pPr>
    </w:p>
    <w:p w:rsidR="00D3217B" w:rsidRPr="00D3217B" w:rsidRDefault="00196CAF" w:rsidP="00D3217B">
      <w:pPr>
        <w:pStyle w:val="ListParagraph"/>
        <w:numPr>
          <w:ilvl w:val="0"/>
          <w:numId w:val="8"/>
        </w:numPr>
        <w:autoSpaceDE w:val="0"/>
        <w:autoSpaceDN w:val="0"/>
        <w:adjustRightInd w:val="0"/>
        <w:spacing w:after="0"/>
        <w:jc w:val="both"/>
        <w:rPr>
          <w:rFonts w:ascii="Times New Roman" w:eastAsia="Calibri" w:hAnsi="Times New Roman" w:cs="Times New Roman"/>
          <w:color w:val="000000"/>
          <w:sz w:val="24"/>
          <w:szCs w:val="24"/>
          <w:lang w:val="en-US"/>
        </w:rPr>
      </w:pPr>
      <w:r w:rsidRPr="00D3217B">
        <w:rPr>
          <w:rFonts w:ascii="Times New Roman" w:eastAsia="Calibri" w:hAnsi="Times New Roman" w:cs="Times New Roman"/>
          <w:b/>
          <w:i/>
          <w:color w:val="000000"/>
          <w:sz w:val="24"/>
          <w:szCs w:val="24"/>
          <w:lang w:val="en-US"/>
        </w:rPr>
        <w:t>Review of matters arising from the last meeting</w:t>
      </w:r>
      <w:r w:rsidRPr="00D3217B">
        <w:rPr>
          <w:rFonts w:ascii="Times New Roman" w:eastAsia="Calibri" w:hAnsi="Times New Roman" w:cs="Times New Roman"/>
          <w:color w:val="000000"/>
          <w:sz w:val="24"/>
          <w:szCs w:val="24"/>
          <w:lang w:val="en-US"/>
        </w:rPr>
        <w:t xml:space="preserve">: </w:t>
      </w:r>
      <w:r w:rsidR="00D3217B">
        <w:rPr>
          <w:rFonts w:ascii="Times New Roman" w:eastAsia="Calibri" w:hAnsi="Times New Roman" w:cs="Times New Roman"/>
          <w:color w:val="000000"/>
          <w:sz w:val="24"/>
          <w:szCs w:val="24"/>
          <w:lang w:val="en-US"/>
        </w:rPr>
        <w:t>minutes from the previous meeting were reviewed and endorsed</w:t>
      </w:r>
      <w:proofErr w:type="gramStart"/>
      <w:r w:rsidR="00D3217B">
        <w:rPr>
          <w:rFonts w:ascii="Times New Roman" w:eastAsia="Calibri" w:hAnsi="Times New Roman" w:cs="Times New Roman"/>
          <w:color w:val="000000"/>
          <w:sz w:val="24"/>
          <w:szCs w:val="24"/>
          <w:lang w:val="en-US"/>
        </w:rPr>
        <w:t xml:space="preserve">. </w:t>
      </w:r>
      <w:proofErr w:type="gramEnd"/>
      <w:r w:rsidR="00D3217B">
        <w:rPr>
          <w:rFonts w:ascii="Times New Roman" w:eastAsia="Calibri" w:hAnsi="Times New Roman" w:cs="Times New Roman"/>
          <w:color w:val="000000"/>
          <w:sz w:val="24"/>
          <w:szCs w:val="24"/>
          <w:lang w:val="en-US"/>
        </w:rPr>
        <w:t>Follow up from discussion in the last meeting on resource availability status for the 7</w:t>
      </w:r>
      <w:r w:rsidR="00D3217B" w:rsidRPr="00D3217B">
        <w:rPr>
          <w:rFonts w:ascii="Times New Roman" w:eastAsia="Calibri" w:hAnsi="Times New Roman" w:cs="Times New Roman"/>
          <w:color w:val="000000"/>
          <w:sz w:val="24"/>
          <w:szCs w:val="24"/>
          <w:vertAlign w:val="superscript"/>
          <w:lang w:val="en-US"/>
        </w:rPr>
        <w:t>th</w:t>
      </w:r>
      <w:r w:rsidR="00D3217B">
        <w:rPr>
          <w:rFonts w:ascii="Times New Roman" w:eastAsia="Calibri" w:hAnsi="Times New Roman" w:cs="Times New Roman"/>
          <w:color w:val="000000"/>
          <w:sz w:val="24"/>
          <w:szCs w:val="24"/>
          <w:lang w:val="en-US"/>
        </w:rPr>
        <w:t xml:space="preserve"> round, WFP reported that according to WB RFM resources were triggered to be utilized only for six rounds in 2014</w:t>
      </w:r>
      <w:proofErr w:type="gramStart"/>
      <w:r w:rsidR="00D3217B">
        <w:rPr>
          <w:rFonts w:ascii="Times New Roman" w:eastAsia="Calibri" w:hAnsi="Times New Roman" w:cs="Times New Roman"/>
          <w:color w:val="000000"/>
          <w:sz w:val="24"/>
          <w:szCs w:val="24"/>
          <w:lang w:val="en-US"/>
        </w:rPr>
        <w:t xml:space="preserve">. </w:t>
      </w:r>
      <w:proofErr w:type="gramEnd"/>
      <w:r w:rsidR="00D3217B">
        <w:rPr>
          <w:rFonts w:ascii="Times New Roman" w:eastAsia="Calibri" w:hAnsi="Times New Roman" w:cs="Times New Roman"/>
          <w:color w:val="000000"/>
          <w:sz w:val="24"/>
          <w:szCs w:val="24"/>
          <w:lang w:val="en-US"/>
        </w:rPr>
        <w:t>However, during the 4</w:t>
      </w:r>
      <w:r w:rsidR="00D3217B" w:rsidRPr="00D3217B">
        <w:rPr>
          <w:rFonts w:ascii="Times New Roman" w:eastAsia="Calibri" w:hAnsi="Times New Roman" w:cs="Times New Roman"/>
          <w:color w:val="000000"/>
          <w:sz w:val="24"/>
          <w:szCs w:val="24"/>
          <w:vertAlign w:val="superscript"/>
          <w:lang w:val="en-US"/>
        </w:rPr>
        <w:t>th</w:t>
      </w:r>
      <w:r w:rsidR="00D3217B">
        <w:rPr>
          <w:rFonts w:ascii="Times New Roman" w:eastAsia="Calibri" w:hAnsi="Times New Roman" w:cs="Times New Roman"/>
          <w:color w:val="000000"/>
          <w:sz w:val="24"/>
          <w:szCs w:val="24"/>
          <w:lang w:val="en-US"/>
        </w:rPr>
        <w:t xml:space="preserve"> round RFM was not utilized due to resources availability so the reimbursement for the 4</w:t>
      </w:r>
      <w:r w:rsidR="00D3217B" w:rsidRPr="00D3217B">
        <w:rPr>
          <w:rFonts w:ascii="Times New Roman" w:eastAsia="Calibri" w:hAnsi="Times New Roman" w:cs="Times New Roman"/>
          <w:color w:val="000000"/>
          <w:sz w:val="24"/>
          <w:szCs w:val="24"/>
          <w:vertAlign w:val="superscript"/>
          <w:lang w:val="en-US"/>
        </w:rPr>
        <w:t>th</w:t>
      </w:r>
      <w:r w:rsidR="00D3217B">
        <w:rPr>
          <w:rFonts w:ascii="Times New Roman" w:eastAsia="Calibri" w:hAnsi="Times New Roman" w:cs="Times New Roman"/>
          <w:color w:val="000000"/>
          <w:sz w:val="24"/>
          <w:szCs w:val="24"/>
          <w:lang w:val="en-US"/>
        </w:rPr>
        <w:t xml:space="preserve"> round are to be utilized for the 7</w:t>
      </w:r>
      <w:r w:rsidR="00D3217B" w:rsidRPr="00D3217B">
        <w:rPr>
          <w:rFonts w:ascii="Times New Roman" w:eastAsia="Calibri" w:hAnsi="Times New Roman" w:cs="Times New Roman"/>
          <w:color w:val="000000"/>
          <w:sz w:val="24"/>
          <w:szCs w:val="24"/>
          <w:vertAlign w:val="superscript"/>
          <w:lang w:val="en-US"/>
        </w:rPr>
        <w:t>th</w:t>
      </w:r>
      <w:r w:rsidR="00D3217B">
        <w:rPr>
          <w:rFonts w:ascii="Times New Roman" w:eastAsia="Calibri" w:hAnsi="Times New Roman" w:cs="Times New Roman"/>
          <w:color w:val="000000"/>
          <w:sz w:val="24"/>
          <w:szCs w:val="24"/>
          <w:lang w:val="en-US"/>
        </w:rPr>
        <w:t xml:space="preserve"> round, which is aimed to be the bridging round to 2015</w:t>
      </w:r>
      <w:proofErr w:type="gramStart"/>
      <w:r w:rsidR="00D3217B">
        <w:rPr>
          <w:rFonts w:ascii="Times New Roman" w:eastAsia="Calibri" w:hAnsi="Times New Roman" w:cs="Times New Roman"/>
          <w:color w:val="000000"/>
          <w:sz w:val="24"/>
          <w:szCs w:val="24"/>
          <w:lang w:val="en-US"/>
        </w:rPr>
        <w:t xml:space="preserve">. </w:t>
      </w:r>
      <w:proofErr w:type="gramEnd"/>
      <w:r w:rsidR="005666ED">
        <w:rPr>
          <w:rFonts w:ascii="Times New Roman" w:eastAsia="Calibri" w:hAnsi="Times New Roman" w:cs="Times New Roman"/>
          <w:color w:val="000000"/>
          <w:sz w:val="24"/>
          <w:szCs w:val="24"/>
          <w:lang w:val="en-US"/>
        </w:rPr>
        <w:t xml:space="preserve">Follow up on action points on South </w:t>
      </w:r>
      <w:proofErr w:type="spellStart"/>
      <w:r w:rsidR="005666ED">
        <w:rPr>
          <w:rFonts w:ascii="Times New Roman" w:eastAsia="Calibri" w:hAnsi="Times New Roman" w:cs="Times New Roman"/>
          <w:color w:val="000000"/>
          <w:sz w:val="24"/>
          <w:szCs w:val="24"/>
          <w:lang w:val="en-US"/>
        </w:rPr>
        <w:t>Omo</w:t>
      </w:r>
      <w:proofErr w:type="spellEnd"/>
      <w:r w:rsidR="005666ED">
        <w:rPr>
          <w:rFonts w:ascii="Times New Roman" w:eastAsia="Calibri" w:hAnsi="Times New Roman" w:cs="Times New Roman"/>
          <w:color w:val="000000"/>
          <w:sz w:val="24"/>
          <w:szCs w:val="24"/>
          <w:lang w:val="en-US"/>
        </w:rPr>
        <w:t xml:space="preserve"> </w:t>
      </w:r>
      <w:proofErr w:type="gramStart"/>
      <w:r w:rsidR="005666ED">
        <w:rPr>
          <w:rFonts w:ascii="Times New Roman" w:eastAsia="Calibri" w:hAnsi="Times New Roman" w:cs="Times New Roman"/>
          <w:color w:val="000000"/>
          <w:sz w:val="24"/>
          <w:szCs w:val="24"/>
          <w:lang w:val="en-US"/>
        </w:rPr>
        <w:t>were discussed</w:t>
      </w:r>
      <w:proofErr w:type="gramEnd"/>
      <w:r w:rsidR="005666ED">
        <w:rPr>
          <w:rFonts w:ascii="Times New Roman" w:eastAsia="Calibri" w:hAnsi="Times New Roman" w:cs="Times New Roman"/>
          <w:color w:val="000000"/>
          <w:sz w:val="24"/>
          <w:szCs w:val="24"/>
          <w:lang w:val="en-US"/>
        </w:rPr>
        <w:t xml:space="preserve"> in detail under agenda item 2 below. As to the action points relate</w:t>
      </w:r>
      <w:r w:rsidR="002B6222">
        <w:rPr>
          <w:rFonts w:ascii="Times New Roman" w:eastAsia="Calibri" w:hAnsi="Times New Roman" w:cs="Times New Roman"/>
          <w:color w:val="000000"/>
          <w:sz w:val="24"/>
          <w:szCs w:val="24"/>
          <w:lang w:val="en-US"/>
        </w:rPr>
        <w:t xml:space="preserve">d to the situation in East and West </w:t>
      </w:r>
      <w:proofErr w:type="spellStart"/>
      <w:r w:rsidR="002B6222">
        <w:rPr>
          <w:rFonts w:ascii="Times New Roman" w:eastAsia="Calibri" w:hAnsi="Times New Roman" w:cs="Times New Roman"/>
          <w:color w:val="000000"/>
          <w:sz w:val="24"/>
          <w:szCs w:val="24"/>
          <w:lang w:val="en-US"/>
        </w:rPr>
        <w:t>Hararghe</w:t>
      </w:r>
      <w:proofErr w:type="spellEnd"/>
      <w:r w:rsidR="002B6222">
        <w:rPr>
          <w:rFonts w:ascii="Times New Roman" w:eastAsia="Calibri" w:hAnsi="Times New Roman" w:cs="Times New Roman"/>
          <w:color w:val="000000"/>
          <w:sz w:val="24"/>
          <w:szCs w:val="24"/>
          <w:lang w:val="en-US"/>
        </w:rPr>
        <w:t xml:space="preserve">, OCHA shared the preliminary assessment results to JEOP, which </w:t>
      </w:r>
      <w:proofErr w:type="gramStart"/>
      <w:r w:rsidR="002B6222">
        <w:rPr>
          <w:rFonts w:ascii="Times New Roman" w:eastAsia="Calibri" w:hAnsi="Times New Roman" w:cs="Times New Roman"/>
          <w:color w:val="000000"/>
          <w:sz w:val="24"/>
          <w:szCs w:val="24"/>
          <w:lang w:val="en-US"/>
        </w:rPr>
        <w:t>was utilized</w:t>
      </w:r>
      <w:proofErr w:type="gramEnd"/>
      <w:r w:rsidR="002B6222">
        <w:rPr>
          <w:rFonts w:ascii="Times New Roman" w:eastAsia="Calibri" w:hAnsi="Times New Roman" w:cs="Times New Roman"/>
          <w:color w:val="000000"/>
          <w:sz w:val="24"/>
          <w:szCs w:val="24"/>
          <w:lang w:val="en-US"/>
        </w:rPr>
        <w:t xml:space="preserve"> in informing 6</w:t>
      </w:r>
      <w:r w:rsidR="002B6222" w:rsidRPr="002B6222">
        <w:rPr>
          <w:rFonts w:ascii="Times New Roman" w:eastAsia="Calibri" w:hAnsi="Times New Roman" w:cs="Times New Roman"/>
          <w:color w:val="000000"/>
          <w:sz w:val="24"/>
          <w:szCs w:val="24"/>
          <w:vertAlign w:val="superscript"/>
          <w:lang w:val="en-US"/>
        </w:rPr>
        <w:t>th</w:t>
      </w:r>
      <w:r w:rsidR="002B6222">
        <w:rPr>
          <w:rFonts w:ascii="Times New Roman" w:eastAsia="Calibri" w:hAnsi="Times New Roman" w:cs="Times New Roman"/>
          <w:color w:val="000000"/>
          <w:sz w:val="24"/>
          <w:szCs w:val="24"/>
          <w:lang w:val="en-US"/>
        </w:rPr>
        <w:t xml:space="preserve"> round relief food allocation decision. </w:t>
      </w:r>
    </w:p>
    <w:p w:rsidR="00D3217B" w:rsidRPr="00D3217B" w:rsidRDefault="00D3217B" w:rsidP="00D3217B">
      <w:pPr>
        <w:pStyle w:val="ListParagraph"/>
        <w:autoSpaceDE w:val="0"/>
        <w:autoSpaceDN w:val="0"/>
        <w:adjustRightInd w:val="0"/>
        <w:spacing w:after="0"/>
        <w:jc w:val="both"/>
        <w:rPr>
          <w:rFonts w:ascii="Times New Roman" w:eastAsia="Calibri" w:hAnsi="Times New Roman" w:cs="Times New Roman"/>
          <w:color w:val="000000"/>
          <w:sz w:val="24"/>
          <w:szCs w:val="24"/>
          <w:lang w:val="en-US"/>
        </w:rPr>
      </w:pPr>
    </w:p>
    <w:p w:rsidR="00072B9F" w:rsidRPr="00785FAA" w:rsidRDefault="00072B9F" w:rsidP="00072B9F">
      <w:pPr>
        <w:pStyle w:val="ListParagraph"/>
        <w:numPr>
          <w:ilvl w:val="0"/>
          <w:numId w:val="8"/>
        </w:numPr>
        <w:spacing w:after="0"/>
        <w:jc w:val="both"/>
        <w:rPr>
          <w:rFonts w:ascii="Times New Roman" w:eastAsia="Calibri" w:hAnsi="Times New Roman" w:cs="Times New Roman"/>
          <w:bCs/>
          <w:i/>
          <w:color w:val="000000"/>
          <w:sz w:val="24"/>
          <w:szCs w:val="24"/>
          <w:lang w:val="en-AU"/>
        </w:rPr>
      </w:pPr>
      <w:r w:rsidRPr="00072B9F">
        <w:rPr>
          <w:rFonts w:ascii="Times New Roman" w:hAnsi="Times New Roman" w:cs="Times New Roman"/>
          <w:b/>
          <w:i/>
          <w:color w:val="000000"/>
          <w:sz w:val="24"/>
          <w:szCs w:val="24"/>
          <w:lang w:val="en-US"/>
        </w:rPr>
        <w:t>2015 HRD preparation</w:t>
      </w:r>
      <w:r w:rsidR="005B182D">
        <w:rPr>
          <w:rFonts w:ascii="Times New Roman" w:eastAsia="Calibri" w:hAnsi="Times New Roman" w:cs="Times New Roman"/>
          <w:i/>
          <w:color w:val="000000"/>
          <w:sz w:val="24"/>
          <w:szCs w:val="24"/>
          <w:lang w:val="en-US"/>
        </w:rPr>
        <w:t xml:space="preserve">: </w:t>
      </w:r>
      <w:r w:rsidRPr="00072B9F">
        <w:rPr>
          <w:rFonts w:ascii="Times New Roman" w:eastAsia="Calibri" w:hAnsi="Times New Roman" w:cs="Times New Roman"/>
          <w:color w:val="000000"/>
          <w:sz w:val="24"/>
          <w:szCs w:val="24"/>
          <w:lang w:val="en-US"/>
        </w:rPr>
        <w:t xml:space="preserve">OCHA briefed the group on the findings of the 2014 </w:t>
      </w:r>
      <w:proofErr w:type="spellStart"/>
      <w:r w:rsidRPr="00072B9F">
        <w:rPr>
          <w:rFonts w:ascii="Times New Roman" w:eastAsia="Calibri" w:hAnsi="Times New Roman" w:cs="Times New Roman"/>
          <w:color w:val="000000"/>
          <w:sz w:val="24"/>
          <w:szCs w:val="24"/>
          <w:lang w:val="en-US"/>
        </w:rPr>
        <w:t>meher</w:t>
      </w:r>
      <w:proofErr w:type="spellEnd"/>
      <w:r w:rsidRPr="00072B9F">
        <w:rPr>
          <w:rFonts w:ascii="Times New Roman" w:eastAsia="Calibri" w:hAnsi="Times New Roman" w:cs="Times New Roman"/>
          <w:color w:val="000000"/>
          <w:sz w:val="24"/>
          <w:szCs w:val="24"/>
          <w:lang w:val="en-US"/>
        </w:rPr>
        <w:t xml:space="preserve"> assessment</w:t>
      </w:r>
      <w:proofErr w:type="gramStart"/>
      <w:r w:rsidRPr="00072B9F">
        <w:rPr>
          <w:rFonts w:ascii="Times New Roman" w:eastAsia="Calibri" w:hAnsi="Times New Roman" w:cs="Times New Roman"/>
          <w:color w:val="000000"/>
          <w:sz w:val="24"/>
          <w:szCs w:val="24"/>
          <w:lang w:val="en-US"/>
        </w:rPr>
        <w:t xml:space="preserve">. </w:t>
      </w:r>
      <w:proofErr w:type="gramEnd"/>
      <w:r w:rsidRPr="00072B9F">
        <w:rPr>
          <w:rFonts w:ascii="Times New Roman" w:eastAsia="Calibri" w:hAnsi="Times New Roman" w:cs="Times New Roman"/>
          <w:color w:val="000000"/>
          <w:sz w:val="24"/>
          <w:szCs w:val="24"/>
          <w:lang w:val="en-US"/>
        </w:rPr>
        <w:t xml:space="preserve">The teams identified close to 2.1 million relief caseload in Amhara, Oromia, </w:t>
      </w:r>
      <w:proofErr w:type="gramStart"/>
      <w:r w:rsidRPr="00072B9F">
        <w:rPr>
          <w:rFonts w:ascii="Times New Roman" w:eastAsia="Calibri" w:hAnsi="Times New Roman" w:cs="Times New Roman"/>
          <w:color w:val="000000"/>
          <w:sz w:val="24"/>
          <w:szCs w:val="24"/>
          <w:lang w:val="en-US"/>
        </w:rPr>
        <w:t>Tigray</w:t>
      </w:r>
      <w:proofErr w:type="gramEnd"/>
      <w:r w:rsidRPr="00072B9F">
        <w:rPr>
          <w:rFonts w:ascii="Times New Roman" w:eastAsia="Calibri" w:hAnsi="Times New Roman" w:cs="Times New Roman"/>
          <w:color w:val="000000"/>
          <w:sz w:val="24"/>
          <w:szCs w:val="24"/>
          <w:lang w:val="en-US"/>
        </w:rPr>
        <w:t xml:space="preserve"> and </w:t>
      </w:r>
      <w:proofErr w:type="spellStart"/>
      <w:r w:rsidRPr="00072B9F">
        <w:rPr>
          <w:rFonts w:ascii="Times New Roman" w:eastAsia="Calibri" w:hAnsi="Times New Roman" w:cs="Times New Roman"/>
          <w:color w:val="000000"/>
          <w:sz w:val="24"/>
          <w:szCs w:val="24"/>
          <w:lang w:val="en-US"/>
        </w:rPr>
        <w:t>Gambella</w:t>
      </w:r>
      <w:proofErr w:type="spellEnd"/>
      <w:r w:rsidRPr="00072B9F">
        <w:rPr>
          <w:rFonts w:ascii="Times New Roman" w:eastAsia="Calibri" w:hAnsi="Times New Roman" w:cs="Times New Roman"/>
          <w:color w:val="000000"/>
          <w:sz w:val="24"/>
          <w:szCs w:val="24"/>
          <w:lang w:val="en-US"/>
        </w:rPr>
        <w:t xml:space="preserve"> regions; considering an estimated close to 1 million beneficiaries in Somali Region, some 3 million people are </w:t>
      </w:r>
      <w:r w:rsidR="00581E90">
        <w:rPr>
          <w:rFonts w:ascii="Times New Roman" w:eastAsia="Calibri" w:hAnsi="Times New Roman" w:cs="Times New Roman"/>
          <w:color w:val="000000"/>
          <w:sz w:val="24"/>
          <w:szCs w:val="24"/>
          <w:lang w:val="en-US"/>
        </w:rPr>
        <w:t xml:space="preserve">likely </w:t>
      </w:r>
      <w:r w:rsidRPr="00072B9F">
        <w:rPr>
          <w:rFonts w:ascii="Times New Roman" w:eastAsia="Calibri" w:hAnsi="Times New Roman" w:cs="Times New Roman"/>
          <w:color w:val="000000"/>
          <w:sz w:val="24"/>
          <w:szCs w:val="24"/>
          <w:lang w:val="en-US"/>
        </w:rPr>
        <w:t>to continue to require relief food assistance in 201</w:t>
      </w:r>
      <w:r w:rsidR="00581E90">
        <w:rPr>
          <w:rFonts w:ascii="Times New Roman" w:eastAsia="Calibri" w:hAnsi="Times New Roman" w:cs="Times New Roman"/>
          <w:color w:val="000000"/>
          <w:sz w:val="24"/>
          <w:szCs w:val="24"/>
          <w:lang w:val="en-US"/>
        </w:rPr>
        <w:t>5</w:t>
      </w:r>
      <w:r w:rsidRPr="00072B9F">
        <w:rPr>
          <w:rFonts w:ascii="Times New Roman" w:eastAsia="Calibri" w:hAnsi="Times New Roman" w:cs="Times New Roman"/>
          <w:color w:val="000000"/>
          <w:sz w:val="24"/>
          <w:szCs w:val="24"/>
          <w:lang w:val="en-US"/>
        </w:rPr>
        <w:t xml:space="preserve">. </w:t>
      </w:r>
    </w:p>
    <w:p w:rsidR="00785FAA" w:rsidRPr="00785FAA" w:rsidRDefault="00785FAA" w:rsidP="00785FAA">
      <w:pPr>
        <w:pStyle w:val="ListParagraph"/>
        <w:rPr>
          <w:rFonts w:ascii="Times New Roman" w:eastAsia="Calibri" w:hAnsi="Times New Roman" w:cs="Times New Roman"/>
          <w:bCs/>
          <w:i/>
          <w:color w:val="000000"/>
          <w:sz w:val="24"/>
          <w:szCs w:val="24"/>
          <w:lang w:val="en-AU"/>
        </w:rPr>
      </w:pPr>
    </w:p>
    <w:p w:rsidR="00785FAA" w:rsidRPr="00785FAA" w:rsidRDefault="00785FAA" w:rsidP="00785FAA">
      <w:pPr>
        <w:pStyle w:val="ListParagraph"/>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The 2014 </w:t>
      </w:r>
      <w:proofErr w:type="spellStart"/>
      <w:r>
        <w:rPr>
          <w:rFonts w:ascii="Times New Roman" w:eastAsia="Calibri" w:hAnsi="Times New Roman" w:cs="Times New Roman"/>
          <w:color w:val="000000"/>
          <w:sz w:val="24"/>
          <w:szCs w:val="24"/>
          <w:lang w:val="en-US"/>
        </w:rPr>
        <w:t>meher</w:t>
      </w:r>
      <w:proofErr w:type="spellEnd"/>
      <w:r>
        <w:rPr>
          <w:rFonts w:ascii="Times New Roman" w:eastAsia="Calibri" w:hAnsi="Times New Roman" w:cs="Times New Roman"/>
          <w:color w:val="000000"/>
          <w:sz w:val="24"/>
          <w:szCs w:val="24"/>
          <w:lang w:val="en-US"/>
        </w:rPr>
        <w:t xml:space="preserve"> assessment results indicate that despite the overall</w:t>
      </w:r>
      <w:r w:rsidRPr="00785FAA">
        <w:rPr>
          <w:rFonts w:ascii="Times New Roman" w:eastAsia="Calibri" w:hAnsi="Times New Roman" w:cs="Times New Roman"/>
          <w:color w:val="000000"/>
          <w:sz w:val="24"/>
          <w:szCs w:val="24"/>
          <w:lang w:val="en-US"/>
        </w:rPr>
        <w:t xml:space="preserve"> near normal 2014 </w:t>
      </w:r>
      <w:proofErr w:type="spellStart"/>
      <w:r w:rsidRPr="00785FAA">
        <w:rPr>
          <w:rFonts w:ascii="Times New Roman" w:eastAsia="Calibri" w:hAnsi="Times New Roman" w:cs="Times New Roman"/>
          <w:color w:val="000000"/>
          <w:sz w:val="24"/>
          <w:szCs w:val="24"/>
          <w:lang w:val="en-US"/>
        </w:rPr>
        <w:t>kiremt</w:t>
      </w:r>
      <w:proofErr w:type="spellEnd"/>
      <w:r w:rsidRPr="00785FAA">
        <w:rPr>
          <w:rFonts w:ascii="Times New Roman" w:eastAsia="Calibri" w:hAnsi="Times New Roman" w:cs="Times New Roman"/>
          <w:color w:val="000000"/>
          <w:sz w:val="24"/>
          <w:szCs w:val="24"/>
          <w:lang w:val="en-US"/>
        </w:rPr>
        <w:t xml:space="preserve"> rains and consecutive good harvest and livestock production prospects contributed to improved food security situation in 2015, food insecurity continues to prevail in pocket areas in the northeastern parts of Amhara, Tigray, Afar,  and central, eastern parts of Oromia and southeastern pastoral areas that received inadequate consecutive rains</w:t>
      </w:r>
      <w:proofErr w:type="gramStart"/>
      <w:r w:rsidRPr="00785FAA">
        <w:rPr>
          <w:rFonts w:ascii="Times New Roman" w:eastAsia="Calibri" w:hAnsi="Times New Roman" w:cs="Times New Roman"/>
          <w:color w:val="000000"/>
          <w:sz w:val="24"/>
          <w:szCs w:val="24"/>
          <w:lang w:val="en-US"/>
        </w:rPr>
        <w:t xml:space="preserve">. </w:t>
      </w:r>
      <w:proofErr w:type="gramEnd"/>
      <w:r w:rsidRPr="00785FAA">
        <w:rPr>
          <w:rFonts w:ascii="Times New Roman" w:eastAsia="Calibri" w:hAnsi="Times New Roman" w:cs="Times New Roman"/>
          <w:color w:val="000000"/>
          <w:sz w:val="24"/>
          <w:szCs w:val="24"/>
          <w:lang w:val="en-US"/>
        </w:rPr>
        <w:t xml:space="preserve">The food security situation is also deteriorating in other areas affected by various hazards including floods, conflicts, hailstorms and crop pests and diseases. </w:t>
      </w:r>
    </w:p>
    <w:p w:rsidR="00785FAA" w:rsidRPr="00785FAA" w:rsidRDefault="00785FAA" w:rsidP="00785FAA">
      <w:pPr>
        <w:pStyle w:val="ListParagraph"/>
        <w:jc w:val="both"/>
        <w:rPr>
          <w:rFonts w:ascii="Times New Roman" w:eastAsia="Calibri" w:hAnsi="Times New Roman" w:cs="Times New Roman"/>
          <w:color w:val="000000"/>
          <w:sz w:val="24"/>
          <w:szCs w:val="24"/>
          <w:lang w:val="en-US"/>
        </w:rPr>
      </w:pPr>
    </w:p>
    <w:p w:rsidR="00072B9F" w:rsidRDefault="00785FAA" w:rsidP="00785FAA">
      <w:pPr>
        <w:pStyle w:val="ListParagraph"/>
        <w:jc w:val="both"/>
        <w:rPr>
          <w:rFonts w:ascii="Times New Roman" w:eastAsia="Calibri" w:hAnsi="Times New Roman" w:cs="Times New Roman"/>
          <w:color w:val="000000"/>
          <w:sz w:val="24"/>
          <w:szCs w:val="24"/>
          <w:lang w:val="en-US"/>
        </w:rPr>
      </w:pPr>
      <w:r w:rsidRPr="00785FAA">
        <w:rPr>
          <w:rFonts w:ascii="Times New Roman" w:eastAsia="Calibri" w:hAnsi="Times New Roman" w:cs="Times New Roman"/>
          <w:color w:val="000000"/>
          <w:sz w:val="24"/>
          <w:szCs w:val="24"/>
          <w:lang w:val="en-US"/>
        </w:rPr>
        <w:lastRenderedPageBreak/>
        <w:t xml:space="preserve">The onset of the rains was delayed by 2 to 4 weeks in most northeastern </w:t>
      </w:r>
      <w:proofErr w:type="spellStart"/>
      <w:r w:rsidRPr="00785FAA">
        <w:rPr>
          <w:rFonts w:ascii="Times New Roman" w:eastAsia="Calibri" w:hAnsi="Times New Roman" w:cs="Times New Roman"/>
          <w:color w:val="000000"/>
          <w:sz w:val="24"/>
          <w:szCs w:val="24"/>
          <w:lang w:val="en-US"/>
        </w:rPr>
        <w:t>meher</w:t>
      </w:r>
      <w:proofErr w:type="spellEnd"/>
      <w:r w:rsidRPr="00785FAA">
        <w:rPr>
          <w:rFonts w:ascii="Times New Roman" w:eastAsia="Calibri" w:hAnsi="Times New Roman" w:cs="Times New Roman"/>
          <w:color w:val="000000"/>
          <w:sz w:val="24"/>
          <w:szCs w:val="24"/>
          <w:lang w:val="en-US"/>
        </w:rPr>
        <w:t xml:space="preserve"> receiving areas adversely impacting long cycle crops, resulting in below average long cycle crops harvest prospects</w:t>
      </w:r>
      <w:proofErr w:type="gramStart"/>
      <w:r w:rsidRPr="00785FAA">
        <w:rPr>
          <w:rFonts w:ascii="Times New Roman" w:eastAsia="Calibri" w:hAnsi="Times New Roman" w:cs="Times New Roman"/>
          <w:color w:val="000000"/>
          <w:sz w:val="24"/>
          <w:szCs w:val="24"/>
          <w:lang w:val="en-US"/>
        </w:rPr>
        <w:t xml:space="preserve">. </w:t>
      </w:r>
      <w:proofErr w:type="gramEnd"/>
      <w:r w:rsidRPr="00785FAA">
        <w:rPr>
          <w:rFonts w:ascii="Times New Roman" w:eastAsia="Calibri" w:hAnsi="Times New Roman" w:cs="Times New Roman"/>
          <w:color w:val="000000"/>
          <w:sz w:val="24"/>
          <w:szCs w:val="24"/>
          <w:lang w:val="en-US"/>
        </w:rPr>
        <w:t>Conversely,  the extended cessation of the rains contributed in improving the situation particularly the late planted short cycle crops</w:t>
      </w:r>
      <w:proofErr w:type="gramStart"/>
      <w:r w:rsidRPr="00785FAA">
        <w:rPr>
          <w:rFonts w:ascii="Times New Roman" w:eastAsia="Calibri" w:hAnsi="Times New Roman" w:cs="Times New Roman"/>
          <w:color w:val="000000"/>
          <w:sz w:val="24"/>
          <w:szCs w:val="24"/>
          <w:lang w:val="en-US"/>
        </w:rPr>
        <w:t xml:space="preserve">. </w:t>
      </w:r>
      <w:proofErr w:type="gramEnd"/>
      <w:r w:rsidRPr="00785FAA">
        <w:rPr>
          <w:rFonts w:ascii="Times New Roman" w:eastAsia="Calibri" w:hAnsi="Times New Roman" w:cs="Times New Roman"/>
          <w:color w:val="000000"/>
          <w:sz w:val="24"/>
          <w:szCs w:val="24"/>
          <w:lang w:val="en-US"/>
        </w:rPr>
        <w:t xml:space="preserve">In these areas below average long cycle crops harvest is expected.  In the south and south eastern pastoralist and agro-pastoralist areas, the good </w:t>
      </w:r>
      <w:proofErr w:type="spellStart"/>
      <w:r w:rsidRPr="00785FAA">
        <w:rPr>
          <w:rFonts w:ascii="Times New Roman" w:eastAsia="Calibri" w:hAnsi="Times New Roman" w:cs="Times New Roman"/>
          <w:color w:val="000000"/>
          <w:sz w:val="24"/>
          <w:szCs w:val="24"/>
          <w:lang w:val="en-US"/>
        </w:rPr>
        <w:t>deyr</w:t>
      </w:r>
      <w:proofErr w:type="spellEnd"/>
      <w:r w:rsidRPr="00785FAA">
        <w:rPr>
          <w:rFonts w:ascii="Times New Roman" w:eastAsia="Calibri" w:hAnsi="Times New Roman" w:cs="Times New Roman"/>
          <w:color w:val="000000"/>
          <w:sz w:val="24"/>
          <w:szCs w:val="24"/>
          <w:lang w:val="en-US"/>
        </w:rPr>
        <w:t xml:space="preserve"> rains replenished water sources and pasture</w:t>
      </w:r>
      <w:proofErr w:type="gramStart"/>
      <w:r w:rsidRPr="00785FAA">
        <w:rPr>
          <w:rFonts w:ascii="Times New Roman" w:eastAsia="Calibri" w:hAnsi="Times New Roman" w:cs="Times New Roman"/>
          <w:color w:val="000000"/>
          <w:sz w:val="24"/>
          <w:szCs w:val="24"/>
          <w:lang w:val="en-US"/>
        </w:rPr>
        <w:t xml:space="preserve">. </w:t>
      </w:r>
      <w:proofErr w:type="gramEnd"/>
      <w:r w:rsidRPr="00785FAA">
        <w:rPr>
          <w:rFonts w:ascii="Times New Roman" w:eastAsia="Calibri" w:hAnsi="Times New Roman" w:cs="Times New Roman"/>
          <w:color w:val="000000"/>
          <w:sz w:val="24"/>
          <w:szCs w:val="24"/>
          <w:lang w:val="en-US"/>
        </w:rPr>
        <w:t xml:space="preserve">Pocket areas that received inadequate rainfall are experiencing water stress, including </w:t>
      </w:r>
      <w:proofErr w:type="spellStart"/>
      <w:r w:rsidRPr="00785FAA">
        <w:rPr>
          <w:rFonts w:ascii="Times New Roman" w:eastAsia="Calibri" w:hAnsi="Times New Roman" w:cs="Times New Roman"/>
          <w:color w:val="000000"/>
          <w:sz w:val="24"/>
          <w:szCs w:val="24"/>
          <w:lang w:val="en-US"/>
        </w:rPr>
        <w:t>Borena</w:t>
      </w:r>
      <w:proofErr w:type="spellEnd"/>
      <w:r w:rsidRPr="00785FAA">
        <w:rPr>
          <w:rFonts w:ascii="Times New Roman" w:eastAsia="Calibri" w:hAnsi="Times New Roman" w:cs="Times New Roman"/>
          <w:color w:val="000000"/>
          <w:sz w:val="24"/>
          <w:szCs w:val="24"/>
          <w:lang w:val="en-US"/>
        </w:rPr>
        <w:t xml:space="preserve"> zone (Oromia) and </w:t>
      </w:r>
      <w:proofErr w:type="spellStart"/>
      <w:r w:rsidRPr="00785FAA">
        <w:rPr>
          <w:rFonts w:ascii="Times New Roman" w:eastAsia="Calibri" w:hAnsi="Times New Roman" w:cs="Times New Roman"/>
          <w:color w:val="000000"/>
          <w:sz w:val="24"/>
          <w:szCs w:val="24"/>
          <w:lang w:val="en-US"/>
        </w:rPr>
        <w:t>Doolo</w:t>
      </w:r>
      <w:proofErr w:type="spellEnd"/>
      <w:r w:rsidRPr="00785FAA">
        <w:rPr>
          <w:rFonts w:ascii="Times New Roman" w:eastAsia="Calibri" w:hAnsi="Times New Roman" w:cs="Times New Roman"/>
          <w:color w:val="000000"/>
          <w:sz w:val="24"/>
          <w:szCs w:val="24"/>
          <w:lang w:val="en-US"/>
        </w:rPr>
        <w:t xml:space="preserve"> zone (Somali).</w:t>
      </w:r>
    </w:p>
    <w:p w:rsidR="0036002F" w:rsidRDefault="0036002F" w:rsidP="00785FAA">
      <w:pPr>
        <w:pStyle w:val="ListParagraph"/>
        <w:jc w:val="both"/>
        <w:rPr>
          <w:rFonts w:ascii="Times New Roman" w:eastAsia="Calibri" w:hAnsi="Times New Roman" w:cs="Times New Roman"/>
          <w:color w:val="000000"/>
          <w:sz w:val="24"/>
          <w:szCs w:val="24"/>
          <w:lang w:val="en-US"/>
        </w:rPr>
      </w:pPr>
    </w:p>
    <w:p w:rsidR="00072B9F" w:rsidRDefault="00072B9F" w:rsidP="00072B9F">
      <w:pPr>
        <w:pStyle w:val="ListParagraph"/>
        <w:spacing w:after="0"/>
        <w:jc w:val="both"/>
        <w:rPr>
          <w:rFonts w:ascii="Times New Roman" w:eastAsia="Calibri" w:hAnsi="Times New Roman" w:cs="Times New Roman"/>
          <w:bCs/>
          <w:color w:val="000000"/>
          <w:sz w:val="24"/>
          <w:szCs w:val="24"/>
          <w:lang w:val="en-AU"/>
        </w:rPr>
      </w:pPr>
      <w:r w:rsidRPr="00072B9F">
        <w:rPr>
          <w:rFonts w:ascii="Times New Roman" w:eastAsia="Calibri" w:hAnsi="Times New Roman" w:cs="Times New Roman"/>
          <w:color w:val="000000"/>
          <w:sz w:val="24"/>
          <w:szCs w:val="24"/>
          <w:lang w:val="en-US"/>
        </w:rPr>
        <w:t xml:space="preserve">The situation is of particular concern in South </w:t>
      </w:r>
      <w:proofErr w:type="spellStart"/>
      <w:r w:rsidRPr="00072B9F">
        <w:rPr>
          <w:rFonts w:ascii="Times New Roman" w:eastAsia="Calibri" w:hAnsi="Times New Roman" w:cs="Times New Roman"/>
          <w:color w:val="000000"/>
          <w:sz w:val="24"/>
          <w:szCs w:val="24"/>
          <w:lang w:val="en-US"/>
        </w:rPr>
        <w:t>Omo</w:t>
      </w:r>
      <w:proofErr w:type="spellEnd"/>
      <w:r w:rsidRPr="00072B9F">
        <w:rPr>
          <w:rFonts w:ascii="Times New Roman" w:eastAsia="Calibri" w:hAnsi="Times New Roman" w:cs="Times New Roman"/>
          <w:color w:val="000000"/>
          <w:sz w:val="24"/>
          <w:szCs w:val="24"/>
          <w:lang w:val="en-US"/>
        </w:rPr>
        <w:t xml:space="preserve">, in SNNPR </w:t>
      </w:r>
      <w:proofErr w:type="gramStart"/>
      <w:r w:rsidRPr="00072B9F">
        <w:rPr>
          <w:rFonts w:ascii="Times New Roman" w:eastAsia="Calibri" w:hAnsi="Times New Roman" w:cs="Times New Roman"/>
          <w:color w:val="000000"/>
          <w:sz w:val="24"/>
          <w:szCs w:val="24"/>
          <w:lang w:val="en-US"/>
        </w:rPr>
        <w:t xml:space="preserve">. </w:t>
      </w:r>
      <w:proofErr w:type="gramEnd"/>
      <w:r w:rsidRPr="00072B9F">
        <w:rPr>
          <w:rFonts w:ascii="Times New Roman" w:eastAsia="Calibri" w:hAnsi="Times New Roman" w:cs="Times New Roman"/>
          <w:bCs/>
          <w:color w:val="000000"/>
          <w:sz w:val="24"/>
          <w:szCs w:val="24"/>
          <w:lang w:val="en-US"/>
        </w:rPr>
        <w:t xml:space="preserve">A nutrition survey undertaken in September 2014 revealed a critical level of malnutrition with reports of </w:t>
      </w:r>
      <w:r w:rsidRPr="00072B9F">
        <w:rPr>
          <w:rFonts w:ascii="Times New Roman" w:eastAsia="Calibri" w:hAnsi="Times New Roman" w:cs="Times New Roman"/>
          <w:color w:val="000000"/>
          <w:sz w:val="24"/>
          <w:szCs w:val="24"/>
          <w:lang w:val="en-US"/>
        </w:rPr>
        <w:t xml:space="preserve">33.4 per cent GAM in </w:t>
      </w:r>
      <w:proofErr w:type="spellStart"/>
      <w:r w:rsidRPr="00072B9F">
        <w:rPr>
          <w:rFonts w:ascii="Times New Roman" w:eastAsia="Calibri" w:hAnsi="Times New Roman" w:cs="Times New Roman"/>
          <w:color w:val="000000"/>
          <w:sz w:val="24"/>
          <w:szCs w:val="24"/>
          <w:lang w:val="en-US"/>
        </w:rPr>
        <w:t>Desenach</w:t>
      </w:r>
      <w:proofErr w:type="spellEnd"/>
      <w:r w:rsidRPr="00072B9F">
        <w:rPr>
          <w:rFonts w:ascii="Times New Roman" w:eastAsia="Calibri" w:hAnsi="Times New Roman" w:cs="Times New Roman"/>
          <w:color w:val="000000"/>
          <w:sz w:val="24"/>
          <w:szCs w:val="24"/>
          <w:lang w:val="en-US"/>
        </w:rPr>
        <w:t xml:space="preserve"> (South </w:t>
      </w:r>
      <w:proofErr w:type="spellStart"/>
      <w:r w:rsidRPr="00072B9F">
        <w:rPr>
          <w:rFonts w:ascii="Times New Roman" w:eastAsia="Calibri" w:hAnsi="Times New Roman" w:cs="Times New Roman"/>
          <w:color w:val="000000"/>
          <w:sz w:val="24"/>
          <w:szCs w:val="24"/>
          <w:lang w:val="en-US"/>
        </w:rPr>
        <w:t>Omo</w:t>
      </w:r>
      <w:proofErr w:type="spellEnd"/>
      <w:r w:rsidRPr="00072B9F">
        <w:rPr>
          <w:rFonts w:ascii="Times New Roman" w:eastAsia="Calibri" w:hAnsi="Times New Roman" w:cs="Times New Roman"/>
          <w:color w:val="000000"/>
          <w:sz w:val="24"/>
          <w:szCs w:val="24"/>
          <w:lang w:val="en-US"/>
        </w:rPr>
        <w:t xml:space="preserve"> zone) in SNNPR</w:t>
      </w:r>
      <w:proofErr w:type="gramStart"/>
      <w:r w:rsidRPr="00072B9F">
        <w:rPr>
          <w:rFonts w:ascii="Times New Roman" w:eastAsia="Calibri" w:hAnsi="Times New Roman" w:cs="Times New Roman"/>
          <w:color w:val="000000"/>
          <w:sz w:val="24"/>
          <w:szCs w:val="24"/>
          <w:lang w:val="en-US"/>
        </w:rPr>
        <w:t xml:space="preserve">. </w:t>
      </w:r>
      <w:proofErr w:type="gramEnd"/>
      <w:r w:rsidRPr="00072B9F">
        <w:rPr>
          <w:rFonts w:ascii="Times New Roman" w:eastAsia="Calibri" w:hAnsi="Times New Roman" w:cs="Times New Roman"/>
          <w:color w:val="000000"/>
          <w:sz w:val="24"/>
          <w:szCs w:val="24"/>
          <w:lang w:val="en-US"/>
        </w:rPr>
        <w:t xml:space="preserve">The 2014 </w:t>
      </w:r>
      <w:proofErr w:type="spellStart"/>
      <w:r w:rsidRPr="00072B9F">
        <w:rPr>
          <w:rFonts w:ascii="Times New Roman" w:eastAsia="Calibri" w:hAnsi="Times New Roman" w:cs="Times New Roman"/>
          <w:color w:val="000000"/>
          <w:sz w:val="24"/>
          <w:szCs w:val="24"/>
          <w:lang w:val="en-US"/>
        </w:rPr>
        <w:t>meher</w:t>
      </w:r>
      <w:proofErr w:type="spellEnd"/>
      <w:r w:rsidRPr="00072B9F">
        <w:rPr>
          <w:rFonts w:ascii="Times New Roman" w:eastAsia="Calibri" w:hAnsi="Times New Roman" w:cs="Times New Roman"/>
          <w:color w:val="000000"/>
          <w:sz w:val="24"/>
          <w:szCs w:val="24"/>
          <w:lang w:val="en-US"/>
        </w:rPr>
        <w:t xml:space="preserve"> assessment team also reported</w:t>
      </w:r>
      <w:r w:rsidR="00E114B9">
        <w:rPr>
          <w:rFonts w:ascii="Times New Roman" w:eastAsia="Calibri" w:hAnsi="Times New Roman" w:cs="Times New Roman"/>
          <w:color w:val="000000"/>
          <w:sz w:val="24"/>
          <w:szCs w:val="24"/>
          <w:lang w:val="en-US"/>
        </w:rPr>
        <w:t xml:space="preserve"> prevalence of</w:t>
      </w:r>
      <w:r w:rsidRPr="00072B9F">
        <w:rPr>
          <w:rFonts w:ascii="Times New Roman" w:eastAsia="Calibri" w:hAnsi="Times New Roman" w:cs="Times New Roman"/>
          <w:color w:val="000000"/>
          <w:sz w:val="24"/>
          <w:szCs w:val="24"/>
          <w:lang w:val="en-US"/>
        </w:rPr>
        <w:t xml:space="preserve"> adult malnutrition</w:t>
      </w:r>
      <w:r w:rsidR="00E114B9" w:rsidRPr="00072B9F">
        <w:rPr>
          <w:rFonts w:ascii="Times New Roman" w:eastAsia="Calibri" w:hAnsi="Times New Roman" w:cs="Times New Roman"/>
          <w:color w:val="000000"/>
          <w:sz w:val="24"/>
          <w:szCs w:val="24"/>
          <w:lang w:val="en-US"/>
        </w:rPr>
        <w:t xml:space="preserve">. </w:t>
      </w:r>
      <w:proofErr w:type="spellStart"/>
      <w:proofErr w:type="gramStart"/>
      <w:r w:rsidR="00E114B9" w:rsidRPr="00072B9F">
        <w:rPr>
          <w:rFonts w:ascii="Times New Roman" w:eastAsia="Calibri" w:hAnsi="Times New Roman" w:cs="Times New Roman"/>
          <w:bCs/>
          <w:color w:val="000000"/>
          <w:sz w:val="24"/>
          <w:szCs w:val="24"/>
          <w:lang w:val="en-AU"/>
        </w:rPr>
        <w:t>Dasenech</w:t>
      </w:r>
      <w:proofErr w:type="spellEnd"/>
      <w:r w:rsidR="00E114B9" w:rsidRPr="00072B9F">
        <w:rPr>
          <w:rFonts w:ascii="Times New Roman" w:eastAsia="Calibri" w:hAnsi="Times New Roman" w:cs="Times New Roman"/>
          <w:bCs/>
          <w:color w:val="000000"/>
          <w:sz w:val="24"/>
          <w:szCs w:val="24"/>
          <w:lang w:val="en-AU"/>
        </w:rPr>
        <w:t>,</w:t>
      </w:r>
      <w:proofErr w:type="gramEnd"/>
      <w:r w:rsidR="00E114B9" w:rsidRPr="00072B9F">
        <w:rPr>
          <w:rFonts w:ascii="Times New Roman" w:eastAsia="Calibri" w:hAnsi="Times New Roman" w:cs="Times New Roman"/>
          <w:bCs/>
          <w:color w:val="000000"/>
          <w:sz w:val="24"/>
          <w:szCs w:val="24"/>
          <w:lang w:val="en-AU"/>
        </w:rPr>
        <w:t xml:space="preserve"> and </w:t>
      </w:r>
      <w:proofErr w:type="spellStart"/>
      <w:r w:rsidR="00E114B9">
        <w:rPr>
          <w:rFonts w:ascii="Times New Roman" w:eastAsia="Calibri" w:hAnsi="Times New Roman" w:cs="Times New Roman"/>
          <w:bCs/>
          <w:color w:val="000000"/>
          <w:sz w:val="24"/>
          <w:szCs w:val="24"/>
          <w:lang w:val="en-AU"/>
        </w:rPr>
        <w:t>N</w:t>
      </w:r>
      <w:r w:rsidR="00E114B9" w:rsidRPr="00072B9F">
        <w:rPr>
          <w:rFonts w:ascii="Times New Roman" w:eastAsia="Calibri" w:hAnsi="Times New Roman" w:cs="Times New Roman"/>
          <w:bCs/>
          <w:color w:val="000000"/>
          <w:sz w:val="24"/>
          <w:szCs w:val="24"/>
          <w:lang w:val="en-AU"/>
        </w:rPr>
        <w:t>angatom</w:t>
      </w:r>
      <w:proofErr w:type="spellEnd"/>
      <w:r w:rsidR="00E114B9" w:rsidRPr="00072B9F">
        <w:rPr>
          <w:rFonts w:ascii="Times New Roman" w:eastAsia="Calibri" w:hAnsi="Times New Roman" w:cs="Times New Roman"/>
          <w:bCs/>
          <w:color w:val="000000"/>
          <w:sz w:val="24"/>
          <w:szCs w:val="24"/>
          <w:lang w:val="en-AU"/>
        </w:rPr>
        <w:t xml:space="preserve"> </w:t>
      </w:r>
      <w:proofErr w:type="spellStart"/>
      <w:r w:rsidR="00E114B9" w:rsidRPr="00072B9F">
        <w:rPr>
          <w:rFonts w:ascii="Times New Roman" w:eastAsia="Calibri" w:hAnsi="Times New Roman" w:cs="Times New Roman"/>
          <w:bCs/>
          <w:color w:val="000000"/>
          <w:sz w:val="24"/>
          <w:szCs w:val="24"/>
          <w:lang w:val="en-AU"/>
        </w:rPr>
        <w:t>woredas</w:t>
      </w:r>
      <w:proofErr w:type="spellEnd"/>
      <w:r w:rsidR="00E114B9" w:rsidRPr="00072B9F">
        <w:rPr>
          <w:rFonts w:ascii="Times New Roman" w:eastAsia="Calibri" w:hAnsi="Times New Roman" w:cs="Times New Roman"/>
          <w:bCs/>
          <w:color w:val="000000"/>
          <w:sz w:val="24"/>
          <w:szCs w:val="24"/>
          <w:lang w:val="en-AU"/>
        </w:rPr>
        <w:t xml:space="preserve"> </w:t>
      </w:r>
      <w:r w:rsidR="00E114B9">
        <w:rPr>
          <w:rFonts w:ascii="Times New Roman" w:eastAsia="Calibri" w:hAnsi="Times New Roman" w:cs="Times New Roman"/>
          <w:bCs/>
          <w:color w:val="000000"/>
          <w:sz w:val="24"/>
          <w:szCs w:val="24"/>
          <w:lang w:val="en-AU"/>
        </w:rPr>
        <w:t>are</w:t>
      </w:r>
      <w:r w:rsidR="00E114B9" w:rsidRPr="00072B9F">
        <w:rPr>
          <w:rFonts w:ascii="Times New Roman" w:eastAsia="Calibri" w:hAnsi="Times New Roman" w:cs="Times New Roman"/>
          <w:bCs/>
          <w:color w:val="000000"/>
          <w:sz w:val="24"/>
          <w:szCs w:val="24"/>
          <w:lang w:val="en-AU"/>
        </w:rPr>
        <w:t xml:space="preserve"> </w:t>
      </w:r>
      <w:proofErr w:type="spellStart"/>
      <w:r w:rsidR="00E114B9">
        <w:rPr>
          <w:rFonts w:ascii="Times New Roman" w:eastAsia="Calibri" w:hAnsi="Times New Roman" w:cs="Times New Roman"/>
          <w:bCs/>
          <w:color w:val="000000"/>
          <w:sz w:val="24"/>
          <w:szCs w:val="24"/>
          <w:lang w:val="en-AU"/>
        </w:rPr>
        <w:t>crtically</w:t>
      </w:r>
      <w:proofErr w:type="spellEnd"/>
      <w:r w:rsidR="00E114B9" w:rsidRPr="00072B9F">
        <w:rPr>
          <w:rFonts w:ascii="Times New Roman" w:eastAsia="Calibri" w:hAnsi="Times New Roman" w:cs="Times New Roman"/>
          <w:bCs/>
          <w:color w:val="000000"/>
          <w:sz w:val="24"/>
          <w:szCs w:val="24"/>
          <w:lang w:val="en-AU"/>
        </w:rPr>
        <w:t xml:space="preserve"> affected by flooding and late start of the current </w:t>
      </w:r>
      <w:proofErr w:type="spellStart"/>
      <w:r w:rsidR="00E114B9" w:rsidRPr="00072B9F">
        <w:rPr>
          <w:rFonts w:ascii="Times New Roman" w:eastAsia="Calibri" w:hAnsi="Times New Roman" w:cs="Times New Roman"/>
          <w:bCs/>
          <w:iCs/>
          <w:color w:val="000000"/>
          <w:sz w:val="24"/>
          <w:szCs w:val="24"/>
          <w:lang w:val="en-AU"/>
        </w:rPr>
        <w:t>meher</w:t>
      </w:r>
      <w:proofErr w:type="spellEnd"/>
      <w:r w:rsidR="00E114B9" w:rsidRPr="00072B9F">
        <w:rPr>
          <w:rFonts w:ascii="Times New Roman" w:eastAsia="Calibri" w:hAnsi="Times New Roman" w:cs="Times New Roman"/>
          <w:bCs/>
          <w:color w:val="000000"/>
          <w:sz w:val="24"/>
          <w:szCs w:val="24"/>
          <w:lang w:val="en-AU"/>
        </w:rPr>
        <w:t xml:space="preserve"> season. </w:t>
      </w:r>
      <w:r w:rsidR="00E114B9" w:rsidRPr="00072B9F">
        <w:rPr>
          <w:rFonts w:ascii="Times New Roman" w:eastAsia="Calibri" w:hAnsi="Times New Roman" w:cs="Times New Roman"/>
          <w:color w:val="000000"/>
          <w:sz w:val="24"/>
          <w:szCs w:val="24"/>
          <w:lang w:val="en-US"/>
        </w:rPr>
        <w:t xml:space="preserve"> </w:t>
      </w:r>
      <w:r w:rsidR="00E114B9">
        <w:rPr>
          <w:rFonts w:ascii="Times New Roman" w:eastAsia="Calibri" w:hAnsi="Times New Roman" w:cs="Times New Roman"/>
          <w:color w:val="000000"/>
          <w:sz w:val="24"/>
          <w:szCs w:val="24"/>
          <w:lang w:val="en-US"/>
        </w:rPr>
        <w:t xml:space="preserve">According to the assessment findings, </w:t>
      </w:r>
      <w:r w:rsidRPr="00072B9F">
        <w:rPr>
          <w:rFonts w:ascii="Times New Roman" w:eastAsia="Calibri" w:hAnsi="Times New Roman" w:cs="Times New Roman"/>
          <w:color w:val="000000"/>
          <w:sz w:val="24"/>
          <w:szCs w:val="24"/>
          <w:lang w:val="en-US"/>
        </w:rPr>
        <w:t xml:space="preserve"> the </w:t>
      </w:r>
      <w:r w:rsidRPr="00072B9F">
        <w:rPr>
          <w:rFonts w:ascii="Times New Roman" w:eastAsia="Calibri" w:hAnsi="Times New Roman" w:cs="Times New Roman"/>
          <w:bCs/>
          <w:color w:val="000000"/>
          <w:sz w:val="24"/>
          <w:szCs w:val="24"/>
          <w:lang w:val="en-AU"/>
        </w:rPr>
        <w:t xml:space="preserve">South </w:t>
      </w:r>
      <w:proofErr w:type="spellStart"/>
      <w:r w:rsidRPr="00072B9F">
        <w:rPr>
          <w:rFonts w:ascii="Times New Roman" w:eastAsia="Calibri" w:hAnsi="Times New Roman" w:cs="Times New Roman"/>
          <w:bCs/>
          <w:color w:val="000000"/>
          <w:sz w:val="24"/>
          <w:szCs w:val="24"/>
          <w:lang w:val="en-AU"/>
        </w:rPr>
        <w:t>Omo</w:t>
      </w:r>
      <w:proofErr w:type="spellEnd"/>
      <w:r w:rsidRPr="00072B9F">
        <w:rPr>
          <w:rFonts w:ascii="Times New Roman" w:eastAsia="Calibri" w:hAnsi="Times New Roman" w:cs="Times New Roman"/>
          <w:bCs/>
          <w:color w:val="000000"/>
          <w:sz w:val="24"/>
          <w:szCs w:val="24"/>
          <w:lang w:val="en-AU"/>
        </w:rPr>
        <w:t xml:space="preserve"> zone Agriculture Department estimated that about 50 to 80 per cent loss of maize and sorghum in </w:t>
      </w:r>
      <w:proofErr w:type="spellStart"/>
      <w:r w:rsidRPr="00072B9F">
        <w:rPr>
          <w:rFonts w:ascii="Times New Roman" w:eastAsia="Calibri" w:hAnsi="Times New Roman" w:cs="Times New Roman"/>
          <w:bCs/>
          <w:color w:val="000000"/>
          <w:sz w:val="24"/>
          <w:szCs w:val="24"/>
          <w:lang w:val="en-AU"/>
        </w:rPr>
        <w:t>Dasenech</w:t>
      </w:r>
      <w:proofErr w:type="spellEnd"/>
      <w:proofErr w:type="gramStart"/>
      <w:r w:rsidRPr="00072B9F">
        <w:rPr>
          <w:rFonts w:ascii="Times New Roman" w:eastAsia="Calibri" w:hAnsi="Times New Roman" w:cs="Times New Roman"/>
          <w:bCs/>
          <w:color w:val="000000"/>
          <w:sz w:val="24"/>
          <w:szCs w:val="24"/>
          <w:lang w:val="en-AU"/>
        </w:rPr>
        <w:t xml:space="preserve">. </w:t>
      </w:r>
      <w:proofErr w:type="gramEnd"/>
      <w:r w:rsidRPr="00072B9F">
        <w:rPr>
          <w:rFonts w:ascii="Times New Roman" w:eastAsia="Calibri" w:hAnsi="Times New Roman" w:cs="Times New Roman"/>
          <w:bCs/>
          <w:color w:val="000000"/>
          <w:sz w:val="24"/>
          <w:szCs w:val="24"/>
          <w:lang w:val="en-AU"/>
        </w:rPr>
        <w:t xml:space="preserve">Similarly, Wheat and barley have also been affected in highland areas.  </w:t>
      </w:r>
      <w:r w:rsidRPr="00E114B9">
        <w:rPr>
          <w:rFonts w:ascii="Times New Roman" w:eastAsia="Calibri" w:hAnsi="Times New Roman" w:cs="Times New Roman"/>
          <w:bCs/>
          <w:color w:val="000000"/>
          <w:sz w:val="24"/>
          <w:szCs w:val="24"/>
          <w:lang w:val="en-AU"/>
        </w:rPr>
        <w:t xml:space="preserve">Other source of income like livestock is also affected due to poor availability of pasture in pastoral areas. Pastoral areas have also been affected </w:t>
      </w:r>
      <w:r w:rsidR="00E114B9">
        <w:rPr>
          <w:rFonts w:ascii="Times New Roman" w:eastAsia="Calibri" w:hAnsi="Times New Roman" w:cs="Times New Roman"/>
          <w:bCs/>
          <w:color w:val="000000"/>
          <w:sz w:val="24"/>
          <w:szCs w:val="24"/>
          <w:lang w:val="en-AU"/>
        </w:rPr>
        <w:t xml:space="preserve">by poor seasonal performance during the </w:t>
      </w:r>
      <w:r w:rsidRPr="00E114B9">
        <w:rPr>
          <w:rFonts w:ascii="Times New Roman" w:eastAsia="Calibri" w:hAnsi="Times New Roman" w:cs="Times New Roman"/>
          <w:bCs/>
          <w:color w:val="000000"/>
          <w:sz w:val="24"/>
          <w:szCs w:val="24"/>
          <w:lang w:val="en-AU"/>
        </w:rPr>
        <w:t>last three</w:t>
      </w:r>
      <w:r w:rsidR="00E114B9">
        <w:rPr>
          <w:rFonts w:ascii="Times New Roman" w:eastAsia="Calibri" w:hAnsi="Times New Roman" w:cs="Times New Roman"/>
          <w:bCs/>
          <w:color w:val="000000"/>
          <w:sz w:val="24"/>
          <w:szCs w:val="24"/>
          <w:lang w:val="en-AU"/>
        </w:rPr>
        <w:t xml:space="preserve"> consecutive</w:t>
      </w:r>
      <w:r w:rsidRPr="00E114B9">
        <w:rPr>
          <w:rFonts w:ascii="Times New Roman" w:eastAsia="Calibri" w:hAnsi="Times New Roman" w:cs="Times New Roman"/>
          <w:bCs/>
          <w:color w:val="000000"/>
          <w:sz w:val="24"/>
          <w:szCs w:val="24"/>
          <w:lang w:val="en-AU"/>
        </w:rPr>
        <w:t xml:space="preserve"> years. </w:t>
      </w:r>
      <w:r w:rsidR="006B1B01">
        <w:rPr>
          <w:rFonts w:ascii="Times New Roman" w:eastAsia="Calibri" w:hAnsi="Times New Roman" w:cs="Times New Roman"/>
          <w:bCs/>
          <w:color w:val="000000"/>
          <w:sz w:val="24"/>
          <w:szCs w:val="24"/>
          <w:lang w:val="en-AU"/>
        </w:rPr>
        <w:t xml:space="preserve">The team also identified malaria outbreak to be a critical </w:t>
      </w:r>
      <w:r w:rsidR="00581E90">
        <w:rPr>
          <w:rFonts w:ascii="Times New Roman" w:eastAsia="Calibri" w:hAnsi="Times New Roman" w:cs="Times New Roman"/>
          <w:bCs/>
          <w:color w:val="000000"/>
          <w:sz w:val="24"/>
          <w:szCs w:val="24"/>
          <w:lang w:val="en-AU"/>
        </w:rPr>
        <w:t>concern in</w:t>
      </w:r>
      <w:r w:rsidR="006B1B01">
        <w:rPr>
          <w:rFonts w:ascii="Times New Roman" w:eastAsia="Calibri" w:hAnsi="Times New Roman" w:cs="Times New Roman"/>
          <w:bCs/>
          <w:color w:val="000000"/>
          <w:sz w:val="24"/>
          <w:szCs w:val="24"/>
          <w:lang w:val="en-AU"/>
        </w:rPr>
        <w:t xml:space="preserve"> the area. </w:t>
      </w:r>
      <w:r w:rsidR="00581E90">
        <w:rPr>
          <w:rFonts w:ascii="Times New Roman" w:eastAsia="Calibri" w:hAnsi="Times New Roman" w:cs="Times New Roman"/>
          <w:bCs/>
          <w:color w:val="000000"/>
          <w:sz w:val="24"/>
          <w:szCs w:val="24"/>
          <w:lang w:val="en-AU"/>
        </w:rPr>
        <w:t xml:space="preserve">The 2014 </w:t>
      </w:r>
      <w:proofErr w:type="spellStart"/>
      <w:r w:rsidR="00581E90">
        <w:rPr>
          <w:rFonts w:ascii="Times New Roman" w:eastAsia="Calibri" w:hAnsi="Times New Roman" w:cs="Times New Roman"/>
          <w:bCs/>
          <w:color w:val="000000"/>
          <w:sz w:val="24"/>
          <w:szCs w:val="24"/>
          <w:lang w:val="en-AU"/>
        </w:rPr>
        <w:t>meher</w:t>
      </w:r>
      <w:proofErr w:type="spellEnd"/>
      <w:r w:rsidR="00581E90">
        <w:rPr>
          <w:rFonts w:ascii="Times New Roman" w:eastAsia="Calibri" w:hAnsi="Times New Roman" w:cs="Times New Roman"/>
          <w:bCs/>
          <w:color w:val="000000"/>
          <w:sz w:val="24"/>
          <w:szCs w:val="24"/>
          <w:lang w:val="en-AU"/>
        </w:rPr>
        <w:t xml:space="preserve"> assessment team identified a total of 140,479 </w:t>
      </w:r>
      <w:proofErr w:type="spellStart"/>
      <w:r w:rsidR="00581E90">
        <w:rPr>
          <w:rFonts w:ascii="Times New Roman" w:eastAsia="Calibri" w:hAnsi="Times New Roman" w:cs="Times New Roman"/>
          <w:bCs/>
          <w:color w:val="000000"/>
          <w:sz w:val="24"/>
          <w:szCs w:val="24"/>
          <w:lang w:val="en-AU"/>
        </w:rPr>
        <w:t>releif</w:t>
      </w:r>
      <w:proofErr w:type="spellEnd"/>
      <w:r w:rsidR="00581E90">
        <w:rPr>
          <w:rFonts w:ascii="Times New Roman" w:eastAsia="Calibri" w:hAnsi="Times New Roman" w:cs="Times New Roman"/>
          <w:bCs/>
          <w:color w:val="000000"/>
          <w:sz w:val="24"/>
          <w:szCs w:val="24"/>
          <w:lang w:val="en-AU"/>
        </w:rPr>
        <w:t xml:space="preserve"> food beneficiaries in the region, of which some 60,000 are in South </w:t>
      </w:r>
      <w:proofErr w:type="spellStart"/>
      <w:r w:rsidR="00581E90">
        <w:rPr>
          <w:rFonts w:ascii="Times New Roman" w:eastAsia="Calibri" w:hAnsi="Times New Roman" w:cs="Times New Roman"/>
          <w:bCs/>
          <w:color w:val="000000"/>
          <w:sz w:val="24"/>
          <w:szCs w:val="24"/>
          <w:lang w:val="en-AU"/>
        </w:rPr>
        <w:t>Omo</w:t>
      </w:r>
      <w:proofErr w:type="spellEnd"/>
      <w:r w:rsidR="00581E90">
        <w:rPr>
          <w:rFonts w:ascii="Times New Roman" w:eastAsia="Calibri" w:hAnsi="Times New Roman" w:cs="Times New Roman"/>
          <w:bCs/>
          <w:color w:val="000000"/>
          <w:sz w:val="24"/>
          <w:szCs w:val="24"/>
          <w:lang w:val="en-AU"/>
        </w:rPr>
        <w:t xml:space="preserve">. IOM reported that some 2,536 kits were sent by the NFI and shelter cluster. UNICEF also reported that ETB 535,000 has been allocated for rehabilitation of damaged water schemes in the area and the operation is to commence soon. </w:t>
      </w:r>
    </w:p>
    <w:p w:rsidR="006C45C6" w:rsidRDefault="006C45C6" w:rsidP="00072B9F">
      <w:pPr>
        <w:pStyle w:val="ListParagraph"/>
        <w:spacing w:after="0"/>
        <w:jc w:val="both"/>
        <w:rPr>
          <w:rFonts w:ascii="Times New Roman" w:eastAsia="Calibri" w:hAnsi="Times New Roman" w:cs="Times New Roman"/>
          <w:bCs/>
          <w:color w:val="000000"/>
          <w:sz w:val="24"/>
          <w:szCs w:val="24"/>
          <w:lang w:val="en-AU"/>
        </w:rPr>
      </w:pPr>
    </w:p>
    <w:p w:rsidR="006C45C6" w:rsidRDefault="006C45C6" w:rsidP="00072B9F">
      <w:pPr>
        <w:pStyle w:val="ListParagraph"/>
        <w:spacing w:after="0"/>
        <w:jc w:val="both"/>
        <w:rPr>
          <w:rFonts w:ascii="Times New Roman" w:eastAsia="Calibri" w:hAnsi="Times New Roman" w:cs="Times New Roman"/>
          <w:bCs/>
          <w:color w:val="000000"/>
          <w:sz w:val="24"/>
          <w:szCs w:val="24"/>
          <w:lang w:val="en-AU"/>
        </w:rPr>
      </w:pPr>
      <w:r>
        <w:rPr>
          <w:rFonts w:ascii="Times New Roman" w:eastAsia="Calibri" w:hAnsi="Times New Roman" w:cs="Times New Roman"/>
          <w:bCs/>
          <w:color w:val="000000"/>
          <w:sz w:val="24"/>
          <w:szCs w:val="24"/>
          <w:lang w:val="en-AU"/>
        </w:rPr>
        <w:t xml:space="preserve">Concerns were raised over the inadequate relief food assistance provided to the relief caseload. Although the region requested for relief food assistance for flood affected communities for two months, only </w:t>
      </w:r>
      <w:r w:rsidR="006B1B01">
        <w:rPr>
          <w:rFonts w:ascii="Times New Roman" w:eastAsia="Calibri" w:hAnsi="Times New Roman" w:cs="Times New Roman"/>
          <w:bCs/>
          <w:color w:val="000000"/>
          <w:sz w:val="24"/>
          <w:szCs w:val="24"/>
          <w:lang w:val="en-AU"/>
        </w:rPr>
        <w:t>15</w:t>
      </w:r>
      <w:r>
        <w:rPr>
          <w:rFonts w:ascii="Times New Roman" w:eastAsia="Calibri" w:hAnsi="Times New Roman" w:cs="Times New Roman"/>
          <w:bCs/>
          <w:color w:val="000000"/>
          <w:sz w:val="24"/>
          <w:szCs w:val="24"/>
          <w:lang w:val="en-AU"/>
        </w:rPr>
        <w:t xml:space="preserve"> days ration assistance was provided in the aftermath of the flooding.  Under the TSF blanket distribution programme some </w:t>
      </w:r>
      <w:r w:rsidRPr="006C45C6">
        <w:rPr>
          <w:rFonts w:ascii="Times New Roman" w:eastAsia="Calibri" w:hAnsi="Times New Roman" w:cs="Times New Roman"/>
          <w:bCs/>
          <w:color w:val="000000"/>
          <w:sz w:val="24"/>
          <w:szCs w:val="24"/>
          <w:lang w:val="en-AU"/>
        </w:rPr>
        <w:t>1</w:t>
      </w:r>
      <w:r w:rsidRPr="006C45C6">
        <w:rPr>
          <w:rFonts w:ascii="Times New Roman" w:eastAsia="Calibri" w:hAnsi="Times New Roman" w:cs="Times New Roman"/>
          <w:bCs/>
          <w:color w:val="000000"/>
          <w:sz w:val="24"/>
          <w:szCs w:val="24"/>
          <w:lang w:val="en-AU"/>
        </w:rPr>
        <w:t>,</w:t>
      </w:r>
      <w:r w:rsidRPr="006C45C6">
        <w:rPr>
          <w:rFonts w:ascii="Times New Roman" w:eastAsia="Calibri" w:hAnsi="Times New Roman" w:cs="Times New Roman"/>
          <w:bCs/>
          <w:color w:val="000000"/>
          <w:sz w:val="24"/>
          <w:szCs w:val="24"/>
          <w:lang w:val="en-AU"/>
        </w:rPr>
        <w:t xml:space="preserve">465 </w:t>
      </w:r>
      <w:proofErr w:type="spellStart"/>
      <w:r w:rsidRPr="006C45C6">
        <w:rPr>
          <w:rFonts w:ascii="Times New Roman" w:eastAsia="Calibri" w:hAnsi="Times New Roman" w:cs="Times New Roman"/>
          <w:bCs/>
          <w:color w:val="000000"/>
          <w:sz w:val="24"/>
          <w:szCs w:val="24"/>
          <w:lang w:val="en-AU"/>
        </w:rPr>
        <w:t>qt</w:t>
      </w:r>
      <w:proofErr w:type="spellEnd"/>
      <w:r w:rsidRPr="006C45C6">
        <w:rPr>
          <w:rFonts w:ascii="Times New Roman" w:eastAsia="Calibri" w:hAnsi="Times New Roman" w:cs="Times New Roman"/>
          <w:bCs/>
          <w:color w:val="000000"/>
          <w:sz w:val="24"/>
          <w:szCs w:val="24"/>
          <w:lang w:val="en-AU"/>
        </w:rPr>
        <w:t xml:space="preserve"> of CSB and 300.9 </w:t>
      </w:r>
      <w:proofErr w:type="spellStart"/>
      <w:r w:rsidRPr="006C45C6">
        <w:rPr>
          <w:rFonts w:ascii="Times New Roman" w:eastAsia="Calibri" w:hAnsi="Times New Roman" w:cs="Times New Roman"/>
          <w:bCs/>
          <w:color w:val="000000"/>
          <w:sz w:val="24"/>
          <w:szCs w:val="24"/>
          <w:lang w:val="en-AU"/>
        </w:rPr>
        <w:t>qt</w:t>
      </w:r>
      <w:proofErr w:type="spellEnd"/>
      <w:r w:rsidRPr="006C45C6">
        <w:rPr>
          <w:rFonts w:ascii="Times New Roman" w:eastAsia="Calibri" w:hAnsi="Times New Roman" w:cs="Times New Roman"/>
          <w:bCs/>
          <w:color w:val="000000"/>
          <w:sz w:val="24"/>
          <w:szCs w:val="24"/>
          <w:lang w:val="en-AU"/>
        </w:rPr>
        <w:t xml:space="preserve"> of Oil</w:t>
      </w:r>
      <w:r w:rsidR="006B1B01">
        <w:rPr>
          <w:rFonts w:ascii="Times New Roman" w:eastAsia="Calibri" w:hAnsi="Times New Roman" w:cs="Times New Roman"/>
          <w:bCs/>
          <w:color w:val="000000"/>
          <w:sz w:val="24"/>
          <w:szCs w:val="24"/>
          <w:lang w:val="en-AU"/>
        </w:rPr>
        <w:t xml:space="preserve"> (a two months ration)</w:t>
      </w:r>
      <w:r w:rsidRPr="006C45C6">
        <w:rPr>
          <w:rFonts w:ascii="Times New Roman" w:eastAsia="Calibri" w:hAnsi="Times New Roman" w:cs="Times New Roman"/>
          <w:bCs/>
          <w:color w:val="000000"/>
          <w:sz w:val="24"/>
          <w:szCs w:val="24"/>
          <w:lang w:val="en-AU"/>
        </w:rPr>
        <w:t xml:space="preserve"> transported to </w:t>
      </w:r>
      <w:proofErr w:type="spellStart"/>
      <w:r w:rsidRPr="006C45C6">
        <w:rPr>
          <w:rFonts w:ascii="Times New Roman" w:eastAsia="Calibri" w:hAnsi="Times New Roman" w:cs="Times New Roman"/>
          <w:bCs/>
          <w:color w:val="000000"/>
          <w:sz w:val="24"/>
          <w:szCs w:val="24"/>
          <w:lang w:val="en-AU"/>
        </w:rPr>
        <w:t>Omo</w:t>
      </w:r>
      <w:proofErr w:type="spellEnd"/>
      <w:r w:rsidRPr="006C45C6">
        <w:rPr>
          <w:rFonts w:ascii="Times New Roman" w:eastAsia="Calibri" w:hAnsi="Times New Roman" w:cs="Times New Roman"/>
          <w:bCs/>
          <w:color w:val="000000"/>
          <w:sz w:val="24"/>
          <w:szCs w:val="24"/>
          <w:lang w:val="en-AU"/>
        </w:rPr>
        <w:t xml:space="preserve"> Rate town</w:t>
      </w:r>
      <w:r w:rsidR="0080105B">
        <w:rPr>
          <w:rFonts w:ascii="Times New Roman" w:eastAsia="Calibri" w:hAnsi="Times New Roman" w:cs="Times New Roman"/>
          <w:bCs/>
          <w:color w:val="000000"/>
          <w:sz w:val="24"/>
          <w:szCs w:val="24"/>
          <w:lang w:val="en-AU"/>
        </w:rPr>
        <w:t xml:space="preserve"> during the third week of December 2014</w:t>
      </w:r>
      <w:r w:rsidRPr="006C45C6">
        <w:rPr>
          <w:rFonts w:ascii="Times New Roman" w:eastAsia="Calibri" w:hAnsi="Times New Roman" w:cs="Times New Roman"/>
          <w:bCs/>
          <w:color w:val="000000"/>
          <w:sz w:val="24"/>
          <w:szCs w:val="24"/>
          <w:lang w:val="en-AU"/>
        </w:rPr>
        <w:t xml:space="preserve"> </w:t>
      </w:r>
      <w:r w:rsidRPr="006C45C6">
        <w:rPr>
          <w:rFonts w:ascii="Times New Roman" w:eastAsia="Calibri" w:hAnsi="Times New Roman" w:cs="Times New Roman"/>
          <w:bCs/>
          <w:color w:val="000000"/>
          <w:sz w:val="24"/>
          <w:szCs w:val="24"/>
          <w:lang w:val="en-AU"/>
        </w:rPr>
        <w:t>for t</w:t>
      </w:r>
      <w:r w:rsidRPr="006C45C6">
        <w:rPr>
          <w:rFonts w:ascii="Times New Roman" w:eastAsia="Calibri" w:hAnsi="Times New Roman" w:cs="Times New Roman"/>
          <w:bCs/>
          <w:color w:val="000000"/>
          <w:sz w:val="24"/>
          <w:szCs w:val="24"/>
          <w:lang w:val="en-AU"/>
        </w:rPr>
        <w:t>argeted 35,698 people (under five children, pregnant and lactating women).</w:t>
      </w:r>
      <w:r>
        <w:rPr>
          <w:rFonts w:ascii="Times New Roman" w:eastAsia="Calibri" w:hAnsi="Times New Roman" w:cs="Times New Roman"/>
          <w:bCs/>
          <w:color w:val="000000"/>
          <w:sz w:val="24"/>
          <w:szCs w:val="24"/>
          <w:lang w:val="en-AU"/>
        </w:rPr>
        <w:t xml:space="preserve"> </w:t>
      </w:r>
    </w:p>
    <w:p w:rsidR="006C45C6" w:rsidRPr="006C45C6" w:rsidRDefault="006C45C6" w:rsidP="00072B9F">
      <w:pPr>
        <w:pStyle w:val="ListParagraph"/>
        <w:spacing w:after="0"/>
        <w:jc w:val="both"/>
        <w:rPr>
          <w:rFonts w:ascii="Times New Roman" w:eastAsia="Calibri" w:hAnsi="Times New Roman" w:cs="Times New Roman"/>
          <w:bCs/>
          <w:i/>
          <w:color w:val="000000"/>
          <w:sz w:val="24"/>
          <w:szCs w:val="24"/>
          <w:lang w:val="en-AU"/>
        </w:rPr>
      </w:pPr>
    </w:p>
    <w:p w:rsidR="00C42BF2" w:rsidRPr="006C45C6" w:rsidRDefault="006C45C6" w:rsidP="006C45C6">
      <w:pPr>
        <w:ind w:left="1440"/>
        <w:rPr>
          <w:rFonts w:ascii="Times New Roman" w:eastAsia="Calibri" w:hAnsi="Times New Roman" w:cs="Times New Roman"/>
          <w:b/>
          <w:i/>
          <w:color w:val="000000"/>
          <w:sz w:val="24"/>
          <w:szCs w:val="24"/>
          <w:lang w:val="en-US"/>
        </w:rPr>
      </w:pPr>
      <w:r w:rsidRPr="006C45C6">
        <w:rPr>
          <w:rFonts w:ascii="Times New Roman" w:eastAsia="Calibri" w:hAnsi="Times New Roman" w:cs="Times New Roman"/>
          <w:b/>
          <w:i/>
          <w:color w:val="000000"/>
          <w:sz w:val="24"/>
          <w:szCs w:val="24"/>
          <w:lang w:val="en-US"/>
        </w:rPr>
        <w:t xml:space="preserve">Action point: </w:t>
      </w:r>
      <w:r>
        <w:rPr>
          <w:rFonts w:ascii="Times New Roman" w:eastAsia="Calibri" w:hAnsi="Times New Roman" w:cs="Times New Roman"/>
          <w:b/>
          <w:i/>
          <w:color w:val="000000"/>
          <w:sz w:val="24"/>
          <w:szCs w:val="24"/>
          <w:lang w:val="en-US"/>
        </w:rPr>
        <w:t>1</w:t>
      </w:r>
      <w:r w:rsidRPr="006C45C6">
        <w:rPr>
          <w:rFonts w:ascii="Times New Roman" w:eastAsia="Calibri" w:hAnsi="Times New Roman" w:cs="Times New Roman"/>
          <w:b/>
          <w:i/>
          <w:color w:val="000000"/>
          <w:sz w:val="24"/>
          <w:szCs w:val="24"/>
          <w:lang w:val="en-US"/>
        </w:rPr>
        <w:t xml:space="preserve">) OCHA to follow up with DRMFSS on the provision of relief food assistance to flood affected communities in South </w:t>
      </w:r>
      <w:proofErr w:type="spellStart"/>
      <w:r w:rsidRPr="006C45C6">
        <w:rPr>
          <w:rFonts w:ascii="Times New Roman" w:eastAsia="Calibri" w:hAnsi="Times New Roman" w:cs="Times New Roman"/>
          <w:b/>
          <w:i/>
          <w:color w:val="000000"/>
          <w:sz w:val="24"/>
          <w:szCs w:val="24"/>
          <w:lang w:val="en-US"/>
        </w:rPr>
        <w:t>Omo</w:t>
      </w:r>
      <w:proofErr w:type="spellEnd"/>
      <w:r w:rsidRPr="006C45C6">
        <w:rPr>
          <w:rFonts w:ascii="Times New Roman" w:eastAsia="Calibri" w:hAnsi="Times New Roman" w:cs="Times New Roman"/>
          <w:b/>
          <w:i/>
          <w:color w:val="000000"/>
          <w:sz w:val="24"/>
          <w:szCs w:val="24"/>
          <w:lang w:val="en-US"/>
        </w:rPr>
        <w:t xml:space="preserve">; </w:t>
      </w:r>
    </w:p>
    <w:p w:rsidR="00072B9F" w:rsidRDefault="00072B9F" w:rsidP="00072B9F">
      <w:pPr>
        <w:pStyle w:val="ListParagraph"/>
        <w:autoSpaceDE w:val="0"/>
        <w:autoSpaceDN w:val="0"/>
        <w:adjustRightInd w:val="0"/>
        <w:ind w:left="1440"/>
        <w:rPr>
          <w:rFonts w:ascii="Times New Roman" w:eastAsia="Calibri" w:hAnsi="Times New Roman" w:cs="Times New Roman"/>
          <w:b/>
          <w:bCs/>
          <w:i/>
          <w:color w:val="000000"/>
          <w:sz w:val="24"/>
          <w:szCs w:val="24"/>
          <w:lang w:val="en-US"/>
        </w:rPr>
      </w:pPr>
      <w:r w:rsidRPr="00072B9F">
        <w:rPr>
          <w:rFonts w:ascii="Times New Roman" w:eastAsia="Calibri" w:hAnsi="Times New Roman" w:cs="Times New Roman"/>
          <w:b/>
          <w:i/>
          <w:color w:val="000000"/>
          <w:sz w:val="24"/>
          <w:szCs w:val="24"/>
          <w:lang w:val="en-US"/>
        </w:rPr>
        <w:t>Action point:</w:t>
      </w:r>
      <w:r w:rsidR="006C45C6">
        <w:rPr>
          <w:rFonts w:ascii="Times New Roman" w:eastAsia="Calibri" w:hAnsi="Times New Roman" w:cs="Times New Roman"/>
          <w:b/>
          <w:i/>
          <w:color w:val="000000"/>
          <w:sz w:val="24"/>
          <w:szCs w:val="24"/>
          <w:lang w:val="en-US"/>
        </w:rPr>
        <w:t xml:space="preserve"> 2</w:t>
      </w:r>
      <w:r w:rsidR="00E114B9">
        <w:rPr>
          <w:rFonts w:ascii="Times New Roman" w:eastAsia="Calibri" w:hAnsi="Times New Roman" w:cs="Times New Roman"/>
          <w:b/>
          <w:i/>
          <w:color w:val="000000"/>
          <w:sz w:val="24"/>
          <w:szCs w:val="24"/>
          <w:lang w:val="en-US"/>
        </w:rPr>
        <w:t>)</w:t>
      </w:r>
      <w:r w:rsidRPr="00072B9F">
        <w:rPr>
          <w:rFonts w:ascii="Times New Roman" w:eastAsia="Calibri" w:hAnsi="Times New Roman" w:cs="Times New Roman"/>
          <w:b/>
          <w:i/>
          <w:color w:val="000000"/>
          <w:sz w:val="24"/>
          <w:szCs w:val="24"/>
          <w:lang w:val="en-US"/>
        </w:rPr>
        <w:t xml:space="preserve"> OCHA to organize a high level joint mission to South </w:t>
      </w:r>
      <w:proofErr w:type="spellStart"/>
      <w:r w:rsidRPr="00072B9F">
        <w:rPr>
          <w:rFonts w:ascii="Times New Roman" w:eastAsia="Calibri" w:hAnsi="Times New Roman" w:cs="Times New Roman"/>
          <w:b/>
          <w:i/>
          <w:color w:val="000000"/>
          <w:sz w:val="24"/>
          <w:szCs w:val="24"/>
          <w:lang w:val="en-US"/>
        </w:rPr>
        <w:t>Omo</w:t>
      </w:r>
      <w:proofErr w:type="spellEnd"/>
      <w:r w:rsidRPr="00072B9F">
        <w:rPr>
          <w:rFonts w:ascii="Times New Roman" w:eastAsia="Calibri" w:hAnsi="Times New Roman" w:cs="Times New Roman"/>
          <w:b/>
          <w:i/>
          <w:color w:val="000000"/>
          <w:sz w:val="24"/>
          <w:szCs w:val="24"/>
          <w:lang w:val="en-US"/>
        </w:rPr>
        <w:t xml:space="preserve"> </w:t>
      </w:r>
      <w:r w:rsidRPr="00072B9F">
        <w:rPr>
          <w:rFonts w:ascii="Times New Roman" w:eastAsia="Calibri" w:hAnsi="Times New Roman" w:cs="Times New Roman"/>
          <w:b/>
          <w:bCs/>
          <w:i/>
          <w:color w:val="000000"/>
          <w:sz w:val="24"/>
          <w:szCs w:val="24"/>
          <w:lang w:val="en-US"/>
        </w:rPr>
        <w:t>to assess the situation, monitor ongoing responses and identify gaps</w:t>
      </w:r>
      <w:r w:rsidR="00E114B9">
        <w:rPr>
          <w:rFonts w:ascii="Times New Roman" w:eastAsia="Calibri" w:hAnsi="Times New Roman" w:cs="Times New Roman"/>
          <w:b/>
          <w:bCs/>
          <w:i/>
          <w:color w:val="000000"/>
          <w:sz w:val="24"/>
          <w:szCs w:val="24"/>
          <w:lang w:val="en-US"/>
        </w:rPr>
        <w:t>;</w:t>
      </w:r>
    </w:p>
    <w:p w:rsidR="00581E90" w:rsidRPr="00072B9F" w:rsidRDefault="00581E90" w:rsidP="00072B9F">
      <w:pPr>
        <w:pStyle w:val="ListParagraph"/>
        <w:autoSpaceDE w:val="0"/>
        <w:autoSpaceDN w:val="0"/>
        <w:adjustRightInd w:val="0"/>
        <w:ind w:left="1440"/>
        <w:rPr>
          <w:rFonts w:ascii="Times New Roman" w:eastAsia="Calibri" w:hAnsi="Times New Roman" w:cs="Times New Roman"/>
          <w:b/>
          <w:bCs/>
          <w:i/>
          <w:color w:val="000000"/>
          <w:sz w:val="24"/>
          <w:szCs w:val="24"/>
          <w:lang w:val="en-US"/>
        </w:rPr>
      </w:pPr>
    </w:p>
    <w:p w:rsidR="00581E90" w:rsidRPr="00581E90" w:rsidRDefault="00581E90" w:rsidP="00581E90">
      <w:pPr>
        <w:pStyle w:val="ListParagraph"/>
        <w:ind w:left="1440"/>
        <w:rPr>
          <w:rFonts w:ascii="Times New Roman" w:eastAsia="Calibri" w:hAnsi="Times New Roman" w:cs="Times New Roman"/>
          <w:b/>
          <w:i/>
          <w:color w:val="000000"/>
          <w:sz w:val="24"/>
          <w:szCs w:val="24"/>
          <w:lang w:val="en-US"/>
        </w:rPr>
      </w:pPr>
      <w:r w:rsidRPr="00581E90">
        <w:rPr>
          <w:rFonts w:ascii="Times New Roman" w:eastAsia="Calibri" w:hAnsi="Times New Roman" w:cs="Times New Roman"/>
          <w:b/>
          <w:i/>
          <w:color w:val="000000"/>
          <w:sz w:val="24"/>
          <w:szCs w:val="24"/>
          <w:lang w:val="en-US"/>
        </w:rPr>
        <w:t xml:space="preserve">Action point: 3) </w:t>
      </w:r>
      <w:r>
        <w:rPr>
          <w:rFonts w:ascii="Times New Roman" w:eastAsia="Calibri" w:hAnsi="Times New Roman" w:cs="Times New Roman"/>
          <w:b/>
          <w:i/>
          <w:color w:val="000000"/>
          <w:sz w:val="24"/>
          <w:szCs w:val="24"/>
          <w:lang w:val="en-US"/>
        </w:rPr>
        <w:t xml:space="preserve">UNICEF to check distribution of Mosquito Net in South </w:t>
      </w:r>
      <w:proofErr w:type="spellStart"/>
      <w:r>
        <w:rPr>
          <w:rFonts w:ascii="Times New Roman" w:eastAsia="Calibri" w:hAnsi="Times New Roman" w:cs="Times New Roman"/>
          <w:b/>
          <w:i/>
          <w:color w:val="000000"/>
          <w:sz w:val="24"/>
          <w:szCs w:val="24"/>
          <w:lang w:val="en-US"/>
        </w:rPr>
        <w:t>Omo</w:t>
      </w:r>
      <w:proofErr w:type="spellEnd"/>
      <w:r>
        <w:rPr>
          <w:rFonts w:ascii="Times New Roman" w:eastAsia="Calibri" w:hAnsi="Times New Roman" w:cs="Times New Roman"/>
          <w:b/>
          <w:i/>
          <w:color w:val="000000"/>
          <w:sz w:val="24"/>
          <w:szCs w:val="24"/>
          <w:lang w:val="en-US"/>
        </w:rPr>
        <w:t>;</w:t>
      </w:r>
    </w:p>
    <w:p w:rsidR="00072B9F" w:rsidRPr="00E114B9" w:rsidRDefault="00480906" w:rsidP="00E114B9">
      <w:pPr>
        <w:pStyle w:val="ListParagraph"/>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Critical level of malnutrition </w:t>
      </w:r>
      <w:proofErr w:type="gramStart"/>
      <w:r>
        <w:rPr>
          <w:rFonts w:ascii="Times New Roman" w:eastAsia="Calibri" w:hAnsi="Times New Roman" w:cs="Times New Roman"/>
          <w:color w:val="000000"/>
          <w:sz w:val="24"/>
          <w:szCs w:val="24"/>
        </w:rPr>
        <w:t xml:space="preserve">has </w:t>
      </w:r>
      <w:r w:rsidR="00072B9F" w:rsidRPr="00E114B9">
        <w:rPr>
          <w:rFonts w:ascii="Times New Roman" w:eastAsia="Calibri" w:hAnsi="Times New Roman" w:cs="Times New Roman"/>
          <w:color w:val="000000"/>
          <w:sz w:val="24"/>
          <w:szCs w:val="24"/>
        </w:rPr>
        <w:t xml:space="preserve"> also</w:t>
      </w:r>
      <w:proofErr w:type="gramEnd"/>
      <w:r w:rsidR="00072B9F" w:rsidRPr="00E114B9">
        <w:rPr>
          <w:rFonts w:ascii="Times New Roman" w:eastAsia="Calibri" w:hAnsi="Times New Roman" w:cs="Times New Roman"/>
          <w:color w:val="000000"/>
          <w:sz w:val="24"/>
          <w:szCs w:val="24"/>
        </w:rPr>
        <w:t xml:space="preserve"> been reported in </w:t>
      </w:r>
      <w:proofErr w:type="spellStart"/>
      <w:r w:rsidR="00072B9F" w:rsidRPr="00E114B9">
        <w:rPr>
          <w:rFonts w:ascii="Times New Roman" w:eastAsia="Calibri" w:hAnsi="Times New Roman" w:cs="Times New Roman"/>
          <w:color w:val="000000"/>
          <w:sz w:val="24"/>
          <w:szCs w:val="24"/>
        </w:rPr>
        <w:t>Sehala</w:t>
      </w:r>
      <w:proofErr w:type="spellEnd"/>
      <w:r w:rsidR="00072B9F" w:rsidRPr="00E114B9">
        <w:rPr>
          <w:rFonts w:ascii="Times New Roman" w:eastAsia="Calibri" w:hAnsi="Times New Roman" w:cs="Times New Roman"/>
          <w:color w:val="000000"/>
          <w:sz w:val="24"/>
          <w:szCs w:val="24"/>
        </w:rPr>
        <w:t xml:space="preserve"> and </w:t>
      </w:r>
      <w:proofErr w:type="spellStart"/>
      <w:r w:rsidR="00072B9F" w:rsidRPr="00E114B9">
        <w:rPr>
          <w:rFonts w:ascii="Times New Roman" w:eastAsia="Calibri" w:hAnsi="Times New Roman" w:cs="Times New Roman"/>
          <w:color w:val="000000"/>
          <w:sz w:val="24"/>
          <w:szCs w:val="24"/>
        </w:rPr>
        <w:t>Legahida</w:t>
      </w:r>
      <w:proofErr w:type="spellEnd"/>
      <w:r w:rsidR="00072B9F" w:rsidRPr="00E114B9">
        <w:rPr>
          <w:rFonts w:ascii="Times New Roman" w:eastAsia="Calibri" w:hAnsi="Times New Roman" w:cs="Times New Roman"/>
          <w:color w:val="000000"/>
          <w:sz w:val="24"/>
          <w:szCs w:val="24"/>
        </w:rPr>
        <w:t xml:space="preserve"> </w:t>
      </w:r>
      <w:proofErr w:type="spellStart"/>
      <w:r w:rsidR="00072B9F" w:rsidRPr="00E114B9">
        <w:rPr>
          <w:rFonts w:ascii="Times New Roman" w:eastAsia="Calibri" w:hAnsi="Times New Roman" w:cs="Times New Roman"/>
          <w:color w:val="000000"/>
          <w:sz w:val="24"/>
          <w:szCs w:val="24"/>
        </w:rPr>
        <w:t>woredas</w:t>
      </w:r>
      <w:proofErr w:type="spellEnd"/>
      <w:r w:rsidR="00072B9F" w:rsidRPr="00E114B9">
        <w:rPr>
          <w:rFonts w:ascii="Times New Roman" w:eastAsia="Calibri" w:hAnsi="Times New Roman" w:cs="Times New Roman"/>
          <w:color w:val="000000"/>
          <w:sz w:val="24"/>
          <w:szCs w:val="24"/>
        </w:rPr>
        <w:t xml:space="preserve"> in </w:t>
      </w:r>
      <w:proofErr w:type="spellStart"/>
      <w:r w:rsidR="00072B9F" w:rsidRPr="00E114B9">
        <w:rPr>
          <w:rFonts w:ascii="Times New Roman" w:eastAsia="Calibri" w:hAnsi="Times New Roman" w:cs="Times New Roman"/>
          <w:color w:val="000000"/>
          <w:sz w:val="24"/>
          <w:szCs w:val="24"/>
        </w:rPr>
        <w:t>Nogob</w:t>
      </w:r>
      <w:proofErr w:type="spellEnd"/>
      <w:r w:rsidR="00072B9F" w:rsidRPr="00E114B9">
        <w:rPr>
          <w:rFonts w:ascii="Times New Roman" w:eastAsia="Calibri" w:hAnsi="Times New Roman" w:cs="Times New Roman"/>
          <w:color w:val="000000"/>
          <w:sz w:val="24"/>
          <w:szCs w:val="24"/>
        </w:rPr>
        <w:t xml:space="preserve"> zone by the </w:t>
      </w:r>
      <w:proofErr w:type="spellStart"/>
      <w:r w:rsidR="00072B9F" w:rsidRPr="00480906">
        <w:rPr>
          <w:rFonts w:ascii="Times New Roman" w:eastAsia="Calibri" w:hAnsi="Times New Roman" w:cs="Times New Roman"/>
          <w:i/>
          <w:color w:val="000000"/>
          <w:sz w:val="24"/>
          <w:szCs w:val="24"/>
        </w:rPr>
        <w:t>meher</w:t>
      </w:r>
      <w:proofErr w:type="spellEnd"/>
      <w:r w:rsidR="00072B9F" w:rsidRPr="00E114B9">
        <w:rPr>
          <w:rFonts w:ascii="Times New Roman" w:eastAsia="Calibri" w:hAnsi="Times New Roman" w:cs="Times New Roman"/>
          <w:color w:val="000000"/>
          <w:sz w:val="24"/>
          <w:szCs w:val="24"/>
        </w:rPr>
        <w:t xml:space="preserve"> assessment team. The deteriorating situation is partly attributed to blockage of food fr</w:t>
      </w:r>
      <w:r>
        <w:rPr>
          <w:rFonts w:ascii="Times New Roman" w:eastAsia="Calibri" w:hAnsi="Times New Roman" w:cs="Times New Roman"/>
          <w:color w:val="000000"/>
          <w:sz w:val="24"/>
          <w:szCs w:val="24"/>
        </w:rPr>
        <w:t>o</w:t>
      </w:r>
      <w:r w:rsidR="00072B9F" w:rsidRPr="00E114B9">
        <w:rPr>
          <w:rFonts w:ascii="Times New Roman" w:eastAsia="Calibri" w:hAnsi="Times New Roman" w:cs="Times New Roman"/>
          <w:color w:val="000000"/>
          <w:sz w:val="24"/>
          <w:szCs w:val="24"/>
        </w:rPr>
        <w:t xml:space="preserve">m entering the </w:t>
      </w:r>
      <w:proofErr w:type="spellStart"/>
      <w:r w:rsidR="00072B9F" w:rsidRPr="00E114B9">
        <w:rPr>
          <w:rFonts w:ascii="Times New Roman" w:eastAsia="Calibri" w:hAnsi="Times New Roman" w:cs="Times New Roman"/>
          <w:color w:val="000000"/>
          <w:sz w:val="24"/>
          <w:szCs w:val="24"/>
        </w:rPr>
        <w:t>woredas</w:t>
      </w:r>
      <w:proofErr w:type="spellEnd"/>
      <w:r w:rsidR="00072B9F" w:rsidRPr="00E114B9">
        <w:rPr>
          <w:rFonts w:ascii="Times New Roman" w:eastAsia="Calibri" w:hAnsi="Times New Roman" w:cs="Times New Roman"/>
          <w:color w:val="000000"/>
          <w:sz w:val="24"/>
          <w:szCs w:val="24"/>
        </w:rPr>
        <w:t xml:space="preserve"> through the bordering Oromia </w:t>
      </w:r>
      <w:proofErr w:type="spellStart"/>
      <w:r w:rsidR="00072B9F" w:rsidRPr="00E114B9">
        <w:rPr>
          <w:rFonts w:ascii="Times New Roman" w:eastAsia="Calibri" w:hAnsi="Times New Roman" w:cs="Times New Roman"/>
          <w:color w:val="000000"/>
          <w:sz w:val="24"/>
          <w:szCs w:val="24"/>
        </w:rPr>
        <w:t>woredas</w:t>
      </w:r>
      <w:proofErr w:type="spellEnd"/>
      <w:r w:rsidR="00072B9F" w:rsidRPr="00E114B9">
        <w:rPr>
          <w:rFonts w:ascii="Times New Roman" w:eastAsia="Calibri" w:hAnsi="Times New Roman" w:cs="Times New Roman"/>
          <w:color w:val="000000"/>
          <w:sz w:val="24"/>
          <w:szCs w:val="24"/>
        </w:rPr>
        <w:t xml:space="preserve"> due to ethnic conflict. </w:t>
      </w:r>
      <w:r>
        <w:rPr>
          <w:rFonts w:ascii="Times New Roman" w:eastAsia="Calibri" w:hAnsi="Times New Roman" w:cs="Times New Roman"/>
          <w:color w:val="000000"/>
          <w:sz w:val="24"/>
          <w:szCs w:val="24"/>
        </w:rPr>
        <w:t xml:space="preserve">The situation is further exacerbated by lack of </w:t>
      </w:r>
      <w:r>
        <w:t>a</w:t>
      </w:r>
      <w:r w:rsidRPr="002204F1">
        <w:t xml:space="preserve">ccess to portable </w:t>
      </w:r>
      <w:r w:rsidRPr="00480906">
        <w:rPr>
          <w:rFonts w:ascii="Times New Roman" w:eastAsia="Calibri" w:hAnsi="Times New Roman" w:cs="Times New Roman"/>
          <w:color w:val="000000"/>
          <w:sz w:val="24"/>
          <w:szCs w:val="24"/>
        </w:rPr>
        <w:t xml:space="preserve">water is almost zero percent due </w:t>
      </w:r>
      <w:r w:rsidRPr="00480906">
        <w:rPr>
          <w:rFonts w:ascii="Times New Roman" w:eastAsia="Calibri" w:hAnsi="Times New Roman" w:cs="Times New Roman"/>
          <w:color w:val="000000"/>
          <w:sz w:val="24"/>
          <w:szCs w:val="24"/>
        </w:rPr>
        <w:t>to absence of</w:t>
      </w:r>
      <w:r w:rsidRPr="00480906">
        <w:rPr>
          <w:rFonts w:ascii="Times New Roman" w:eastAsia="Calibri" w:hAnsi="Times New Roman" w:cs="Times New Roman"/>
          <w:color w:val="000000"/>
          <w:sz w:val="24"/>
          <w:szCs w:val="24"/>
        </w:rPr>
        <w:t xml:space="preserve"> water sources </w:t>
      </w:r>
      <w:r w:rsidRPr="00480906">
        <w:rPr>
          <w:rFonts w:ascii="Times New Roman" w:eastAsia="Calibri" w:hAnsi="Times New Roman" w:cs="Times New Roman"/>
          <w:color w:val="000000"/>
          <w:sz w:val="24"/>
          <w:szCs w:val="24"/>
        </w:rPr>
        <w:t>with reliance mainly</w:t>
      </w:r>
      <w:r w:rsidRPr="00480906">
        <w:rPr>
          <w:rFonts w:ascii="Times New Roman" w:eastAsia="Calibri" w:hAnsi="Times New Roman" w:cs="Times New Roman"/>
          <w:color w:val="000000"/>
          <w:sz w:val="24"/>
          <w:szCs w:val="24"/>
        </w:rPr>
        <w:t xml:space="preserve"> </w:t>
      </w:r>
      <w:r w:rsidRPr="00480906">
        <w:rPr>
          <w:rFonts w:ascii="Times New Roman" w:eastAsia="Calibri" w:hAnsi="Times New Roman" w:cs="Times New Roman"/>
          <w:color w:val="000000"/>
          <w:sz w:val="24"/>
          <w:szCs w:val="24"/>
        </w:rPr>
        <w:t xml:space="preserve">on seasonal rivers. </w:t>
      </w:r>
      <w:r w:rsidR="00072B9F" w:rsidRPr="00E114B9">
        <w:rPr>
          <w:rFonts w:ascii="Times New Roman" w:eastAsia="Calibri" w:hAnsi="Times New Roman" w:cs="Times New Roman"/>
          <w:color w:val="000000"/>
          <w:sz w:val="24"/>
          <w:szCs w:val="24"/>
        </w:rPr>
        <w:t xml:space="preserve">OCHA urged all sectors to expedite multi-sector response in the two </w:t>
      </w:r>
      <w:proofErr w:type="spellStart"/>
      <w:r w:rsidR="00072B9F" w:rsidRPr="00E114B9">
        <w:rPr>
          <w:rFonts w:ascii="Times New Roman" w:eastAsia="Calibri" w:hAnsi="Times New Roman" w:cs="Times New Roman"/>
          <w:color w:val="000000"/>
          <w:sz w:val="24"/>
          <w:szCs w:val="24"/>
        </w:rPr>
        <w:t>woredas</w:t>
      </w:r>
      <w:proofErr w:type="spellEnd"/>
      <w:r w:rsidR="00072B9F" w:rsidRPr="00E114B9">
        <w:rPr>
          <w:rFonts w:ascii="Times New Roman" w:eastAsia="Calibri" w:hAnsi="Times New Roman" w:cs="Times New Roman"/>
          <w:color w:val="000000"/>
          <w:sz w:val="24"/>
          <w:szCs w:val="24"/>
        </w:rPr>
        <w:t>.</w:t>
      </w:r>
      <w:r w:rsidRPr="00480906">
        <w:rPr>
          <w:rFonts w:ascii="Times New Roman" w:eastAsia="Calibri" w:hAnsi="Times New Roman" w:cs="Times New Roman"/>
          <w:color w:val="000000"/>
          <w:sz w:val="24"/>
          <w:szCs w:val="24"/>
        </w:rPr>
        <w:t xml:space="preserve"> </w:t>
      </w:r>
      <w:r w:rsidRPr="00480906">
        <w:rPr>
          <w:rFonts w:ascii="Times New Roman" w:eastAsia="Calibri" w:hAnsi="Times New Roman" w:cs="Times New Roman"/>
          <w:color w:val="000000"/>
          <w:sz w:val="24"/>
          <w:szCs w:val="24"/>
        </w:rPr>
        <w:t>Recurrent droughts with subsequent rain failures and poor pasture regeneration</w:t>
      </w:r>
      <w:r w:rsidRPr="00480906">
        <w:rPr>
          <w:rFonts w:ascii="Times New Roman" w:eastAsia="Calibri" w:hAnsi="Times New Roman" w:cs="Times New Roman"/>
          <w:color w:val="000000"/>
          <w:sz w:val="24"/>
          <w:szCs w:val="24"/>
        </w:rPr>
        <w:t xml:space="preserve"> further increased the communities’ vulnerability to shocks</w:t>
      </w:r>
      <w:r w:rsidR="00C42BF2">
        <w:rPr>
          <w:rFonts w:ascii="Times New Roman" w:eastAsia="Calibri" w:hAnsi="Times New Roman" w:cs="Times New Roman"/>
          <w:color w:val="000000"/>
          <w:sz w:val="24"/>
          <w:szCs w:val="24"/>
        </w:rPr>
        <w:t xml:space="preserve">. There are also reports of increased </w:t>
      </w:r>
      <w:r w:rsidR="00C42BF2" w:rsidRPr="00C42BF2">
        <w:rPr>
          <w:rFonts w:ascii="Times New Roman" w:eastAsia="Calibri" w:hAnsi="Times New Roman" w:cs="Times New Roman"/>
          <w:color w:val="000000"/>
          <w:sz w:val="24"/>
          <w:szCs w:val="24"/>
        </w:rPr>
        <w:t xml:space="preserve">watery </w:t>
      </w:r>
      <w:proofErr w:type="spellStart"/>
      <w:r w:rsidR="00C42BF2" w:rsidRPr="00C42BF2">
        <w:rPr>
          <w:rFonts w:ascii="Times New Roman" w:eastAsia="Calibri" w:hAnsi="Times New Roman" w:cs="Times New Roman"/>
          <w:color w:val="000000"/>
          <w:sz w:val="24"/>
          <w:szCs w:val="24"/>
        </w:rPr>
        <w:t>diarrhea</w:t>
      </w:r>
      <w:proofErr w:type="spellEnd"/>
      <w:r w:rsidR="00C42BF2" w:rsidRPr="00C42BF2">
        <w:rPr>
          <w:rFonts w:ascii="Times New Roman" w:eastAsia="Calibri" w:hAnsi="Times New Roman" w:cs="Times New Roman"/>
          <w:color w:val="000000"/>
          <w:sz w:val="24"/>
          <w:szCs w:val="24"/>
        </w:rPr>
        <w:t xml:space="preserve"> and dysentery cases during the last </w:t>
      </w:r>
      <w:proofErr w:type="spellStart"/>
      <w:r w:rsidR="00C42BF2" w:rsidRPr="00C42BF2">
        <w:rPr>
          <w:rFonts w:ascii="Times New Roman" w:eastAsia="Calibri" w:hAnsi="Times New Roman" w:cs="Times New Roman"/>
          <w:color w:val="000000"/>
          <w:sz w:val="24"/>
          <w:szCs w:val="24"/>
        </w:rPr>
        <w:t>hagaa</w:t>
      </w:r>
      <w:proofErr w:type="spellEnd"/>
      <w:r w:rsidR="00C42BF2" w:rsidRPr="00C42BF2">
        <w:rPr>
          <w:rFonts w:ascii="Times New Roman" w:eastAsia="Calibri" w:hAnsi="Times New Roman" w:cs="Times New Roman"/>
          <w:color w:val="000000"/>
          <w:sz w:val="24"/>
          <w:szCs w:val="24"/>
        </w:rPr>
        <w:t xml:space="preserve"> (July-Sept 2014) season and high malaria cases during the recent long rainy season</w:t>
      </w:r>
      <w:r w:rsidR="00C42BF2">
        <w:rPr>
          <w:rFonts w:ascii="Times New Roman" w:eastAsia="Calibri" w:hAnsi="Times New Roman" w:cs="Times New Roman"/>
          <w:color w:val="000000"/>
          <w:sz w:val="24"/>
          <w:szCs w:val="24"/>
        </w:rPr>
        <w:t>.</w:t>
      </w:r>
    </w:p>
    <w:p w:rsidR="00072B9F" w:rsidRPr="00072B9F" w:rsidRDefault="00072B9F" w:rsidP="00072B9F">
      <w:pPr>
        <w:pStyle w:val="ListParagraph"/>
        <w:rPr>
          <w:rFonts w:ascii="Times New Roman" w:eastAsia="Calibri" w:hAnsi="Times New Roman" w:cs="Times New Roman"/>
          <w:i/>
          <w:color w:val="000000"/>
          <w:sz w:val="24"/>
          <w:szCs w:val="24"/>
        </w:rPr>
      </w:pPr>
    </w:p>
    <w:p w:rsidR="00072B9F" w:rsidRPr="00072B9F" w:rsidRDefault="00072B9F" w:rsidP="006F1A4F">
      <w:pPr>
        <w:pStyle w:val="ListParagraph"/>
        <w:ind w:left="1440"/>
        <w:jc w:val="both"/>
        <w:rPr>
          <w:rFonts w:ascii="Times New Roman" w:eastAsia="Calibri" w:hAnsi="Times New Roman" w:cs="Times New Roman"/>
          <w:b/>
          <w:i/>
          <w:color w:val="000000"/>
          <w:sz w:val="24"/>
          <w:szCs w:val="24"/>
          <w:lang w:val="en-US"/>
        </w:rPr>
      </w:pPr>
      <w:r w:rsidRPr="00072B9F">
        <w:rPr>
          <w:rFonts w:ascii="Times New Roman" w:eastAsia="Calibri" w:hAnsi="Times New Roman" w:cs="Times New Roman"/>
          <w:b/>
          <w:i/>
          <w:color w:val="000000"/>
          <w:sz w:val="24"/>
          <w:szCs w:val="24"/>
        </w:rPr>
        <w:t xml:space="preserve">Action point: </w:t>
      </w:r>
      <w:r w:rsidR="00B15FB4">
        <w:rPr>
          <w:rFonts w:ascii="Times New Roman" w:eastAsia="Calibri" w:hAnsi="Times New Roman" w:cs="Times New Roman"/>
          <w:b/>
          <w:i/>
          <w:color w:val="000000"/>
          <w:sz w:val="24"/>
          <w:szCs w:val="24"/>
        </w:rPr>
        <w:t xml:space="preserve">4) </w:t>
      </w:r>
      <w:r w:rsidRPr="00072B9F">
        <w:rPr>
          <w:rFonts w:ascii="Times New Roman" w:eastAsia="Calibri" w:hAnsi="Times New Roman" w:cs="Times New Roman"/>
          <w:b/>
          <w:i/>
          <w:color w:val="000000"/>
          <w:sz w:val="24"/>
          <w:szCs w:val="24"/>
        </w:rPr>
        <w:t xml:space="preserve">Cluster Leads to prioritize </w:t>
      </w:r>
      <w:proofErr w:type="spellStart"/>
      <w:r w:rsidR="00546C0E" w:rsidRPr="00546C0E">
        <w:rPr>
          <w:rFonts w:ascii="Times New Roman" w:eastAsia="Calibri" w:hAnsi="Times New Roman" w:cs="Times New Roman"/>
          <w:b/>
          <w:i/>
          <w:color w:val="000000"/>
          <w:sz w:val="24"/>
          <w:szCs w:val="24"/>
        </w:rPr>
        <w:t>Sehala</w:t>
      </w:r>
      <w:proofErr w:type="spellEnd"/>
      <w:r w:rsidR="00546C0E" w:rsidRPr="00546C0E">
        <w:rPr>
          <w:rFonts w:ascii="Times New Roman" w:eastAsia="Calibri" w:hAnsi="Times New Roman" w:cs="Times New Roman"/>
          <w:b/>
          <w:i/>
          <w:color w:val="000000"/>
          <w:sz w:val="24"/>
          <w:szCs w:val="24"/>
        </w:rPr>
        <w:t xml:space="preserve"> and </w:t>
      </w:r>
      <w:proofErr w:type="spellStart"/>
      <w:r w:rsidR="00546C0E" w:rsidRPr="00546C0E">
        <w:rPr>
          <w:rFonts w:ascii="Times New Roman" w:eastAsia="Calibri" w:hAnsi="Times New Roman" w:cs="Times New Roman"/>
          <w:b/>
          <w:i/>
          <w:color w:val="000000"/>
          <w:sz w:val="24"/>
          <w:szCs w:val="24"/>
        </w:rPr>
        <w:t>Legahida</w:t>
      </w:r>
      <w:proofErr w:type="spellEnd"/>
      <w:r w:rsidR="00546C0E" w:rsidRPr="00546C0E">
        <w:rPr>
          <w:rFonts w:ascii="Times New Roman" w:eastAsia="Calibri" w:hAnsi="Times New Roman" w:cs="Times New Roman"/>
          <w:b/>
          <w:i/>
          <w:color w:val="000000"/>
          <w:sz w:val="24"/>
          <w:szCs w:val="24"/>
        </w:rPr>
        <w:t xml:space="preserve"> </w:t>
      </w:r>
      <w:proofErr w:type="spellStart"/>
      <w:r w:rsidR="00546C0E" w:rsidRPr="00546C0E">
        <w:rPr>
          <w:rFonts w:ascii="Times New Roman" w:eastAsia="Calibri" w:hAnsi="Times New Roman" w:cs="Times New Roman"/>
          <w:b/>
          <w:i/>
          <w:color w:val="000000"/>
          <w:sz w:val="24"/>
          <w:szCs w:val="24"/>
        </w:rPr>
        <w:t>woredas</w:t>
      </w:r>
      <w:proofErr w:type="spellEnd"/>
      <w:r w:rsidR="00546C0E" w:rsidRPr="00E114B9">
        <w:rPr>
          <w:rFonts w:ascii="Times New Roman" w:eastAsia="Calibri" w:hAnsi="Times New Roman" w:cs="Times New Roman"/>
          <w:color w:val="000000"/>
          <w:sz w:val="24"/>
          <w:szCs w:val="24"/>
        </w:rPr>
        <w:t xml:space="preserve"> </w:t>
      </w:r>
      <w:proofErr w:type="spellStart"/>
      <w:r w:rsidRPr="00072B9F">
        <w:rPr>
          <w:rFonts w:ascii="Times New Roman" w:eastAsia="Calibri" w:hAnsi="Times New Roman" w:cs="Times New Roman"/>
          <w:b/>
          <w:i/>
          <w:color w:val="000000"/>
          <w:sz w:val="24"/>
          <w:szCs w:val="24"/>
        </w:rPr>
        <w:t>woredas</w:t>
      </w:r>
      <w:proofErr w:type="spellEnd"/>
      <w:r w:rsidRPr="00072B9F">
        <w:rPr>
          <w:rFonts w:ascii="Times New Roman" w:eastAsia="Calibri" w:hAnsi="Times New Roman" w:cs="Times New Roman"/>
          <w:b/>
          <w:i/>
          <w:color w:val="000000"/>
          <w:sz w:val="24"/>
          <w:szCs w:val="24"/>
        </w:rPr>
        <w:t xml:space="preserve"> in providing an immediate </w:t>
      </w:r>
      <w:r w:rsidR="00480906" w:rsidRPr="00072B9F">
        <w:rPr>
          <w:rFonts w:ascii="Times New Roman" w:eastAsia="Calibri" w:hAnsi="Times New Roman" w:cs="Times New Roman"/>
          <w:b/>
          <w:i/>
          <w:color w:val="000000"/>
          <w:sz w:val="24"/>
          <w:szCs w:val="24"/>
        </w:rPr>
        <w:t>lifesaving</w:t>
      </w:r>
      <w:r w:rsidRPr="00072B9F">
        <w:rPr>
          <w:rFonts w:ascii="Times New Roman" w:eastAsia="Calibri" w:hAnsi="Times New Roman" w:cs="Times New Roman"/>
          <w:b/>
          <w:i/>
          <w:color w:val="000000"/>
          <w:sz w:val="24"/>
          <w:szCs w:val="24"/>
        </w:rPr>
        <w:t xml:space="preserve"> intervention. </w:t>
      </w:r>
    </w:p>
    <w:p w:rsidR="005B182D" w:rsidRDefault="005B182D" w:rsidP="00072B9F">
      <w:pPr>
        <w:pStyle w:val="ListParagraph"/>
        <w:autoSpaceDE w:val="0"/>
        <w:autoSpaceDN w:val="0"/>
        <w:adjustRightInd w:val="0"/>
        <w:spacing w:after="0"/>
        <w:jc w:val="both"/>
        <w:rPr>
          <w:rFonts w:ascii="Times New Roman" w:eastAsia="Calibri" w:hAnsi="Times New Roman" w:cs="Times New Roman"/>
          <w:color w:val="000000"/>
          <w:sz w:val="24"/>
          <w:szCs w:val="24"/>
        </w:rPr>
      </w:pPr>
    </w:p>
    <w:p w:rsidR="0036002F" w:rsidRDefault="0036002F" w:rsidP="00072B9F">
      <w:pPr>
        <w:pStyle w:val="ListParagraph"/>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OCHA underscored for the cluster leads to focus on life saving interventions in the 2015 HRD considering the need to prioritize in view of the reduced funding due to competing global priorities. </w:t>
      </w:r>
    </w:p>
    <w:p w:rsidR="0036002F" w:rsidRPr="00DF1317" w:rsidRDefault="0036002F" w:rsidP="00072B9F">
      <w:pPr>
        <w:pStyle w:val="ListParagraph"/>
        <w:autoSpaceDE w:val="0"/>
        <w:autoSpaceDN w:val="0"/>
        <w:adjustRightInd w:val="0"/>
        <w:spacing w:after="0"/>
        <w:jc w:val="both"/>
        <w:rPr>
          <w:rFonts w:ascii="Times New Roman" w:eastAsia="Calibri" w:hAnsi="Times New Roman" w:cs="Times New Roman"/>
          <w:color w:val="000000"/>
          <w:sz w:val="24"/>
          <w:szCs w:val="24"/>
        </w:rPr>
      </w:pPr>
    </w:p>
    <w:p w:rsidR="000D08AE" w:rsidRDefault="000D08AE" w:rsidP="00B15FB4">
      <w:pPr>
        <w:pStyle w:val="ListParagraph"/>
        <w:numPr>
          <w:ilvl w:val="0"/>
          <w:numId w:val="8"/>
        </w:numPr>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 xml:space="preserve">Relief food and TSF response: </w:t>
      </w:r>
      <w:r w:rsidR="00D074D8">
        <w:rPr>
          <w:rFonts w:ascii="Times New Roman" w:eastAsia="Calibri" w:hAnsi="Times New Roman" w:cs="Times New Roman"/>
          <w:color w:val="000000"/>
          <w:sz w:val="24"/>
          <w:szCs w:val="24"/>
          <w:lang w:val="en-US"/>
        </w:rPr>
        <w:t>WFP briefed the group on the dispatch and distribution status for 5</w:t>
      </w:r>
      <w:r w:rsidR="00D074D8" w:rsidRPr="00D074D8">
        <w:rPr>
          <w:rFonts w:ascii="Times New Roman" w:eastAsia="Calibri" w:hAnsi="Times New Roman" w:cs="Times New Roman"/>
          <w:color w:val="000000"/>
          <w:sz w:val="24"/>
          <w:szCs w:val="24"/>
          <w:vertAlign w:val="superscript"/>
          <w:lang w:val="en-US"/>
        </w:rPr>
        <w:t>th</w:t>
      </w:r>
      <w:r w:rsidR="00D074D8">
        <w:rPr>
          <w:rFonts w:ascii="Times New Roman" w:eastAsia="Calibri" w:hAnsi="Times New Roman" w:cs="Times New Roman"/>
          <w:color w:val="000000"/>
          <w:sz w:val="24"/>
          <w:szCs w:val="24"/>
          <w:vertAlign w:val="superscript"/>
          <w:lang w:val="en-US"/>
        </w:rPr>
        <w:t xml:space="preserve"> </w:t>
      </w:r>
      <w:r w:rsidR="00D074D8">
        <w:rPr>
          <w:rFonts w:ascii="Times New Roman" w:eastAsia="Calibri" w:hAnsi="Times New Roman" w:cs="Times New Roman"/>
          <w:color w:val="000000"/>
          <w:sz w:val="24"/>
          <w:szCs w:val="24"/>
          <w:lang w:val="en-US"/>
        </w:rPr>
        <w:t xml:space="preserve"> round and the allocation for the 6</w:t>
      </w:r>
      <w:r w:rsidR="00D074D8" w:rsidRPr="00D074D8">
        <w:rPr>
          <w:rFonts w:ascii="Times New Roman" w:eastAsia="Calibri" w:hAnsi="Times New Roman" w:cs="Times New Roman"/>
          <w:color w:val="000000"/>
          <w:sz w:val="24"/>
          <w:szCs w:val="24"/>
          <w:vertAlign w:val="superscript"/>
          <w:lang w:val="en-US"/>
        </w:rPr>
        <w:t>th</w:t>
      </w:r>
      <w:r w:rsidR="00D074D8">
        <w:rPr>
          <w:rFonts w:ascii="Times New Roman" w:eastAsia="Calibri" w:hAnsi="Times New Roman" w:cs="Times New Roman"/>
          <w:color w:val="000000"/>
          <w:sz w:val="24"/>
          <w:szCs w:val="24"/>
          <w:lang w:val="en-US"/>
        </w:rPr>
        <w:t xml:space="preserve"> round</w:t>
      </w:r>
      <w:proofErr w:type="gramStart"/>
      <w:r w:rsidR="00D074D8">
        <w:rPr>
          <w:rFonts w:ascii="Times New Roman" w:eastAsia="Calibri" w:hAnsi="Times New Roman" w:cs="Times New Roman"/>
          <w:color w:val="000000"/>
          <w:sz w:val="24"/>
          <w:szCs w:val="24"/>
          <w:lang w:val="en-US"/>
        </w:rPr>
        <w:t xml:space="preserve">. </w:t>
      </w:r>
      <w:proofErr w:type="gramEnd"/>
      <w:r w:rsidR="00D074D8">
        <w:rPr>
          <w:rFonts w:ascii="Times New Roman" w:eastAsia="Calibri" w:hAnsi="Times New Roman" w:cs="Times New Roman"/>
          <w:color w:val="000000"/>
          <w:sz w:val="24"/>
          <w:szCs w:val="24"/>
          <w:lang w:val="en-US"/>
        </w:rPr>
        <w:t>As of 23 December 2014, the dispatch status for the 5</w:t>
      </w:r>
      <w:r w:rsidR="00D074D8" w:rsidRPr="00D074D8">
        <w:rPr>
          <w:rFonts w:ascii="Times New Roman" w:eastAsia="Calibri" w:hAnsi="Times New Roman" w:cs="Times New Roman"/>
          <w:color w:val="000000"/>
          <w:sz w:val="24"/>
          <w:szCs w:val="24"/>
          <w:vertAlign w:val="superscript"/>
          <w:lang w:val="en-US"/>
        </w:rPr>
        <w:t>th</w:t>
      </w:r>
      <w:r w:rsidR="00D074D8">
        <w:rPr>
          <w:rFonts w:ascii="Times New Roman" w:eastAsia="Calibri" w:hAnsi="Times New Roman" w:cs="Times New Roman"/>
          <w:color w:val="000000"/>
          <w:sz w:val="24"/>
          <w:szCs w:val="24"/>
          <w:lang w:val="en-US"/>
        </w:rPr>
        <w:t xml:space="preserve"> round stands at 97 per cent with 64 per cent distribution</w:t>
      </w:r>
      <w:proofErr w:type="gramStart"/>
      <w:r w:rsidR="00D074D8">
        <w:rPr>
          <w:rFonts w:ascii="Times New Roman" w:eastAsia="Calibri" w:hAnsi="Times New Roman" w:cs="Times New Roman"/>
          <w:color w:val="000000"/>
          <w:sz w:val="24"/>
          <w:szCs w:val="24"/>
          <w:lang w:val="en-US"/>
        </w:rPr>
        <w:t xml:space="preserve">. </w:t>
      </w:r>
      <w:proofErr w:type="gramEnd"/>
      <w:r w:rsidR="00AF377B">
        <w:rPr>
          <w:rFonts w:ascii="Times New Roman" w:eastAsia="Calibri" w:hAnsi="Times New Roman" w:cs="Times New Roman"/>
          <w:color w:val="000000"/>
          <w:sz w:val="24"/>
          <w:szCs w:val="24"/>
          <w:lang w:val="en-US"/>
        </w:rPr>
        <w:t>The prioritization committee met on 22 December 2014 to finalize the allocation for the 6</w:t>
      </w:r>
      <w:r w:rsidR="00AF377B" w:rsidRPr="00AF377B">
        <w:rPr>
          <w:rFonts w:ascii="Times New Roman" w:eastAsia="Calibri" w:hAnsi="Times New Roman" w:cs="Times New Roman"/>
          <w:color w:val="000000"/>
          <w:sz w:val="24"/>
          <w:szCs w:val="24"/>
          <w:vertAlign w:val="superscript"/>
          <w:lang w:val="en-US"/>
        </w:rPr>
        <w:t>th</w:t>
      </w:r>
      <w:r w:rsidR="00AF377B">
        <w:rPr>
          <w:rFonts w:ascii="Times New Roman" w:eastAsia="Calibri" w:hAnsi="Times New Roman" w:cs="Times New Roman"/>
          <w:color w:val="000000"/>
          <w:sz w:val="24"/>
          <w:szCs w:val="24"/>
          <w:lang w:val="en-US"/>
        </w:rPr>
        <w:t xml:space="preserve"> round</w:t>
      </w:r>
      <w:proofErr w:type="gramStart"/>
      <w:r w:rsidR="00AF377B">
        <w:rPr>
          <w:rFonts w:ascii="Times New Roman" w:eastAsia="Calibri" w:hAnsi="Times New Roman" w:cs="Times New Roman"/>
          <w:color w:val="000000"/>
          <w:sz w:val="24"/>
          <w:szCs w:val="24"/>
          <w:lang w:val="en-US"/>
        </w:rPr>
        <w:t xml:space="preserve">. </w:t>
      </w:r>
      <w:proofErr w:type="gramEnd"/>
      <w:r w:rsidR="00AF377B">
        <w:rPr>
          <w:rFonts w:ascii="Times New Roman" w:eastAsia="Calibri" w:hAnsi="Times New Roman" w:cs="Times New Roman"/>
          <w:color w:val="000000"/>
          <w:sz w:val="24"/>
          <w:szCs w:val="24"/>
          <w:lang w:val="en-US"/>
        </w:rPr>
        <w:t xml:space="preserve">Based on the findings of the 2014 </w:t>
      </w:r>
      <w:proofErr w:type="spellStart"/>
      <w:r w:rsidR="00AF377B">
        <w:rPr>
          <w:rFonts w:ascii="Times New Roman" w:eastAsia="Calibri" w:hAnsi="Times New Roman" w:cs="Times New Roman"/>
          <w:color w:val="000000"/>
          <w:sz w:val="24"/>
          <w:szCs w:val="24"/>
          <w:lang w:val="en-US"/>
        </w:rPr>
        <w:t>meher</w:t>
      </w:r>
      <w:proofErr w:type="spellEnd"/>
      <w:r w:rsidR="00AF377B">
        <w:rPr>
          <w:rFonts w:ascii="Times New Roman" w:eastAsia="Calibri" w:hAnsi="Times New Roman" w:cs="Times New Roman"/>
          <w:color w:val="000000"/>
          <w:sz w:val="24"/>
          <w:szCs w:val="24"/>
          <w:lang w:val="en-US"/>
        </w:rPr>
        <w:t xml:space="preserve"> assessment and TFP admission reports, East and West </w:t>
      </w:r>
      <w:proofErr w:type="spellStart"/>
      <w:r w:rsidR="00AF377B">
        <w:rPr>
          <w:rFonts w:ascii="Times New Roman" w:eastAsia="Calibri" w:hAnsi="Times New Roman" w:cs="Times New Roman"/>
          <w:color w:val="000000"/>
          <w:sz w:val="24"/>
          <w:szCs w:val="24"/>
          <w:lang w:val="en-US"/>
        </w:rPr>
        <w:t>Hararghe</w:t>
      </w:r>
      <w:proofErr w:type="spellEnd"/>
      <w:r w:rsidR="006F1A4F">
        <w:rPr>
          <w:rFonts w:ascii="Times New Roman" w:eastAsia="Calibri" w:hAnsi="Times New Roman" w:cs="Times New Roman"/>
          <w:color w:val="000000"/>
          <w:sz w:val="24"/>
          <w:szCs w:val="24"/>
          <w:lang w:val="en-US"/>
        </w:rPr>
        <w:t xml:space="preserve"> have been included</w:t>
      </w:r>
      <w:r w:rsidR="00AF377B">
        <w:rPr>
          <w:rFonts w:ascii="Times New Roman" w:eastAsia="Calibri" w:hAnsi="Times New Roman" w:cs="Times New Roman"/>
          <w:color w:val="000000"/>
          <w:sz w:val="24"/>
          <w:szCs w:val="24"/>
          <w:lang w:val="en-US"/>
        </w:rPr>
        <w:t xml:space="preserve"> in the 6</w:t>
      </w:r>
      <w:r w:rsidR="00AF377B" w:rsidRPr="00AF377B">
        <w:rPr>
          <w:rFonts w:ascii="Times New Roman" w:eastAsia="Calibri" w:hAnsi="Times New Roman" w:cs="Times New Roman"/>
          <w:color w:val="000000"/>
          <w:sz w:val="24"/>
          <w:szCs w:val="24"/>
          <w:vertAlign w:val="superscript"/>
          <w:lang w:val="en-US"/>
        </w:rPr>
        <w:t>th</w:t>
      </w:r>
      <w:r w:rsidR="00AF377B">
        <w:rPr>
          <w:rFonts w:ascii="Times New Roman" w:eastAsia="Calibri" w:hAnsi="Times New Roman" w:cs="Times New Roman"/>
          <w:color w:val="000000"/>
          <w:sz w:val="24"/>
          <w:szCs w:val="24"/>
          <w:lang w:val="en-US"/>
        </w:rPr>
        <w:t xml:space="preserve"> round</w:t>
      </w:r>
      <w:r w:rsidR="006F1A4F">
        <w:rPr>
          <w:rFonts w:ascii="Times New Roman" w:eastAsia="Calibri" w:hAnsi="Times New Roman" w:cs="Times New Roman"/>
          <w:color w:val="000000"/>
          <w:sz w:val="24"/>
          <w:szCs w:val="24"/>
          <w:lang w:val="en-US"/>
        </w:rPr>
        <w:t xml:space="preserve"> relief food operation</w:t>
      </w:r>
      <w:proofErr w:type="gramStart"/>
      <w:r w:rsidR="00AF377B">
        <w:rPr>
          <w:rFonts w:ascii="Times New Roman" w:eastAsia="Calibri" w:hAnsi="Times New Roman" w:cs="Times New Roman"/>
          <w:color w:val="000000"/>
          <w:sz w:val="24"/>
          <w:szCs w:val="24"/>
          <w:lang w:val="en-US"/>
        </w:rPr>
        <w:t xml:space="preserve">. </w:t>
      </w:r>
      <w:proofErr w:type="gramEnd"/>
      <w:r w:rsidR="006F1A4F">
        <w:rPr>
          <w:rFonts w:ascii="Times New Roman" w:eastAsia="Calibri" w:hAnsi="Times New Roman" w:cs="Times New Roman"/>
          <w:color w:val="000000"/>
          <w:sz w:val="24"/>
          <w:szCs w:val="24"/>
          <w:lang w:val="en-US"/>
        </w:rPr>
        <w:t>A total of 3.2 million beneficiaries will be covered during the 6</w:t>
      </w:r>
      <w:r w:rsidR="006F1A4F" w:rsidRPr="006F1A4F">
        <w:rPr>
          <w:rFonts w:ascii="Times New Roman" w:eastAsia="Calibri" w:hAnsi="Times New Roman" w:cs="Times New Roman"/>
          <w:color w:val="000000"/>
          <w:sz w:val="24"/>
          <w:szCs w:val="24"/>
          <w:vertAlign w:val="superscript"/>
          <w:lang w:val="en-US"/>
        </w:rPr>
        <w:t>th</w:t>
      </w:r>
      <w:r w:rsidR="006F1A4F">
        <w:rPr>
          <w:rFonts w:ascii="Times New Roman" w:eastAsia="Calibri" w:hAnsi="Times New Roman" w:cs="Times New Roman"/>
          <w:color w:val="000000"/>
          <w:sz w:val="24"/>
          <w:szCs w:val="24"/>
          <w:lang w:val="en-US"/>
        </w:rPr>
        <w:t xml:space="preserve"> round</w:t>
      </w:r>
      <w:proofErr w:type="gramStart"/>
      <w:r w:rsidR="006F1A4F">
        <w:rPr>
          <w:rFonts w:ascii="Times New Roman" w:eastAsia="Calibri" w:hAnsi="Times New Roman" w:cs="Times New Roman"/>
          <w:color w:val="000000"/>
          <w:sz w:val="24"/>
          <w:szCs w:val="24"/>
          <w:lang w:val="en-US"/>
        </w:rPr>
        <w:t xml:space="preserve">. </w:t>
      </w:r>
      <w:proofErr w:type="gramEnd"/>
      <w:r w:rsidR="00B15FB4" w:rsidRPr="00B15FB4">
        <w:rPr>
          <w:rFonts w:ascii="Times New Roman" w:eastAsia="Calibri" w:hAnsi="Times New Roman" w:cs="Times New Roman"/>
          <w:color w:val="000000"/>
          <w:sz w:val="24"/>
          <w:szCs w:val="24"/>
          <w:highlight w:val="yellow"/>
          <w:lang w:val="en-US"/>
        </w:rPr>
        <w:t xml:space="preserve">WFP raised concerns that </w:t>
      </w:r>
      <w:proofErr w:type="spellStart"/>
      <w:r w:rsidR="00B15FB4" w:rsidRPr="00B15FB4">
        <w:rPr>
          <w:rFonts w:ascii="Times New Roman" w:eastAsia="Calibri" w:hAnsi="Times New Roman" w:cs="Times New Roman"/>
          <w:color w:val="000000"/>
          <w:sz w:val="24"/>
          <w:szCs w:val="24"/>
          <w:highlight w:val="yellow"/>
          <w:lang w:val="en-US"/>
        </w:rPr>
        <w:t>Afdem</w:t>
      </w:r>
      <w:proofErr w:type="spellEnd"/>
      <w:r w:rsidR="00B15FB4" w:rsidRPr="00B15FB4">
        <w:rPr>
          <w:rFonts w:ascii="Times New Roman" w:eastAsia="Calibri" w:hAnsi="Times New Roman" w:cs="Times New Roman"/>
          <w:color w:val="000000"/>
          <w:sz w:val="24"/>
          <w:szCs w:val="24"/>
          <w:highlight w:val="yellow"/>
          <w:lang w:val="en-US"/>
        </w:rPr>
        <w:t xml:space="preserve"> and </w:t>
      </w:r>
      <w:proofErr w:type="spellStart"/>
      <w:r w:rsidR="00B15FB4" w:rsidRPr="00B15FB4">
        <w:rPr>
          <w:rFonts w:ascii="Times New Roman" w:eastAsia="Calibri" w:hAnsi="Times New Roman" w:cs="Times New Roman"/>
          <w:color w:val="000000"/>
          <w:sz w:val="24"/>
          <w:szCs w:val="24"/>
          <w:highlight w:val="yellow"/>
          <w:lang w:val="en-US"/>
        </w:rPr>
        <w:t>Meiso</w:t>
      </w:r>
      <w:proofErr w:type="spellEnd"/>
      <w:r w:rsidR="00B15FB4" w:rsidRPr="00B15FB4">
        <w:rPr>
          <w:rFonts w:ascii="Times New Roman" w:eastAsia="Calibri" w:hAnsi="Times New Roman" w:cs="Times New Roman"/>
          <w:color w:val="000000"/>
          <w:sz w:val="24"/>
          <w:szCs w:val="24"/>
          <w:highlight w:val="yellow"/>
          <w:lang w:val="en-US"/>
        </w:rPr>
        <w:t xml:space="preserve"> </w:t>
      </w:r>
      <w:proofErr w:type="spellStart"/>
      <w:r w:rsidR="00B15FB4" w:rsidRPr="00B15FB4">
        <w:rPr>
          <w:rFonts w:ascii="Times New Roman" w:eastAsia="Calibri" w:hAnsi="Times New Roman" w:cs="Times New Roman"/>
          <w:color w:val="000000"/>
          <w:sz w:val="24"/>
          <w:szCs w:val="24"/>
          <w:highlight w:val="yellow"/>
          <w:lang w:val="en-US"/>
        </w:rPr>
        <w:t>woredas</w:t>
      </w:r>
      <w:proofErr w:type="spellEnd"/>
      <w:r w:rsidR="00B15FB4" w:rsidRPr="00B15FB4">
        <w:rPr>
          <w:rFonts w:ascii="Times New Roman" w:eastAsia="Calibri" w:hAnsi="Times New Roman" w:cs="Times New Roman"/>
          <w:color w:val="000000"/>
          <w:sz w:val="24"/>
          <w:szCs w:val="24"/>
          <w:highlight w:val="yellow"/>
          <w:lang w:val="en-US"/>
        </w:rPr>
        <w:t xml:space="preserve"> have not received relief food assistance for two rounds due to the Afar and Somali issue</w:t>
      </w:r>
      <w:r w:rsidR="00B15FB4">
        <w:rPr>
          <w:rFonts w:ascii="Times New Roman" w:eastAsia="Calibri" w:hAnsi="Times New Roman" w:cs="Times New Roman"/>
          <w:color w:val="000000"/>
          <w:sz w:val="24"/>
          <w:szCs w:val="24"/>
          <w:lang w:val="en-US"/>
        </w:rPr>
        <w:t xml:space="preserve">. </w:t>
      </w:r>
      <w:r w:rsidR="000553FD">
        <w:rPr>
          <w:rFonts w:ascii="Times New Roman" w:eastAsia="Calibri" w:hAnsi="Times New Roman" w:cs="Times New Roman"/>
          <w:color w:val="000000"/>
          <w:sz w:val="24"/>
          <w:szCs w:val="24"/>
          <w:lang w:val="en-US"/>
        </w:rPr>
        <w:t xml:space="preserve">The need to closely monitor and provide assistance in the two </w:t>
      </w:r>
      <w:proofErr w:type="spellStart"/>
      <w:r w:rsidR="000553FD">
        <w:rPr>
          <w:rFonts w:ascii="Times New Roman" w:eastAsia="Calibri" w:hAnsi="Times New Roman" w:cs="Times New Roman"/>
          <w:color w:val="000000"/>
          <w:sz w:val="24"/>
          <w:szCs w:val="24"/>
          <w:lang w:val="en-US"/>
        </w:rPr>
        <w:t>woredas</w:t>
      </w:r>
      <w:proofErr w:type="spellEnd"/>
      <w:r w:rsidR="000553FD">
        <w:rPr>
          <w:rFonts w:ascii="Times New Roman" w:eastAsia="Calibri" w:hAnsi="Times New Roman" w:cs="Times New Roman"/>
          <w:color w:val="000000"/>
          <w:sz w:val="24"/>
          <w:szCs w:val="24"/>
          <w:lang w:val="en-US"/>
        </w:rPr>
        <w:t xml:space="preserve"> </w:t>
      </w:r>
      <w:proofErr w:type="gramStart"/>
      <w:r w:rsidR="000553FD">
        <w:rPr>
          <w:rFonts w:ascii="Times New Roman" w:eastAsia="Calibri" w:hAnsi="Times New Roman" w:cs="Times New Roman"/>
          <w:color w:val="000000"/>
          <w:sz w:val="24"/>
          <w:szCs w:val="24"/>
          <w:lang w:val="en-US"/>
        </w:rPr>
        <w:t>was underscored</w:t>
      </w:r>
      <w:proofErr w:type="gramEnd"/>
      <w:r w:rsidR="000553FD">
        <w:rPr>
          <w:rFonts w:ascii="Times New Roman" w:eastAsia="Calibri" w:hAnsi="Times New Roman" w:cs="Times New Roman"/>
          <w:color w:val="000000"/>
          <w:sz w:val="24"/>
          <w:szCs w:val="24"/>
          <w:lang w:val="en-US"/>
        </w:rPr>
        <w:t>.</w:t>
      </w:r>
    </w:p>
    <w:p w:rsidR="00B15FB4" w:rsidRDefault="00B15FB4" w:rsidP="00B15FB4">
      <w:pPr>
        <w:ind w:left="1440"/>
        <w:jc w:val="both"/>
        <w:rPr>
          <w:rFonts w:ascii="Times New Roman" w:eastAsia="Calibri" w:hAnsi="Times New Roman" w:cs="Times New Roman"/>
          <w:b/>
          <w:i/>
          <w:color w:val="000000"/>
          <w:sz w:val="24"/>
          <w:szCs w:val="24"/>
          <w:lang w:val="en-US"/>
        </w:rPr>
      </w:pPr>
      <w:r w:rsidRPr="00B15FB4">
        <w:rPr>
          <w:rFonts w:ascii="Times New Roman" w:eastAsia="Calibri" w:hAnsi="Times New Roman" w:cs="Times New Roman"/>
          <w:b/>
          <w:i/>
          <w:color w:val="000000"/>
          <w:sz w:val="24"/>
          <w:szCs w:val="24"/>
          <w:lang w:val="en-US"/>
        </w:rPr>
        <w:t>Action point: 5)</w:t>
      </w:r>
      <w:r>
        <w:rPr>
          <w:rFonts w:ascii="Times New Roman" w:eastAsia="Calibri" w:hAnsi="Times New Roman" w:cs="Times New Roman"/>
          <w:b/>
          <w:i/>
          <w:color w:val="000000"/>
          <w:sz w:val="24"/>
          <w:szCs w:val="24"/>
          <w:lang w:val="en-US"/>
        </w:rPr>
        <w:t xml:space="preserve"> </w:t>
      </w:r>
      <w:r w:rsidR="000553FD">
        <w:rPr>
          <w:rFonts w:ascii="Times New Roman" w:eastAsia="Calibri" w:hAnsi="Times New Roman" w:cs="Times New Roman"/>
          <w:b/>
          <w:i/>
          <w:color w:val="000000"/>
          <w:sz w:val="24"/>
          <w:szCs w:val="24"/>
          <w:lang w:val="en-US"/>
        </w:rPr>
        <w:t xml:space="preserve">the nutrition cluster to assess the situation in </w:t>
      </w:r>
      <w:proofErr w:type="spellStart"/>
      <w:r w:rsidR="000553FD">
        <w:rPr>
          <w:rFonts w:ascii="Times New Roman" w:eastAsia="Calibri" w:hAnsi="Times New Roman" w:cs="Times New Roman"/>
          <w:b/>
          <w:i/>
          <w:color w:val="000000"/>
          <w:sz w:val="24"/>
          <w:szCs w:val="24"/>
          <w:lang w:val="en-US"/>
        </w:rPr>
        <w:t>Afdem</w:t>
      </w:r>
      <w:proofErr w:type="spellEnd"/>
      <w:r w:rsidR="000553FD">
        <w:rPr>
          <w:rFonts w:ascii="Times New Roman" w:eastAsia="Calibri" w:hAnsi="Times New Roman" w:cs="Times New Roman"/>
          <w:b/>
          <w:i/>
          <w:color w:val="000000"/>
          <w:sz w:val="24"/>
          <w:szCs w:val="24"/>
          <w:lang w:val="en-US"/>
        </w:rPr>
        <w:t xml:space="preserve"> and </w:t>
      </w:r>
      <w:proofErr w:type="spellStart"/>
      <w:r w:rsidR="000553FD">
        <w:rPr>
          <w:rFonts w:ascii="Times New Roman" w:eastAsia="Calibri" w:hAnsi="Times New Roman" w:cs="Times New Roman"/>
          <w:b/>
          <w:i/>
          <w:color w:val="000000"/>
          <w:sz w:val="24"/>
          <w:szCs w:val="24"/>
          <w:lang w:val="en-US"/>
        </w:rPr>
        <w:t>Meiso</w:t>
      </w:r>
      <w:proofErr w:type="spellEnd"/>
      <w:r w:rsidR="000553FD">
        <w:rPr>
          <w:rFonts w:ascii="Times New Roman" w:eastAsia="Calibri" w:hAnsi="Times New Roman" w:cs="Times New Roman"/>
          <w:b/>
          <w:i/>
          <w:color w:val="000000"/>
          <w:sz w:val="24"/>
          <w:szCs w:val="24"/>
          <w:lang w:val="en-US"/>
        </w:rPr>
        <w:t xml:space="preserve"> </w:t>
      </w:r>
      <w:proofErr w:type="spellStart"/>
      <w:r w:rsidR="000553FD">
        <w:rPr>
          <w:rFonts w:ascii="Times New Roman" w:eastAsia="Calibri" w:hAnsi="Times New Roman" w:cs="Times New Roman"/>
          <w:b/>
          <w:i/>
          <w:color w:val="000000"/>
          <w:sz w:val="24"/>
          <w:szCs w:val="24"/>
          <w:lang w:val="en-US"/>
        </w:rPr>
        <w:t>woredas</w:t>
      </w:r>
      <w:proofErr w:type="spellEnd"/>
      <w:r w:rsidR="000553FD">
        <w:rPr>
          <w:rFonts w:ascii="Times New Roman" w:eastAsia="Calibri" w:hAnsi="Times New Roman" w:cs="Times New Roman"/>
          <w:b/>
          <w:i/>
          <w:color w:val="000000"/>
          <w:sz w:val="24"/>
          <w:szCs w:val="24"/>
          <w:lang w:val="en-US"/>
        </w:rPr>
        <w:t xml:space="preserve"> considering that relief assistance </w:t>
      </w:r>
      <w:r w:rsidR="00546C0E">
        <w:rPr>
          <w:rFonts w:ascii="Times New Roman" w:eastAsia="Calibri" w:hAnsi="Times New Roman" w:cs="Times New Roman"/>
          <w:b/>
          <w:i/>
          <w:color w:val="000000"/>
          <w:sz w:val="24"/>
          <w:szCs w:val="24"/>
          <w:lang w:val="en-US"/>
        </w:rPr>
        <w:t>was not</w:t>
      </w:r>
      <w:r w:rsidR="000553FD">
        <w:rPr>
          <w:rFonts w:ascii="Times New Roman" w:eastAsia="Calibri" w:hAnsi="Times New Roman" w:cs="Times New Roman"/>
          <w:b/>
          <w:i/>
          <w:color w:val="000000"/>
          <w:sz w:val="24"/>
          <w:szCs w:val="24"/>
          <w:lang w:val="en-US"/>
        </w:rPr>
        <w:t xml:space="preserve"> provided for two rounds; </w:t>
      </w:r>
    </w:p>
    <w:p w:rsidR="00546C0E" w:rsidRPr="00B15FB4" w:rsidRDefault="00546C0E" w:rsidP="00B15FB4">
      <w:pPr>
        <w:ind w:left="1440"/>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 xml:space="preserve">Action point: 6) WFP and OCHA to follow up with DRMFSS on </w:t>
      </w:r>
      <w:r w:rsidR="00B92197">
        <w:rPr>
          <w:rFonts w:ascii="Times New Roman" w:eastAsia="Calibri" w:hAnsi="Times New Roman" w:cs="Times New Roman"/>
          <w:b/>
          <w:i/>
          <w:color w:val="000000"/>
          <w:sz w:val="24"/>
          <w:szCs w:val="24"/>
          <w:lang w:val="en-US"/>
        </w:rPr>
        <w:t xml:space="preserve">the disrupted relief food assistance in </w:t>
      </w:r>
      <w:proofErr w:type="spellStart"/>
      <w:r w:rsidR="00B92197">
        <w:rPr>
          <w:rFonts w:ascii="Times New Roman" w:eastAsia="Calibri" w:hAnsi="Times New Roman" w:cs="Times New Roman"/>
          <w:b/>
          <w:i/>
          <w:color w:val="000000"/>
          <w:sz w:val="24"/>
          <w:szCs w:val="24"/>
          <w:lang w:val="en-US"/>
        </w:rPr>
        <w:t>Afdem</w:t>
      </w:r>
      <w:proofErr w:type="spellEnd"/>
      <w:r w:rsidR="00B92197">
        <w:rPr>
          <w:rFonts w:ascii="Times New Roman" w:eastAsia="Calibri" w:hAnsi="Times New Roman" w:cs="Times New Roman"/>
          <w:b/>
          <w:i/>
          <w:color w:val="000000"/>
          <w:sz w:val="24"/>
          <w:szCs w:val="24"/>
          <w:lang w:val="en-US"/>
        </w:rPr>
        <w:t xml:space="preserve"> and </w:t>
      </w:r>
      <w:proofErr w:type="spellStart"/>
      <w:r w:rsidR="00B92197">
        <w:rPr>
          <w:rFonts w:ascii="Times New Roman" w:eastAsia="Calibri" w:hAnsi="Times New Roman" w:cs="Times New Roman"/>
          <w:b/>
          <w:i/>
          <w:color w:val="000000"/>
          <w:sz w:val="24"/>
          <w:szCs w:val="24"/>
          <w:lang w:val="en-US"/>
        </w:rPr>
        <w:t>Meiso</w:t>
      </w:r>
      <w:proofErr w:type="spellEnd"/>
      <w:r w:rsidR="00B92197">
        <w:rPr>
          <w:rFonts w:ascii="Times New Roman" w:eastAsia="Calibri" w:hAnsi="Times New Roman" w:cs="Times New Roman"/>
          <w:b/>
          <w:i/>
          <w:color w:val="000000"/>
          <w:sz w:val="24"/>
          <w:szCs w:val="24"/>
          <w:lang w:val="en-US"/>
        </w:rPr>
        <w:t>;</w:t>
      </w:r>
    </w:p>
    <w:p w:rsidR="00046926" w:rsidRPr="00046926" w:rsidRDefault="00B92197" w:rsidP="003F7544">
      <w:pPr>
        <w:pStyle w:val="ListParagraph"/>
        <w:numPr>
          <w:ilvl w:val="0"/>
          <w:numId w:val="8"/>
        </w:numPr>
        <w:jc w:val="both"/>
        <w:rPr>
          <w:rFonts w:ascii="Times New Roman" w:hAnsi="Times New Roman" w:cs="Times New Roman"/>
          <w:b/>
          <w:i/>
          <w:sz w:val="24"/>
          <w:szCs w:val="24"/>
          <w:lang w:val="en-US"/>
        </w:rPr>
      </w:pPr>
      <w:r w:rsidRPr="003F7544">
        <w:rPr>
          <w:rFonts w:ascii="Times New Roman" w:hAnsi="Times New Roman" w:cs="Times New Roman"/>
          <w:b/>
          <w:i/>
          <w:sz w:val="24"/>
          <w:szCs w:val="24"/>
          <w:lang w:val="en-US"/>
        </w:rPr>
        <w:t xml:space="preserve">Refugee update: </w:t>
      </w:r>
      <w:r w:rsidR="00147605" w:rsidRPr="003F7544">
        <w:rPr>
          <w:rFonts w:ascii="Times New Roman" w:hAnsi="Times New Roman" w:cs="Times New Roman"/>
          <w:sz w:val="24"/>
          <w:szCs w:val="24"/>
          <w:lang w:val="en-US"/>
        </w:rPr>
        <w:t xml:space="preserve">UNHCR and ARRA continue to relocate South Sudanese refugees from </w:t>
      </w:r>
      <w:proofErr w:type="spellStart"/>
      <w:r w:rsidR="00147605" w:rsidRPr="003F7544">
        <w:rPr>
          <w:rFonts w:ascii="Times New Roman" w:hAnsi="Times New Roman" w:cs="Times New Roman"/>
          <w:sz w:val="24"/>
          <w:szCs w:val="24"/>
          <w:lang w:val="en-US"/>
        </w:rPr>
        <w:t>Matar</w:t>
      </w:r>
      <w:proofErr w:type="spellEnd"/>
      <w:r w:rsidR="00147605" w:rsidRPr="003F7544">
        <w:rPr>
          <w:rFonts w:ascii="Times New Roman" w:hAnsi="Times New Roman" w:cs="Times New Roman"/>
          <w:sz w:val="24"/>
          <w:szCs w:val="24"/>
          <w:lang w:val="en-US"/>
        </w:rPr>
        <w:t xml:space="preserve"> way station, </w:t>
      </w:r>
      <w:proofErr w:type="spellStart"/>
      <w:r w:rsidR="00147605" w:rsidRPr="003F7544">
        <w:rPr>
          <w:rFonts w:ascii="Times New Roman" w:hAnsi="Times New Roman" w:cs="Times New Roman"/>
          <w:sz w:val="24"/>
          <w:szCs w:val="24"/>
          <w:lang w:val="en-US"/>
        </w:rPr>
        <w:t>Pagak</w:t>
      </w:r>
      <w:proofErr w:type="spellEnd"/>
      <w:r w:rsidR="00147605" w:rsidRPr="003F7544">
        <w:rPr>
          <w:rFonts w:ascii="Times New Roman" w:hAnsi="Times New Roman" w:cs="Times New Roman"/>
          <w:sz w:val="24"/>
          <w:szCs w:val="24"/>
          <w:lang w:val="en-US"/>
        </w:rPr>
        <w:t xml:space="preserve"> entry point and </w:t>
      </w:r>
      <w:proofErr w:type="spellStart"/>
      <w:r w:rsidR="00147605" w:rsidRPr="003F7544">
        <w:rPr>
          <w:rFonts w:ascii="Times New Roman" w:hAnsi="Times New Roman" w:cs="Times New Roman"/>
          <w:sz w:val="24"/>
          <w:szCs w:val="24"/>
          <w:lang w:val="en-US"/>
        </w:rPr>
        <w:t>Pamdong</w:t>
      </w:r>
      <w:proofErr w:type="spellEnd"/>
      <w:r w:rsidR="00147605" w:rsidRPr="003F7544">
        <w:rPr>
          <w:rFonts w:ascii="Times New Roman" w:hAnsi="Times New Roman" w:cs="Times New Roman"/>
          <w:sz w:val="24"/>
          <w:szCs w:val="24"/>
          <w:lang w:val="en-US"/>
        </w:rPr>
        <w:t xml:space="preserve"> transit site to </w:t>
      </w:r>
      <w:proofErr w:type="spellStart"/>
      <w:r w:rsidR="00147605" w:rsidRPr="003F7544">
        <w:rPr>
          <w:rFonts w:ascii="Times New Roman" w:hAnsi="Times New Roman" w:cs="Times New Roman"/>
          <w:sz w:val="24"/>
          <w:szCs w:val="24"/>
          <w:lang w:val="en-US"/>
        </w:rPr>
        <w:t>Pugnido</w:t>
      </w:r>
      <w:proofErr w:type="spellEnd"/>
      <w:r w:rsidR="00147605" w:rsidRPr="003F7544">
        <w:rPr>
          <w:rFonts w:ascii="Times New Roman" w:hAnsi="Times New Roman" w:cs="Times New Roman"/>
          <w:sz w:val="24"/>
          <w:szCs w:val="24"/>
          <w:lang w:val="en-US"/>
        </w:rPr>
        <w:t xml:space="preserve"> camp</w:t>
      </w:r>
      <w:proofErr w:type="gramStart"/>
      <w:r w:rsidR="00147605" w:rsidRPr="003F7544">
        <w:rPr>
          <w:rFonts w:ascii="Times New Roman" w:hAnsi="Times New Roman" w:cs="Times New Roman"/>
          <w:sz w:val="24"/>
          <w:szCs w:val="24"/>
          <w:lang w:val="en-US"/>
        </w:rPr>
        <w:t xml:space="preserve">. </w:t>
      </w:r>
      <w:proofErr w:type="gramEnd"/>
      <w:r w:rsidR="00147605" w:rsidRPr="003F7544">
        <w:rPr>
          <w:rFonts w:ascii="Times New Roman" w:hAnsi="Times New Roman" w:cs="Times New Roman"/>
          <w:sz w:val="24"/>
          <w:szCs w:val="24"/>
          <w:lang w:val="en-US"/>
        </w:rPr>
        <w:t>At present, 13,551 new arrivals await relocation to the camp</w:t>
      </w:r>
      <w:proofErr w:type="gramStart"/>
      <w:r w:rsidR="00147605" w:rsidRPr="003F7544">
        <w:rPr>
          <w:rFonts w:ascii="Times New Roman" w:hAnsi="Times New Roman" w:cs="Times New Roman"/>
          <w:sz w:val="24"/>
          <w:szCs w:val="24"/>
          <w:lang w:val="en-US"/>
        </w:rPr>
        <w:t xml:space="preserve">. </w:t>
      </w:r>
      <w:proofErr w:type="gramEnd"/>
      <w:r w:rsidR="00147605" w:rsidRPr="003F7544">
        <w:rPr>
          <w:rFonts w:ascii="Times New Roman" w:hAnsi="Times New Roman" w:cs="Times New Roman"/>
          <w:sz w:val="24"/>
          <w:szCs w:val="24"/>
          <w:lang w:val="en-US"/>
        </w:rPr>
        <w:t>Meanwhile, on average, 70 refugees are crossing the Ethiopian border every day</w:t>
      </w:r>
      <w:proofErr w:type="gramStart"/>
      <w:r w:rsidR="00147605" w:rsidRPr="003F7544">
        <w:rPr>
          <w:rFonts w:ascii="Times New Roman" w:hAnsi="Times New Roman" w:cs="Times New Roman"/>
          <w:sz w:val="24"/>
          <w:szCs w:val="24"/>
          <w:lang w:val="en-US"/>
        </w:rPr>
        <w:t xml:space="preserve">. </w:t>
      </w:r>
      <w:proofErr w:type="gramEnd"/>
      <w:r w:rsidR="00147605" w:rsidRPr="003F7544">
        <w:rPr>
          <w:rFonts w:ascii="Times New Roman" w:hAnsi="Times New Roman" w:cs="Times New Roman"/>
          <w:sz w:val="24"/>
          <w:szCs w:val="24"/>
          <w:lang w:val="en-US"/>
        </w:rPr>
        <w:t>The number of daily arrivals is expected to increase with the end of the rainy season</w:t>
      </w:r>
      <w:proofErr w:type="gramStart"/>
      <w:r w:rsidR="00147605" w:rsidRPr="003F7544">
        <w:rPr>
          <w:rFonts w:ascii="Times New Roman" w:hAnsi="Times New Roman" w:cs="Times New Roman"/>
          <w:sz w:val="24"/>
          <w:szCs w:val="24"/>
          <w:lang w:val="en-US"/>
        </w:rPr>
        <w:t xml:space="preserve">. </w:t>
      </w:r>
      <w:proofErr w:type="gramEnd"/>
      <w:r w:rsidR="00847773" w:rsidRPr="003F7544">
        <w:rPr>
          <w:rFonts w:ascii="Times New Roman" w:hAnsi="Times New Roman" w:cs="Times New Roman"/>
          <w:sz w:val="24"/>
          <w:szCs w:val="24"/>
          <w:lang w:val="en-US"/>
        </w:rPr>
        <w:t xml:space="preserve">The relocation exercise from </w:t>
      </w:r>
      <w:proofErr w:type="spellStart"/>
      <w:r w:rsidR="00847773" w:rsidRPr="003F7544">
        <w:rPr>
          <w:rFonts w:ascii="Times New Roman" w:hAnsi="Times New Roman" w:cs="Times New Roman"/>
          <w:sz w:val="24"/>
          <w:szCs w:val="24"/>
          <w:lang w:val="en-US"/>
        </w:rPr>
        <w:t>Matar</w:t>
      </w:r>
      <w:proofErr w:type="spellEnd"/>
      <w:r w:rsidR="00847773" w:rsidRPr="003F7544">
        <w:rPr>
          <w:rFonts w:ascii="Times New Roman" w:hAnsi="Times New Roman" w:cs="Times New Roman"/>
          <w:sz w:val="24"/>
          <w:szCs w:val="24"/>
          <w:lang w:val="en-US"/>
        </w:rPr>
        <w:t xml:space="preserve">, </w:t>
      </w:r>
      <w:proofErr w:type="spellStart"/>
      <w:r w:rsidR="00847773" w:rsidRPr="003F7544">
        <w:rPr>
          <w:rFonts w:ascii="Times New Roman" w:hAnsi="Times New Roman" w:cs="Times New Roman"/>
          <w:sz w:val="24"/>
          <w:szCs w:val="24"/>
          <w:lang w:val="en-US"/>
        </w:rPr>
        <w:t>Pagak</w:t>
      </w:r>
      <w:proofErr w:type="spellEnd"/>
      <w:r w:rsidR="00847773" w:rsidRPr="003F7544">
        <w:rPr>
          <w:rFonts w:ascii="Times New Roman" w:hAnsi="Times New Roman" w:cs="Times New Roman"/>
          <w:sz w:val="24"/>
          <w:szCs w:val="24"/>
          <w:lang w:val="en-US"/>
        </w:rPr>
        <w:t xml:space="preserve"> and </w:t>
      </w:r>
      <w:proofErr w:type="spellStart"/>
      <w:r w:rsidR="00847773" w:rsidRPr="003F7544">
        <w:rPr>
          <w:rFonts w:ascii="Times New Roman" w:hAnsi="Times New Roman" w:cs="Times New Roman"/>
          <w:sz w:val="24"/>
          <w:szCs w:val="24"/>
          <w:lang w:val="en-US"/>
        </w:rPr>
        <w:t>Pamdong</w:t>
      </w:r>
      <w:proofErr w:type="spellEnd"/>
      <w:r w:rsidR="00847773" w:rsidRPr="003F7544">
        <w:rPr>
          <w:rFonts w:ascii="Times New Roman" w:hAnsi="Times New Roman" w:cs="Times New Roman"/>
          <w:sz w:val="24"/>
          <w:szCs w:val="24"/>
          <w:lang w:val="en-US"/>
        </w:rPr>
        <w:t xml:space="preserve"> to </w:t>
      </w:r>
      <w:proofErr w:type="spellStart"/>
      <w:r w:rsidR="00847773" w:rsidRPr="003F7544">
        <w:rPr>
          <w:rFonts w:ascii="Times New Roman" w:hAnsi="Times New Roman" w:cs="Times New Roman"/>
          <w:sz w:val="24"/>
          <w:szCs w:val="24"/>
          <w:lang w:val="en-US"/>
        </w:rPr>
        <w:t>Pugnido</w:t>
      </w:r>
      <w:proofErr w:type="spellEnd"/>
      <w:r w:rsidR="00847773" w:rsidRPr="003F7544">
        <w:rPr>
          <w:rFonts w:ascii="Times New Roman" w:hAnsi="Times New Roman" w:cs="Times New Roman"/>
          <w:sz w:val="24"/>
          <w:szCs w:val="24"/>
          <w:lang w:val="en-US"/>
        </w:rPr>
        <w:t xml:space="preserve"> Refugee Camp continued with support from IOM for transport</w:t>
      </w:r>
      <w:proofErr w:type="gramStart"/>
      <w:r w:rsidR="00847773" w:rsidRPr="003F7544">
        <w:rPr>
          <w:rFonts w:ascii="Times New Roman" w:hAnsi="Times New Roman" w:cs="Times New Roman"/>
          <w:sz w:val="24"/>
          <w:szCs w:val="24"/>
          <w:lang w:val="en-US"/>
        </w:rPr>
        <w:t xml:space="preserve">. </w:t>
      </w:r>
      <w:proofErr w:type="gramEnd"/>
      <w:r w:rsidR="00847773" w:rsidRPr="003F7544">
        <w:rPr>
          <w:rFonts w:ascii="Times New Roman" w:hAnsi="Times New Roman" w:cs="Times New Roman"/>
          <w:sz w:val="24"/>
          <w:szCs w:val="24"/>
          <w:lang w:val="en-US"/>
        </w:rPr>
        <w:t xml:space="preserve">A total of 6,507 refugees have been relocated from </w:t>
      </w:r>
      <w:proofErr w:type="spellStart"/>
      <w:r w:rsidR="00847773" w:rsidRPr="003F7544">
        <w:rPr>
          <w:rFonts w:ascii="Times New Roman" w:hAnsi="Times New Roman" w:cs="Times New Roman"/>
          <w:sz w:val="24"/>
          <w:szCs w:val="24"/>
          <w:lang w:val="en-US"/>
        </w:rPr>
        <w:t>Matar</w:t>
      </w:r>
      <w:proofErr w:type="spellEnd"/>
      <w:r w:rsidR="00847773" w:rsidRPr="003F7544">
        <w:rPr>
          <w:rFonts w:ascii="Times New Roman" w:hAnsi="Times New Roman" w:cs="Times New Roman"/>
          <w:sz w:val="24"/>
          <w:szCs w:val="24"/>
          <w:lang w:val="en-US"/>
        </w:rPr>
        <w:t xml:space="preserve">, including 844 </w:t>
      </w:r>
      <w:r w:rsidR="00847773" w:rsidRPr="003F7544">
        <w:rPr>
          <w:rFonts w:ascii="Times New Roman" w:hAnsi="Times New Roman" w:cs="Times New Roman"/>
          <w:sz w:val="24"/>
          <w:szCs w:val="24"/>
          <w:lang w:val="en-US"/>
        </w:rPr>
        <w:lastRenderedPageBreak/>
        <w:t>unaccompanied and separated children</w:t>
      </w:r>
      <w:proofErr w:type="gramStart"/>
      <w:r w:rsidR="00847773" w:rsidRPr="003F7544">
        <w:rPr>
          <w:rFonts w:ascii="Times New Roman" w:hAnsi="Times New Roman" w:cs="Times New Roman"/>
          <w:sz w:val="24"/>
          <w:szCs w:val="24"/>
          <w:lang w:val="en-US"/>
        </w:rPr>
        <w:t>.</w:t>
      </w:r>
      <w:r w:rsidR="003F7544" w:rsidRPr="003F7544">
        <w:rPr>
          <w:rFonts w:ascii="Times New Roman" w:hAnsi="Times New Roman" w:cs="Times New Roman"/>
          <w:sz w:val="24"/>
          <w:szCs w:val="24"/>
          <w:lang w:val="en-US"/>
        </w:rPr>
        <w:t xml:space="preserve"> A new camp site has been identified by the Government in </w:t>
      </w:r>
      <w:proofErr w:type="spellStart"/>
      <w:r w:rsidR="003F7544" w:rsidRPr="003F7544">
        <w:rPr>
          <w:rFonts w:ascii="Times New Roman" w:hAnsi="Times New Roman" w:cs="Times New Roman"/>
          <w:sz w:val="24"/>
          <w:szCs w:val="24"/>
          <w:lang w:val="en-US"/>
        </w:rPr>
        <w:t>Dembi</w:t>
      </w:r>
      <w:proofErr w:type="spellEnd"/>
      <w:r w:rsidR="003F7544" w:rsidRPr="003F7544">
        <w:rPr>
          <w:rFonts w:ascii="Times New Roman" w:hAnsi="Times New Roman" w:cs="Times New Roman"/>
          <w:sz w:val="24"/>
          <w:szCs w:val="24"/>
          <w:lang w:val="en-US"/>
        </w:rPr>
        <w:t xml:space="preserve"> </w:t>
      </w:r>
      <w:proofErr w:type="spellStart"/>
      <w:r w:rsidR="003F7544" w:rsidRPr="003F7544">
        <w:rPr>
          <w:rFonts w:ascii="Times New Roman" w:hAnsi="Times New Roman" w:cs="Times New Roman"/>
          <w:sz w:val="24"/>
          <w:szCs w:val="24"/>
          <w:lang w:val="en-US"/>
        </w:rPr>
        <w:t>Dolo</w:t>
      </w:r>
      <w:proofErr w:type="spellEnd"/>
      <w:r w:rsidR="003F7544" w:rsidRPr="003F7544">
        <w:rPr>
          <w:rFonts w:ascii="Times New Roman" w:hAnsi="Times New Roman" w:cs="Times New Roman"/>
          <w:sz w:val="24"/>
          <w:szCs w:val="24"/>
          <w:lang w:val="en-US"/>
        </w:rPr>
        <w:t xml:space="preserve"> (</w:t>
      </w:r>
      <w:proofErr w:type="spellStart"/>
      <w:r w:rsidR="003F7544" w:rsidRPr="003F7544">
        <w:rPr>
          <w:rFonts w:ascii="Times New Roman" w:hAnsi="Times New Roman" w:cs="Times New Roman"/>
          <w:sz w:val="24"/>
          <w:szCs w:val="24"/>
          <w:lang w:val="en-US"/>
        </w:rPr>
        <w:t>Gambella</w:t>
      </w:r>
      <w:proofErr w:type="spellEnd"/>
      <w:r w:rsidR="003F7544" w:rsidRPr="003F7544">
        <w:rPr>
          <w:rFonts w:ascii="Times New Roman" w:hAnsi="Times New Roman" w:cs="Times New Roman"/>
          <w:sz w:val="24"/>
          <w:szCs w:val="24"/>
          <w:lang w:val="en-US"/>
        </w:rPr>
        <w:t>) to accommodate the continued influx</w:t>
      </w:r>
      <w:proofErr w:type="gramEnd"/>
      <w:r w:rsidR="003F7544" w:rsidRPr="003F7544">
        <w:rPr>
          <w:rFonts w:ascii="Times New Roman" w:hAnsi="Times New Roman" w:cs="Times New Roman"/>
          <w:sz w:val="24"/>
          <w:szCs w:val="24"/>
          <w:lang w:val="en-US"/>
        </w:rPr>
        <w:t xml:space="preserve">. </w:t>
      </w:r>
    </w:p>
    <w:p w:rsidR="00147605" w:rsidRPr="003F7544" w:rsidRDefault="003F7544" w:rsidP="00046926">
      <w:pPr>
        <w:pStyle w:val="ListParagraph"/>
        <w:jc w:val="both"/>
        <w:rPr>
          <w:rFonts w:ascii="Times New Roman" w:hAnsi="Times New Roman" w:cs="Times New Roman"/>
          <w:b/>
          <w:i/>
          <w:sz w:val="24"/>
          <w:szCs w:val="24"/>
          <w:lang w:val="en-US"/>
        </w:rPr>
      </w:pPr>
      <w:r w:rsidRPr="003F7544">
        <w:rPr>
          <w:rFonts w:ascii="Times New Roman" w:hAnsi="Times New Roman" w:cs="Times New Roman"/>
          <w:sz w:val="24"/>
          <w:szCs w:val="24"/>
          <w:lang w:val="en-US"/>
        </w:rPr>
        <w:t xml:space="preserve">  </w:t>
      </w:r>
    </w:p>
    <w:p w:rsidR="00147605" w:rsidRPr="00147605" w:rsidRDefault="00147605" w:rsidP="003F7544">
      <w:pPr>
        <w:pStyle w:val="ListParagraph"/>
        <w:numPr>
          <w:ilvl w:val="0"/>
          <w:numId w:val="8"/>
        </w:numPr>
        <w:rPr>
          <w:rFonts w:ascii="Times New Roman" w:hAnsi="Times New Roman" w:cs="Times New Roman"/>
          <w:b/>
          <w:i/>
          <w:sz w:val="24"/>
          <w:szCs w:val="24"/>
          <w:lang w:val="en-US"/>
        </w:rPr>
      </w:pPr>
      <w:r w:rsidRPr="00147605">
        <w:rPr>
          <w:rFonts w:ascii="Times New Roman" w:hAnsi="Times New Roman" w:cs="Times New Roman"/>
          <w:b/>
          <w:i/>
          <w:sz w:val="24"/>
          <w:szCs w:val="24"/>
          <w:lang w:val="en-US"/>
        </w:rPr>
        <w:t xml:space="preserve">Sector update: </w:t>
      </w:r>
    </w:p>
    <w:p w:rsidR="00147605" w:rsidRDefault="00147605" w:rsidP="00147605">
      <w:pPr>
        <w:pStyle w:val="ListParagraph"/>
        <w:rPr>
          <w:rFonts w:cs="Arial"/>
          <w:bCs/>
          <w:sz w:val="21"/>
          <w:szCs w:val="21"/>
          <w:lang w:eastAsia="en-GB"/>
        </w:rPr>
      </w:pPr>
    </w:p>
    <w:p w:rsidR="00147605" w:rsidRDefault="00147605" w:rsidP="00147605">
      <w:pPr>
        <w:pStyle w:val="ListParagraph"/>
        <w:jc w:val="both"/>
        <w:rPr>
          <w:rFonts w:ascii="Times New Roman" w:hAnsi="Times New Roman" w:cs="Times New Roman"/>
          <w:sz w:val="24"/>
          <w:szCs w:val="24"/>
          <w:lang w:val="en-US"/>
        </w:rPr>
      </w:pPr>
      <w:r w:rsidRPr="00147605">
        <w:rPr>
          <w:rFonts w:ascii="Times New Roman" w:hAnsi="Times New Roman" w:cs="Times New Roman"/>
          <w:b/>
          <w:i/>
          <w:sz w:val="24"/>
          <w:szCs w:val="24"/>
          <w:lang w:val="en-US"/>
        </w:rPr>
        <w:t>Health</w:t>
      </w:r>
      <w:r>
        <w:rPr>
          <w:rFonts w:ascii="Times New Roman" w:hAnsi="Times New Roman" w:cs="Times New Roman"/>
          <w:sz w:val="24"/>
          <w:szCs w:val="24"/>
          <w:lang w:val="en-US"/>
        </w:rPr>
        <w:t xml:space="preserve">: </w:t>
      </w:r>
      <w:r w:rsidRPr="00147605">
        <w:rPr>
          <w:rFonts w:ascii="Times New Roman" w:hAnsi="Times New Roman" w:cs="Times New Roman"/>
          <w:sz w:val="24"/>
          <w:szCs w:val="24"/>
          <w:lang w:val="en-US"/>
        </w:rPr>
        <w:t>Measles cases continue to be reported in large numbers despite on-going Government efforts for mass immunization</w:t>
      </w:r>
      <w:proofErr w:type="gramStart"/>
      <w:r w:rsidRPr="00147605">
        <w:rPr>
          <w:rFonts w:ascii="Times New Roman" w:hAnsi="Times New Roman" w:cs="Times New Roman"/>
          <w:sz w:val="24"/>
          <w:szCs w:val="24"/>
          <w:lang w:val="en-US"/>
        </w:rPr>
        <w:t xml:space="preserve">. </w:t>
      </w:r>
      <w:proofErr w:type="gramEnd"/>
      <w:r w:rsidRPr="00147605">
        <w:rPr>
          <w:rFonts w:ascii="Times New Roman" w:hAnsi="Times New Roman" w:cs="Times New Roman"/>
          <w:sz w:val="24"/>
          <w:szCs w:val="24"/>
          <w:lang w:val="en-US"/>
        </w:rPr>
        <w:t xml:space="preserve">In 2014, more than 15,500 suspected measles cases were reported in 249 </w:t>
      </w:r>
      <w:proofErr w:type="spellStart"/>
      <w:proofErr w:type="gramStart"/>
      <w:r w:rsidRPr="00147605">
        <w:rPr>
          <w:rFonts w:ascii="Times New Roman" w:hAnsi="Times New Roman" w:cs="Times New Roman"/>
          <w:sz w:val="24"/>
          <w:szCs w:val="24"/>
          <w:lang w:val="en-US"/>
        </w:rPr>
        <w:t>woredas</w:t>
      </w:r>
      <w:proofErr w:type="spellEnd"/>
      <w:proofErr w:type="gramEnd"/>
      <w:r w:rsidRPr="00147605">
        <w:rPr>
          <w:rFonts w:ascii="Times New Roman" w:hAnsi="Times New Roman" w:cs="Times New Roman"/>
          <w:sz w:val="24"/>
          <w:szCs w:val="24"/>
          <w:lang w:val="en-US"/>
        </w:rPr>
        <w:t xml:space="preserve"> nationwide, of which 8,625 confirmed positive. The measles incidence</w:t>
      </w:r>
      <w:r w:rsidRPr="00147605">
        <w:rPr>
          <w:rFonts w:ascii="Times New Roman" w:hAnsi="Times New Roman" w:cs="Times New Roman"/>
          <w:sz w:val="24"/>
          <w:szCs w:val="24"/>
          <w:lang w:val="en-US"/>
        </w:rPr>
        <w:footnoteReference w:id="1"/>
      </w:r>
      <w:r w:rsidRPr="00147605">
        <w:rPr>
          <w:rFonts w:ascii="Times New Roman" w:hAnsi="Times New Roman" w:cs="Times New Roman"/>
          <w:sz w:val="24"/>
          <w:szCs w:val="24"/>
          <w:lang w:val="en-US"/>
        </w:rPr>
        <w:t xml:space="preserve"> rate increased from 3.1 in 2013 to 8.6 in 2014</w:t>
      </w:r>
      <w:proofErr w:type="gramStart"/>
      <w:r w:rsidRPr="00147605">
        <w:rPr>
          <w:rFonts w:ascii="Times New Roman" w:hAnsi="Times New Roman" w:cs="Times New Roman"/>
          <w:sz w:val="24"/>
          <w:szCs w:val="24"/>
          <w:lang w:val="en-US"/>
        </w:rPr>
        <w:t xml:space="preserve">. </w:t>
      </w:r>
      <w:proofErr w:type="gramEnd"/>
      <w:r w:rsidRPr="00147605">
        <w:rPr>
          <w:rFonts w:ascii="Times New Roman" w:hAnsi="Times New Roman" w:cs="Times New Roman"/>
          <w:sz w:val="24"/>
          <w:szCs w:val="24"/>
          <w:lang w:val="en-US"/>
        </w:rPr>
        <w:t>Due to funding shortfalls, the mass immunization campaigns conducted during the year targeted children under-5.  Ideally, the target group should cover all children under-15, since 68 per cent of the cases were between the ages of 5 and 1, and 32 per cent of the reported cases were children under-5. The reported measles vaccination coverage in the country is 71 per cent in 2013 and 60 per cent in 2014</w:t>
      </w:r>
      <w:proofErr w:type="gramStart"/>
      <w:r w:rsidRPr="00147605">
        <w:rPr>
          <w:rFonts w:ascii="Times New Roman" w:hAnsi="Times New Roman" w:cs="Times New Roman"/>
          <w:sz w:val="24"/>
          <w:szCs w:val="24"/>
          <w:lang w:val="en-US"/>
        </w:rPr>
        <w:t>.</w:t>
      </w:r>
      <w:r w:rsidR="003F7544">
        <w:rPr>
          <w:rFonts w:ascii="Times New Roman" w:hAnsi="Times New Roman" w:cs="Times New Roman"/>
          <w:sz w:val="24"/>
          <w:szCs w:val="24"/>
          <w:lang w:val="en-US"/>
        </w:rPr>
        <w:t xml:space="preserve"> </w:t>
      </w:r>
      <w:proofErr w:type="gramEnd"/>
      <w:r w:rsidR="003F7544">
        <w:rPr>
          <w:rFonts w:ascii="Times New Roman" w:hAnsi="Times New Roman" w:cs="Times New Roman"/>
          <w:sz w:val="24"/>
          <w:szCs w:val="24"/>
          <w:lang w:val="en-US"/>
        </w:rPr>
        <w:t>The measles assessment report that identifies the underlying factors for continued high level cases despite the reportedly high level vaccination coverage has not been officially endorsed</w:t>
      </w:r>
      <w:proofErr w:type="gramStart"/>
      <w:r w:rsidR="003F7544">
        <w:rPr>
          <w:rFonts w:ascii="Times New Roman" w:hAnsi="Times New Roman" w:cs="Times New Roman"/>
          <w:sz w:val="24"/>
          <w:szCs w:val="24"/>
          <w:lang w:val="en-US"/>
        </w:rPr>
        <w:t xml:space="preserve">. </w:t>
      </w:r>
      <w:proofErr w:type="gramEnd"/>
      <w:r w:rsidR="003F7544">
        <w:rPr>
          <w:rFonts w:ascii="Times New Roman" w:hAnsi="Times New Roman" w:cs="Times New Roman"/>
          <w:sz w:val="24"/>
          <w:szCs w:val="24"/>
          <w:lang w:val="en-US"/>
        </w:rPr>
        <w:t xml:space="preserve">Concerns </w:t>
      </w:r>
      <w:proofErr w:type="gramStart"/>
      <w:r w:rsidR="003F7544">
        <w:rPr>
          <w:rFonts w:ascii="Times New Roman" w:hAnsi="Times New Roman" w:cs="Times New Roman"/>
          <w:sz w:val="24"/>
          <w:szCs w:val="24"/>
          <w:lang w:val="en-US"/>
        </w:rPr>
        <w:t>were raised</w:t>
      </w:r>
      <w:proofErr w:type="gramEnd"/>
      <w:r w:rsidR="003F7544">
        <w:rPr>
          <w:rFonts w:ascii="Times New Roman" w:hAnsi="Times New Roman" w:cs="Times New Roman"/>
          <w:sz w:val="24"/>
          <w:szCs w:val="24"/>
          <w:lang w:val="en-US"/>
        </w:rPr>
        <w:t xml:space="preserve"> over the little emphasis given to address the recurrent measles outbreak compared to the relatively strong efforts placed to address other communicable disease outbreaks such as meningitis. </w:t>
      </w:r>
    </w:p>
    <w:p w:rsidR="003F7544" w:rsidRPr="00147605" w:rsidRDefault="003F7544" w:rsidP="00147605">
      <w:pPr>
        <w:pStyle w:val="ListParagraph"/>
        <w:jc w:val="both"/>
        <w:rPr>
          <w:rFonts w:ascii="Times New Roman" w:hAnsi="Times New Roman" w:cs="Times New Roman"/>
          <w:sz w:val="24"/>
          <w:szCs w:val="24"/>
          <w:lang w:val="en-US"/>
        </w:rPr>
      </w:pPr>
    </w:p>
    <w:p w:rsidR="00B92197" w:rsidRPr="00B92197" w:rsidRDefault="000546E5" w:rsidP="000546E5">
      <w:pPr>
        <w:pStyle w:val="ListParagraph"/>
        <w:ind w:left="1440"/>
        <w:jc w:val="both"/>
        <w:rPr>
          <w:rFonts w:ascii="Times New Roman" w:hAnsi="Times New Roman" w:cs="Times New Roman"/>
          <w:b/>
          <w:sz w:val="24"/>
          <w:szCs w:val="24"/>
          <w:lang w:val="en-US"/>
        </w:rPr>
      </w:pPr>
      <w:r>
        <w:rPr>
          <w:rFonts w:ascii="Times New Roman" w:hAnsi="Times New Roman" w:cs="Times New Roman"/>
          <w:b/>
          <w:sz w:val="24"/>
          <w:szCs w:val="24"/>
          <w:lang w:val="en-US"/>
        </w:rPr>
        <w:t>Action point: 7</w:t>
      </w:r>
      <w:proofErr w:type="gramStart"/>
      <w:r>
        <w:rPr>
          <w:rFonts w:ascii="Times New Roman" w:hAnsi="Times New Roman" w:cs="Times New Roman"/>
          <w:b/>
          <w:sz w:val="24"/>
          <w:szCs w:val="24"/>
          <w:lang w:val="en-US"/>
        </w:rPr>
        <w:t>)</w:t>
      </w:r>
      <w:r w:rsidR="000E5810">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0E5810">
        <w:rPr>
          <w:rFonts w:ascii="Times New Roman" w:hAnsi="Times New Roman" w:cs="Times New Roman"/>
          <w:b/>
          <w:sz w:val="24"/>
          <w:szCs w:val="24"/>
          <w:lang w:val="en-US"/>
        </w:rPr>
        <w:t>UNICEF</w:t>
      </w:r>
      <w:proofErr w:type="gramEnd"/>
      <w:r w:rsidR="000E5810">
        <w:rPr>
          <w:rFonts w:ascii="Times New Roman" w:hAnsi="Times New Roman" w:cs="Times New Roman"/>
          <w:b/>
          <w:sz w:val="24"/>
          <w:szCs w:val="24"/>
          <w:lang w:val="en-US"/>
        </w:rPr>
        <w:t xml:space="preserve"> to follow up on the recurrent measles outbreak in across the country; </w:t>
      </w:r>
    </w:p>
    <w:p w:rsidR="00922F81" w:rsidRDefault="00922F81" w:rsidP="005B182D">
      <w:pPr>
        <w:pStyle w:val="ListParagraph"/>
        <w:autoSpaceDE w:val="0"/>
        <w:autoSpaceDN w:val="0"/>
        <w:adjustRightInd w:val="0"/>
        <w:spacing w:after="0"/>
        <w:jc w:val="both"/>
        <w:rPr>
          <w:rFonts w:ascii="Times New Roman" w:hAnsi="Times New Roman" w:cs="Times New Roman"/>
          <w:sz w:val="24"/>
          <w:szCs w:val="24"/>
        </w:rPr>
      </w:pPr>
    </w:p>
    <w:p w:rsidR="00762976" w:rsidRDefault="000E5810" w:rsidP="00247023">
      <w:pPr>
        <w:autoSpaceDE w:val="0"/>
        <w:autoSpaceDN w:val="0"/>
        <w:adjustRightInd w:val="0"/>
        <w:spacing w:after="0" w:line="240" w:lineRule="auto"/>
        <w:ind w:left="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As to Ebola preparedness, </w:t>
      </w:r>
      <w:r w:rsidR="00485C7C">
        <w:rPr>
          <w:rFonts w:ascii="Times New Roman" w:hAnsi="Times New Roman" w:cs="Times New Roman"/>
          <w:color w:val="000000"/>
          <w:sz w:val="24"/>
          <w:szCs w:val="24"/>
          <w:lang w:val="en-US"/>
        </w:rPr>
        <w:t>according to the Ebola mission assessment finding, Ethiopia is classified as one of the 14</w:t>
      </w:r>
      <w:r w:rsidR="00485C7C" w:rsidRPr="00247023">
        <w:rPr>
          <w:rFonts w:ascii="Times New Roman" w:hAnsi="Times New Roman" w:cs="Times New Roman"/>
          <w:color w:val="000000"/>
          <w:sz w:val="24"/>
          <w:szCs w:val="24"/>
          <w:lang w:val="en-US"/>
        </w:rPr>
        <w:t>th</w:t>
      </w:r>
      <w:r w:rsidR="00485C7C">
        <w:rPr>
          <w:rFonts w:ascii="Times New Roman" w:hAnsi="Times New Roman" w:cs="Times New Roman"/>
          <w:color w:val="000000"/>
          <w:sz w:val="24"/>
          <w:szCs w:val="24"/>
          <w:lang w:val="en-US"/>
        </w:rPr>
        <w:t xml:space="preserve"> high risk countries</w:t>
      </w:r>
      <w:r w:rsidR="00247023">
        <w:rPr>
          <w:rFonts w:ascii="Times New Roman" w:hAnsi="Times New Roman" w:cs="Times New Roman"/>
          <w:color w:val="000000"/>
          <w:sz w:val="24"/>
          <w:szCs w:val="24"/>
          <w:lang w:val="en-US"/>
        </w:rPr>
        <w:t>,</w:t>
      </w:r>
      <w:r w:rsidR="004823C2">
        <w:rPr>
          <w:rFonts w:ascii="Times New Roman" w:hAnsi="Times New Roman" w:cs="Times New Roman"/>
          <w:color w:val="000000"/>
          <w:sz w:val="24"/>
          <w:szCs w:val="24"/>
          <w:lang w:val="en-US"/>
        </w:rPr>
        <w:t xml:space="preserve"> </w:t>
      </w:r>
      <w:r w:rsidR="00247023" w:rsidRPr="00247023">
        <w:rPr>
          <w:rFonts w:ascii="Times New Roman" w:hAnsi="Times New Roman" w:cs="Times New Roman"/>
          <w:color w:val="000000"/>
          <w:sz w:val="24"/>
          <w:szCs w:val="24"/>
          <w:lang w:val="en-US"/>
        </w:rPr>
        <w:t xml:space="preserve">Addis Ababa being a hub to many international </w:t>
      </w:r>
      <w:proofErr w:type="gramStart"/>
      <w:r w:rsidR="00247023" w:rsidRPr="00247023">
        <w:rPr>
          <w:rFonts w:ascii="Times New Roman" w:hAnsi="Times New Roman" w:cs="Times New Roman"/>
          <w:color w:val="000000"/>
          <w:sz w:val="24"/>
          <w:szCs w:val="24"/>
          <w:lang w:val="en-US"/>
        </w:rPr>
        <w:t>flights  and</w:t>
      </w:r>
      <w:proofErr w:type="gramEnd"/>
      <w:r w:rsidR="00247023" w:rsidRPr="00247023">
        <w:rPr>
          <w:rFonts w:ascii="Times New Roman" w:hAnsi="Times New Roman" w:cs="Times New Roman"/>
          <w:color w:val="000000"/>
          <w:sz w:val="24"/>
          <w:szCs w:val="24"/>
          <w:lang w:val="en-US"/>
        </w:rPr>
        <w:t xml:space="preserve"> a seat to various Regional and international offices including AU</w:t>
      </w:r>
      <w:r w:rsidR="00247023">
        <w:rPr>
          <w:rFonts w:ascii="Times New Roman" w:hAnsi="Times New Roman" w:cs="Times New Roman"/>
          <w:color w:val="000000"/>
          <w:sz w:val="24"/>
          <w:szCs w:val="24"/>
          <w:lang w:val="en-US"/>
        </w:rPr>
        <w:t xml:space="preserve">. </w:t>
      </w:r>
    </w:p>
    <w:p w:rsidR="00247023" w:rsidRDefault="00247023" w:rsidP="00247023">
      <w:pPr>
        <w:autoSpaceDE w:val="0"/>
        <w:autoSpaceDN w:val="0"/>
        <w:adjustRightInd w:val="0"/>
        <w:spacing w:after="0" w:line="240" w:lineRule="auto"/>
        <w:ind w:left="720"/>
        <w:jc w:val="both"/>
        <w:rPr>
          <w:rFonts w:ascii="Times New Roman" w:hAnsi="Times New Roman" w:cs="Times New Roman"/>
          <w:color w:val="000000"/>
          <w:sz w:val="24"/>
          <w:szCs w:val="24"/>
          <w:lang w:val="en-US"/>
        </w:rPr>
      </w:pPr>
    </w:p>
    <w:p w:rsidR="00247023" w:rsidRDefault="00247023" w:rsidP="00247023">
      <w:pPr>
        <w:autoSpaceDE w:val="0"/>
        <w:autoSpaceDN w:val="0"/>
        <w:adjustRightInd w:val="0"/>
        <w:spacing w:after="0" w:line="240" w:lineRule="auto"/>
        <w:ind w:left="720"/>
        <w:jc w:val="both"/>
        <w:rPr>
          <w:rFonts w:ascii="Times New Roman" w:hAnsi="Times New Roman" w:cs="Times New Roman"/>
          <w:color w:val="000000"/>
          <w:sz w:val="24"/>
          <w:szCs w:val="24"/>
          <w:lang w:val="en-US"/>
        </w:rPr>
      </w:pPr>
      <w:r w:rsidRPr="00247023">
        <w:rPr>
          <w:rFonts w:ascii="Times New Roman" w:hAnsi="Times New Roman" w:cs="Times New Roman"/>
          <w:b/>
          <w:color w:val="000000"/>
          <w:sz w:val="24"/>
          <w:szCs w:val="24"/>
          <w:lang w:val="en-US"/>
        </w:rPr>
        <w:t>Shelter</w:t>
      </w:r>
      <w:r>
        <w:rPr>
          <w:rFonts w:ascii="Times New Roman" w:hAnsi="Times New Roman" w:cs="Times New Roman"/>
          <w:color w:val="000000"/>
          <w:sz w:val="24"/>
          <w:szCs w:val="24"/>
          <w:lang w:val="en-US"/>
        </w:rPr>
        <w:t xml:space="preserve">: </w:t>
      </w:r>
      <w:r w:rsidR="0036002F">
        <w:rPr>
          <w:rFonts w:ascii="Times New Roman" w:hAnsi="Times New Roman" w:cs="Times New Roman"/>
          <w:color w:val="000000"/>
          <w:sz w:val="24"/>
          <w:szCs w:val="24"/>
          <w:lang w:val="en-US"/>
        </w:rPr>
        <w:t>some 9,000 NFI kits are to be procured through the HRF</w:t>
      </w:r>
      <w:proofErr w:type="gramStart"/>
      <w:r w:rsidR="0036002F">
        <w:rPr>
          <w:rFonts w:ascii="Times New Roman" w:hAnsi="Times New Roman" w:cs="Times New Roman"/>
          <w:color w:val="000000"/>
          <w:sz w:val="24"/>
          <w:szCs w:val="24"/>
          <w:lang w:val="en-US"/>
        </w:rPr>
        <w:t xml:space="preserve">. </w:t>
      </w:r>
      <w:proofErr w:type="gramEnd"/>
      <w:r w:rsidR="0036002F">
        <w:rPr>
          <w:rFonts w:ascii="Times New Roman" w:hAnsi="Times New Roman" w:cs="Times New Roman"/>
          <w:color w:val="000000"/>
          <w:sz w:val="24"/>
          <w:szCs w:val="24"/>
          <w:lang w:val="en-US"/>
        </w:rPr>
        <w:t xml:space="preserve">IOM noted that the distribution focus on targeting rather than blanket distribution. </w:t>
      </w:r>
    </w:p>
    <w:p w:rsidR="0036002F" w:rsidRDefault="0036002F" w:rsidP="00247023">
      <w:pPr>
        <w:autoSpaceDE w:val="0"/>
        <w:autoSpaceDN w:val="0"/>
        <w:adjustRightInd w:val="0"/>
        <w:spacing w:after="0" w:line="240" w:lineRule="auto"/>
        <w:ind w:left="720"/>
        <w:jc w:val="both"/>
        <w:rPr>
          <w:rFonts w:ascii="Times New Roman" w:hAnsi="Times New Roman" w:cs="Times New Roman"/>
          <w:color w:val="000000"/>
          <w:sz w:val="24"/>
          <w:szCs w:val="24"/>
          <w:lang w:val="en-US"/>
        </w:rPr>
      </w:pPr>
    </w:p>
    <w:p w:rsidR="0036002F" w:rsidRDefault="0036002F" w:rsidP="00247023">
      <w:pPr>
        <w:autoSpaceDE w:val="0"/>
        <w:autoSpaceDN w:val="0"/>
        <w:adjustRightInd w:val="0"/>
        <w:spacing w:after="0" w:line="240" w:lineRule="auto"/>
        <w:ind w:left="720"/>
        <w:jc w:val="both"/>
        <w:rPr>
          <w:rFonts w:ascii="Times New Roman" w:hAnsi="Times New Roman" w:cs="Times New Roman"/>
          <w:color w:val="000000"/>
          <w:sz w:val="24"/>
          <w:szCs w:val="24"/>
          <w:lang w:val="en-US"/>
        </w:rPr>
      </w:pPr>
      <w:r w:rsidRPr="0036002F">
        <w:rPr>
          <w:rFonts w:ascii="Times New Roman" w:hAnsi="Times New Roman" w:cs="Times New Roman"/>
          <w:b/>
          <w:color w:val="000000"/>
          <w:sz w:val="24"/>
          <w:szCs w:val="24"/>
          <w:lang w:val="en-US"/>
        </w:rPr>
        <w:t>Education</w:t>
      </w:r>
      <w:r>
        <w:rPr>
          <w:rFonts w:ascii="Times New Roman" w:hAnsi="Times New Roman" w:cs="Times New Roman"/>
          <w:color w:val="000000"/>
          <w:sz w:val="24"/>
          <w:szCs w:val="24"/>
          <w:lang w:val="en-US"/>
        </w:rPr>
        <w:t xml:space="preserve">: UNICEF signed a </w:t>
      </w:r>
      <w:proofErr w:type="spellStart"/>
      <w:r>
        <w:rPr>
          <w:rFonts w:ascii="Times New Roman" w:hAnsi="Times New Roman" w:cs="Times New Roman"/>
          <w:color w:val="000000"/>
          <w:sz w:val="24"/>
          <w:szCs w:val="24"/>
          <w:lang w:val="en-US"/>
        </w:rPr>
        <w:t>programme</w:t>
      </w:r>
      <w:proofErr w:type="spellEnd"/>
      <w:r>
        <w:rPr>
          <w:rFonts w:ascii="Times New Roman" w:hAnsi="Times New Roman" w:cs="Times New Roman"/>
          <w:color w:val="000000"/>
          <w:sz w:val="24"/>
          <w:szCs w:val="24"/>
          <w:lang w:val="en-US"/>
        </w:rPr>
        <w:t xml:space="preserve"> agreement with three new </w:t>
      </w:r>
      <w:proofErr w:type="spellStart"/>
      <w:r>
        <w:rPr>
          <w:rFonts w:ascii="Times New Roman" w:hAnsi="Times New Roman" w:cs="Times New Roman"/>
          <w:color w:val="000000"/>
          <w:sz w:val="24"/>
          <w:szCs w:val="24"/>
          <w:lang w:val="en-US"/>
        </w:rPr>
        <w:t>parnters</w:t>
      </w:r>
      <w:proofErr w:type="spellEnd"/>
      <w:r>
        <w:rPr>
          <w:rFonts w:ascii="Times New Roman" w:hAnsi="Times New Roman" w:cs="Times New Roman"/>
          <w:color w:val="000000"/>
          <w:sz w:val="24"/>
          <w:szCs w:val="24"/>
          <w:lang w:val="en-US"/>
        </w:rPr>
        <w:t xml:space="preserve"> through which close to 1,600 school age children are benefiting. </w:t>
      </w:r>
    </w:p>
    <w:p w:rsidR="004823C2" w:rsidRDefault="004823C2" w:rsidP="00046926">
      <w:pPr>
        <w:autoSpaceDE w:val="0"/>
        <w:autoSpaceDN w:val="0"/>
        <w:adjustRightInd w:val="0"/>
        <w:spacing w:after="0" w:line="240" w:lineRule="auto"/>
        <w:rPr>
          <w:rFonts w:ascii="Times New Roman" w:hAnsi="Times New Roman" w:cs="Times New Roman"/>
          <w:color w:val="000000"/>
          <w:sz w:val="24"/>
          <w:szCs w:val="24"/>
          <w:lang w:val="en-US"/>
        </w:rPr>
      </w:pPr>
      <w:bookmarkStart w:id="0" w:name="_GoBack"/>
      <w:bookmarkEnd w:id="0"/>
    </w:p>
    <w:sectPr w:rsidR="004823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09" w:rsidRDefault="00793709" w:rsidP="004558FE">
      <w:pPr>
        <w:spacing w:after="0" w:line="240" w:lineRule="auto"/>
      </w:pPr>
      <w:r>
        <w:separator/>
      </w:r>
    </w:p>
  </w:endnote>
  <w:endnote w:type="continuationSeparator" w:id="0">
    <w:p w:rsidR="00793709" w:rsidRDefault="00793709" w:rsidP="0045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965145"/>
      <w:docPartObj>
        <w:docPartGallery w:val="Page Numbers (Bottom of Page)"/>
        <w:docPartUnique/>
      </w:docPartObj>
    </w:sdtPr>
    <w:sdtEndPr>
      <w:rPr>
        <w:noProof/>
      </w:rPr>
    </w:sdtEndPr>
    <w:sdtContent>
      <w:p w:rsidR="004558FE" w:rsidRDefault="004558FE">
        <w:pPr>
          <w:pStyle w:val="Footer"/>
          <w:jc w:val="right"/>
        </w:pPr>
        <w:r>
          <w:fldChar w:fldCharType="begin"/>
        </w:r>
        <w:r>
          <w:instrText xml:space="preserve"> PAGE   \* MERGEFORMAT </w:instrText>
        </w:r>
        <w:r>
          <w:fldChar w:fldCharType="separate"/>
        </w:r>
        <w:r w:rsidR="0004638C">
          <w:rPr>
            <w:noProof/>
          </w:rPr>
          <w:t>1</w:t>
        </w:r>
        <w:r>
          <w:rPr>
            <w:noProof/>
          </w:rPr>
          <w:fldChar w:fldCharType="end"/>
        </w:r>
      </w:p>
    </w:sdtContent>
  </w:sdt>
  <w:p w:rsidR="004558FE" w:rsidRDefault="00455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09" w:rsidRDefault="00793709" w:rsidP="004558FE">
      <w:pPr>
        <w:spacing w:after="0" w:line="240" w:lineRule="auto"/>
      </w:pPr>
      <w:r>
        <w:separator/>
      </w:r>
    </w:p>
  </w:footnote>
  <w:footnote w:type="continuationSeparator" w:id="0">
    <w:p w:rsidR="00793709" w:rsidRDefault="00793709" w:rsidP="004558FE">
      <w:pPr>
        <w:spacing w:after="0" w:line="240" w:lineRule="auto"/>
      </w:pPr>
      <w:r>
        <w:continuationSeparator/>
      </w:r>
    </w:p>
  </w:footnote>
  <w:footnote w:id="1">
    <w:p w:rsidR="00147605" w:rsidRDefault="00147605" w:rsidP="0014760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882526"/>
    <w:lvl w:ilvl="0">
      <w:numFmt w:val="bullet"/>
      <w:lvlText w:val="*"/>
      <w:lvlJc w:val="left"/>
    </w:lvl>
  </w:abstractNum>
  <w:abstractNum w:abstractNumId="1">
    <w:nsid w:val="0637134E"/>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4623E"/>
    <w:multiLevelType w:val="hybridMultilevel"/>
    <w:tmpl w:val="B6C2B57C"/>
    <w:lvl w:ilvl="0" w:tplc="B6E03CB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EE5F06"/>
    <w:multiLevelType w:val="hybridMultilevel"/>
    <w:tmpl w:val="B95ECEBE"/>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3B68DE"/>
    <w:multiLevelType w:val="hybridMultilevel"/>
    <w:tmpl w:val="D8445FD2"/>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A5B20"/>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11DF2"/>
    <w:multiLevelType w:val="hybridMultilevel"/>
    <w:tmpl w:val="213C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510555"/>
    <w:multiLevelType w:val="hybridMultilevel"/>
    <w:tmpl w:val="A91C4C06"/>
    <w:lvl w:ilvl="0" w:tplc="B3DEC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D063C7"/>
    <w:multiLevelType w:val="hybridMultilevel"/>
    <w:tmpl w:val="04EE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21C9C"/>
    <w:multiLevelType w:val="hybridMultilevel"/>
    <w:tmpl w:val="9E361AF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0843F5"/>
    <w:multiLevelType w:val="hybridMultilevel"/>
    <w:tmpl w:val="108C4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66F1966"/>
    <w:multiLevelType w:val="hybridMultilevel"/>
    <w:tmpl w:val="52561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E26652"/>
    <w:multiLevelType w:val="hybridMultilevel"/>
    <w:tmpl w:val="2B968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A7A58"/>
    <w:multiLevelType w:val="hybridMultilevel"/>
    <w:tmpl w:val="A9AE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FC76F84"/>
    <w:multiLevelType w:val="hybridMultilevel"/>
    <w:tmpl w:val="69C62E0A"/>
    <w:lvl w:ilvl="0" w:tplc="493E4E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4"/>
  </w:num>
  <w:num w:numId="4">
    <w:abstractNumId w:val="9"/>
  </w:num>
  <w:num w:numId="5">
    <w:abstractNumId w:val="11"/>
  </w:num>
  <w:num w:numId="6">
    <w:abstractNumId w:val="12"/>
  </w:num>
  <w:num w:numId="7">
    <w:abstractNumId w:val="8"/>
  </w:num>
  <w:num w:numId="8">
    <w:abstractNumId w:val="5"/>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13"/>
  </w:num>
  <w:num w:numId="14">
    <w:abstractNumId w:val="7"/>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9B"/>
    <w:rsid w:val="00017306"/>
    <w:rsid w:val="0003281B"/>
    <w:rsid w:val="0004638C"/>
    <w:rsid w:val="00046926"/>
    <w:rsid w:val="000546E5"/>
    <w:rsid w:val="000553FD"/>
    <w:rsid w:val="00065CC0"/>
    <w:rsid w:val="00072B9F"/>
    <w:rsid w:val="000B17C8"/>
    <w:rsid w:val="000B6C24"/>
    <w:rsid w:val="000D08AE"/>
    <w:rsid w:val="000E466D"/>
    <w:rsid w:val="000E5810"/>
    <w:rsid w:val="000F586E"/>
    <w:rsid w:val="00116453"/>
    <w:rsid w:val="0012488A"/>
    <w:rsid w:val="00142185"/>
    <w:rsid w:val="00147605"/>
    <w:rsid w:val="001540B7"/>
    <w:rsid w:val="00196CAF"/>
    <w:rsid w:val="001A5834"/>
    <w:rsid w:val="001B3BB9"/>
    <w:rsid w:val="001C058F"/>
    <w:rsid w:val="001C12EA"/>
    <w:rsid w:val="001C2F14"/>
    <w:rsid w:val="001F1679"/>
    <w:rsid w:val="001F4721"/>
    <w:rsid w:val="0020161E"/>
    <w:rsid w:val="002030FC"/>
    <w:rsid w:val="002074C2"/>
    <w:rsid w:val="00220BE1"/>
    <w:rsid w:val="00247023"/>
    <w:rsid w:val="00247EBA"/>
    <w:rsid w:val="00286404"/>
    <w:rsid w:val="002A1F94"/>
    <w:rsid w:val="002B25AD"/>
    <w:rsid w:val="002B6222"/>
    <w:rsid w:val="002D2877"/>
    <w:rsid w:val="002D3B69"/>
    <w:rsid w:val="002D7EA1"/>
    <w:rsid w:val="002E66DD"/>
    <w:rsid w:val="002F2EDA"/>
    <w:rsid w:val="00301BFF"/>
    <w:rsid w:val="00314F76"/>
    <w:rsid w:val="00321121"/>
    <w:rsid w:val="0033124E"/>
    <w:rsid w:val="00331F03"/>
    <w:rsid w:val="00332791"/>
    <w:rsid w:val="003517EC"/>
    <w:rsid w:val="00356ABB"/>
    <w:rsid w:val="0036002F"/>
    <w:rsid w:val="003711A7"/>
    <w:rsid w:val="00376CF6"/>
    <w:rsid w:val="003910C5"/>
    <w:rsid w:val="003953B7"/>
    <w:rsid w:val="00396EAB"/>
    <w:rsid w:val="003D4F4C"/>
    <w:rsid w:val="003F42FA"/>
    <w:rsid w:val="003F7544"/>
    <w:rsid w:val="00421153"/>
    <w:rsid w:val="00434404"/>
    <w:rsid w:val="00434756"/>
    <w:rsid w:val="0045410A"/>
    <w:rsid w:val="004558FE"/>
    <w:rsid w:val="00472C9E"/>
    <w:rsid w:val="00480906"/>
    <w:rsid w:val="00481DF1"/>
    <w:rsid w:val="004823C2"/>
    <w:rsid w:val="00485C7C"/>
    <w:rsid w:val="00491C66"/>
    <w:rsid w:val="004A07A4"/>
    <w:rsid w:val="004A5165"/>
    <w:rsid w:val="004D2DAB"/>
    <w:rsid w:val="00515E9C"/>
    <w:rsid w:val="00533FED"/>
    <w:rsid w:val="00546C0E"/>
    <w:rsid w:val="00564A5A"/>
    <w:rsid w:val="0056512A"/>
    <w:rsid w:val="005666ED"/>
    <w:rsid w:val="00570044"/>
    <w:rsid w:val="00581E90"/>
    <w:rsid w:val="00597304"/>
    <w:rsid w:val="005A3BA0"/>
    <w:rsid w:val="005A3C13"/>
    <w:rsid w:val="005B182D"/>
    <w:rsid w:val="005D06C8"/>
    <w:rsid w:val="00623B4C"/>
    <w:rsid w:val="00636011"/>
    <w:rsid w:val="0064149B"/>
    <w:rsid w:val="00656B26"/>
    <w:rsid w:val="00670F09"/>
    <w:rsid w:val="006771EB"/>
    <w:rsid w:val="0069066E"/>
    <w:rsid w:val="006B1B01"/>
    <w:rsid w:val="006C45C6"/>
    <w:rsid w:val="006E096B"/>
    <w:rsid w:val="006F02DD"/>
    <w:rsid w:val="006F1A4F"/>
    <w:rsid w:val="00710DA8"/>
    <w:rsid w:val="00762651"/>
    <w:rsid w:val="00762976"/>
    <w:rsid w:val="00782EB9"/>
    <w:rsid w:val="007848A5"/>
    <w:rsid w:val="00785FAA"/>
    <w:rsid w:val="00793709"/>
    <w:rsid w:val="007966ED"/>
    <w:rsid w:val="007A4228"/>
    <w:rsid w:val="007B4A8C"/>
    <w:rsid w:val="007B4C03"/>
    <w:rsid w:val="007E207B"/>
    <w:rsid w:val="007E5042"/>
    <w:rsid w:val="0080105B"/>
    <w:rsid w:val="0081059B"/>
    <w:rsid w:val="00813CD0"/>
    <w:rsid w:val="00814FDA"/>
    <w:rsid w:val="00832626"/>
    <w:rsid w:val="00846FA3"/>
    <w:rsid w:val="00847773"/>
    <w:rsid w:val="00887620"/>
    <w:rsid w:val="00893985"/>
    <w:rsid w:val="0089456C"/>
    <w:rsid w:val="008D0986"/>
    <w:rsid w:val="008D64B3"/>
    <w:rsid w:val="008E7AB9"/>
    <w:rsid w:val="008F447B"/>
    <w:rsid w:val="009020E3"/>
    <w:rsid w:val="00912D0F"/>
    <w:rsid w:val="00922F81"/>
    <w:rsid w:val="009255BE"/>
    <w:rsid w:val="00930214"/>
    <w:rsid w:val="0093207D"/>
    <w:rsid w:val="009767A2"/>
    <w:rsid w:val="00984DB4"/>
    <w:rsid w:val="009F7F9F"/>
    <w:rsid w:val="00A31BA2"/>
    <w:rsid w:val="00A4554F"/>
    <w:rsid w:val="00A521AF"/>
    <w:rsid w:val="00A706A1"/>
    <w:rsid w:val="00A70992"/>
    <w:rsid w:val="00A936E5"/>
    <w:rsid w:val="00AA0CC3"/>
    <w:rsid w:val="00AA183A"/>
    <w:rsid w:val="00AC0C6A"/>
    <w:rsid w:val="00AE237E"/>
    <w:rsid w:val="00AE6204"/>
    <w:rsid w:val="00AF1F2D"/>
    <w:rsid w:val="00AF377B"/>
    <w:rsid w:val="00B13586"/>
    <w:rsid w:val="00B15FB4"/>
    <w:rsid w:val="00B64150"/>
    <w:rsid w:val="00B6700A"/>
    <w:rsid w:val="00B92197"/>
    <w:rsid w:val="00B9341E"/>
    <w:rsid w:val="00BA1E3C"/>
    <w:rsid w:val="00BA36C4"/>
    <w:rsid w:val="00BA705D"/>
    <w:rsid w:val="00BB7EEE"/>
    <w:rsid w:val="00BE3B6D"/>
    <w:rsid w:val="00C27AF3"/>
    <w:rsid w:val="00C30FC7"/>
    <w:rsid w:val="00C42BF2"/>
    <w:rsid w:val="00C66033"/>
    <w:rsid w:val="00C73E29"/>
    <w:rsid w:val="00C854A8"/>
    <w:rsid w:val="00C85A40"/>
    <w:rsid w:val="00C8742F"/>
    <w:rsid w:val="00CA498A"/>
    <w:rsid w:val="00CB1E18"/>
    <w:rsid w:val="00CF4B6E"/>
    <w:rsid w:val="00D067C9"/>
    <w:rsid w:val="00D074D8"/>
    <w:rsid w:val="00D15A8D"/>
    <w:rsid w:val="00D248F3"/>
    <w:rsid w:val="00D301F4"/>
    <w:rsid w:val="00D3217B"/>
    <w:rsid w:val="00D71B15"/>
    <w:rsid w:val="00D74FB7"/>
    <w:rsid w:val="00D86E97"/>
    <w:rsid w:val="00DA462B"/>
    <w:rsid w:val="00DB6975"/>
    <w:rsid w:val="00DD1FCC"/>
    <w:rsid w:val="00DE7AB0"/>
    <w:rsid w:val="00DF1317"/>
    <w:rsid w:val="00E114B9"/>
    <w:rsid w:val="00E12E6A"/>
    <w:rsid w:val="00E3028A"/>
    <w:rsid w:val="00E3220C"/>
    <w:rsid w:val="00E4503D"/>
    <w:rsid w:val="00E6123D"/>
    <w:rsid w:val="00E653A9"/>
    <w:rsid w:val="00E66E92"/>
    <w:rsid w:val="00E7240F"/>
    <w:rsid w:val="00E72FE2"/>
    <w:rsid w:val="00E73ED1"/>
    <w:rsid w:val="00EA1D81"/>
    <w:rsid w:val="00EB079B"/>
    <w:rsid w:val="00EB1F6D"/>
    <w:rsid w:val="00EB3B51"/>
    <w:rsid w:val="00EC24E1"/>
    <w:rsid w:val="00EC6963"/>
    <w:rsid w:val="00EE46CF"/>
    <w:rsid w:val="00F06673"/>
    <w:rsid w:val="00F45D3A"/>
    <w:rsid w:val="00F707BD"/>
    <w:rsid w:val="00F73EA5"/>
    <w:rsid w:val="00F742C7"/>
    <w:rsid w:val="00F917E3"/>
    <w:rsid w:val="00F91B71"/>
    <w:rsid w:val="00FA6219"/>
    <w:rsid w:val="00FB2764"/>
    <w:rsid w:val="00FB3527"/>
    <w:rsid w:val="00FB3EBA"/>
    <w:rsid w:val="00FD5A04"/>
    <w:rsid w:val="00FE17D7"/>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styleId="FootnoteText">
    <w:name w:val="footnote text"/>
    <w:basedOn w:val="Normal"/>
    <w:link w:val="FootnoteTextChar"/>
    <w:uiPriority w:val="99"/>
    <w:semiHidden/>
    <w:unhideWhenUsed/>
    <w:rsid w:val="00147605"/>
    <w:pPr>
      <w:spacing w:after="0" w:line="240" w:lineRule="auto"/>
      <w:jc w:val="both"/>
    </w:pPr>
    <w:rPr>
      <w:rFonts w:ascii="Arial" w:eastAsia="Calibri" w:hAnsi="Arial" w:cs="Times New Roman"/>
      <w:color w:val="404040"/>
      <w:sz w:val="20"/>
      <w:szCs w:val="20"/>
      <w:lang w:val="en-US"/>
    </w:rPr>
  </w:style>
  <w:style w:type="character" w:customStyle="1" w:styleId="FootnoteTextChar">
    <w:name w:val="Footnote Text Char"/>
    <w:basedOn w:val="DefaultParagraphFont"/>
    <w:link w:val="FootnoteText"/>
    <w:uiPriority w:val="99"/>
    <w:semiHidden/>
    <w:rsid w:val="00147605"/>
    <w:rPr>
      <w:rFonts w:ascii="Arial" w:eastAsia="Calibri" w:hAnsi="Arial" w:cs="Times New Roman"/>
      <w:color w:val="404040"/>
      <w:sz w:val="20"/>
      <w:szCs w:val="20"/>
    </w:rPr>
  </w:style>
  <w:style w:type="character" w:styleId="FootnoteReference">
    <w:name w:val="footnote reference"/>
    <w:uiPriority w:val="99"/>
    <w:semiHidden/>
    <w:unhideWhenUsed/>
    <w:rsid w:val="00147605"/>
    <w:rPr>
      <w:vertAlign w:val="superscript"/>
    </w:rPr>
  </w:style>
  <w:style w:type="character" w:customStyle="1" w:styleId="st">
    <w:name w:val="st"/>
    <w:rsid w:val="00147605"/>
  </w:style>
  <w:style w:type="character" w:styleId="Emphasis">
    <w:name w:val="Emphasis"/>
    <w:uiPriority w:val="20"/>
    <w:qFormat/>
    <w:rsid w:val="001476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styleId="FootnoteText">
    <w:name w:val="footnote text"/>
    <w:basedOn w:val="Normal"/>
    <w:link w:val="FootnoteTextChar"/>
    <w:uiPriority w:val="99"/>
    <w:semiHidden/>
    <w:unhideWhenUsed/>
    <w:rsid w:val="00147605"/>
    <w:pPr>
      <w:spacing w:after="0" w:line="240" w:lineRule="auto"/>
      <w:jc w:val="both"/>
    </w:pPr>
    <w:rPr>
      <w:rFonts w:ascii="Arial" w:eastAsia="Calibri" w:hAnsi="Arial" w:cs="Times New Roman"/>
      <w:color w:val="404040"/>
      <w:sz w:val="20"/>
      <w:szCs w:val="20"/>
      <w:lang w:val="en-US"/>
    </w:rPr>
  </w:style>
  <w:style w:type="character" w:customStyle="1" w:styleId="FootnoteTextChar">
    <w:name w:val="Footnote Text Char"/>
    <w:basedOn w:val="DefaultParagraphFont"/>
    <w:link w:val="FootnoteText"/>
    <w:uiPriority w:val="99"/>
    <w:semiHidden/>
    <w:rsid w:val="00147605"/>
    <w:rPr>
      <w:rFonts w:ascii="Arial" w:eastAsia="Calibri" w:hAnsi="Arial" w:cs="Times New Roman"/>
      <w:color w:val="404040"/>
      <w:sz w:val="20"/>
      <w:szCs w:val="20"/>
    </w:rPr>
  </w:style>
  <w:style w:type="character" w:styleId="FootnoteReference">
    <w:name w:val="footnote reference"/>
    <w:uiPriority w:val="99"/>
    <w:semiHidden/>
    <w:unhideWhenUsed/>
    <w:rsid w:val="00147605"/>
    <w:rPr>
      <w:vertAlign w:val="superscript"/>
    </w:rPr>
  </w:style>
  <w:style w:type="character" w:customStyle="1" w:styleId="st">
    <w:name w:val="st"/>
    <w:rsid w:val="00147605"/>
  </w:style>
  <w:style w:type="character" w:styleId="Emphasis">
    <w:name w:val="Emphasis"/>
    <w:uiPriority w:val="20"/>
    <w:qFormat/>
    <w:rsid w:val="001476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5059">
      <w:bodyDiv w:val="1"/>
      <w:marLeft w:val="0"/>
      <w:marRight w:val="0"/>
      <w:marTop w:val="0"/>
      <w:marBottom w:val="0"/>
      <w:divBdr>
        <w:top w:val="none" w:sz="0" w:space="0" w:color="auto"/>
        <w:left w:val="none" w:sz="0" w:space="0" w:color="auto"/>
        <w:bottom w:val="none" w:sz="0" w:space="0" w:color="auto"/>
        <w:right w:val="none" w:sz="0" w:space="0" w:color="auto"/>
      </w:divBdr>
    </w:div>
    <w:div w:id="682439661">
      <w:bodyDiv w:val="1"/>
      <w:marLeft w:val="0"/>
      <w:marRight w:val="0"/>
      <w:marTop w:val="0"/>
      <w:marBottom w:val="0"/>
      <w:divBdr>
        <w:top w:val="none" w:sz="0" w:space="0" w:color="auto"/>
        <w:left w:val="none" w:sz="0" w:space="0" w:color="auto"/>
        <w:bottom w:val="none" w:sz="0" w:space="0" w:color="auto"/>
        <w:right w:val="none" w:sz="0" w:space="0" w:color="auto"/>
      </w:divBdr>
    </w:div>
    <w:div w:id="1996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F91B-88BC-4BA9-8F32-EA05D23F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Martha Getachew</cp:lastModifiedBy>
  <cp:revision>2</cp:revision>
  <cp:lastPrinted>2014-12-09T06:56:00Z</cp:lastPrinted>
  <dcterms:created xsi:type="dcterms:W3CDTF">2015-01-13T03:18:00Z</dcterms:created>
  <dcterms:modified xsi:type="dcterms:W3CDTF">2015-01-13T03:18:00Z</dcterms:modified>
</cp:coreProperties>
</file>