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E7" w:rsidRDefault="00884B88" w:rsidP="00F40B48">
      <w:pPr>
        <w:pStyle w:val="Heading1"/>
        <w:jc w:val="both"/>
      </w:pPr>
      <w:r w:rsidRPr="00884B88">
        <w:rPr>
          <w:noProof/>
        </w:rPr>
        <w:drawing>
          <wp:anchor distT="0" distB="0" distL="114300" distR="114300" simplePos="0" relativeHeight="251658240" behindDoc="1" locked="0" layoutInCell="1" allowOverlap="1" wp14:anchorId="40963341" wp14:editId="3846A344">
            <wp:simplePos x="0" y="0"/>
            <wp:positionH relativeFrom="column">
              <wp:posOffset>610953</wp:posOffset>
            </wp:positionH>
            <wp:positionV relativeFrom="paragraph">
              <wp:posOffset>-407090</wp:posOffset>
            </wp:positionV>
            <wp:extent cx="4535170" cy="819150"/>
            <wp:effectExtent l="0" t="0" r="0" b="0"/>
            <wp:wrapNone/>
            <wp:docPr id="2" name="Picture 2" descr="C:\Users\decoupig\Desktop\Template\logo Sh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oupig\Desktop\Template\logo Shel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1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B88" w:rsidRDefault="00884B88" w:rsidP="00F40B48">
      <w:pPr>
        <w:jc w:val="both"/>
        <w:rPr>
          <w:rFonts w:ascii="Arial" w:hAnsi="Arial" w:cs="Arial"/>
          <w:color w:val="548DD4" w:themeColor="text2" w:themeTint="99"/>
        </w:rPr>
      </w:pPr>
    </w:p>
    <w:p w:rsidR="00BE7BC3" w:rsidRPr="00AB42DA" w:rsidRDefault="009013DE" w:rsidP="009013DE">
      <w:pPr>
        <w:jc w:val="both"/>
        <w:rPr>
          <w:rFonts w:ascii="Arial" w:hAnsi="Arial" w:cs="Arial"/>
          <w:b/>
          <w:color w:val="943634" w:themeColor="accent2" w:themeShade="BF"/>
        </w:rPr>
      </w:pPr>
      <w:r>
        <w:rPr>
          <w:rFonts w:ascii="Arial" w:hAnsi="Arial" w:cs="Arial"/>
          <w:b/>
          <w:color w:val="943634" w:themeColor="accent2" w:themeShade="BF"/>
        </w:rPr>
        <w:t xml:space="preserve">Minutes de la Réunion de coordination du </w:t>
      </w:r>
      <w:r w:rsidR="00E379B9">
        <w:rPr>
          <w:rFonts w:ascii="Arial" w:hAnsi="Arial" w:cs="Arial"/>
          <w:b/>
          <w:color w:val="943634" w:themeColor="accent2" w:themeShade="BF"/>
        </w:rPr>
        <w:t>Sub-</w:t>
      </w:r>
      <w:r w:rsidR="00BE7BC3" w:rsidRPr="00AB42DA">
        <w:rPr>
          <w:rFonts w:ascii="Arial" w:hAnsi="Arial" w:cs="Arial"/>
          <w:b/>
          <w:color w:val="943634" w:themeColor="accent2" w:themeShade="BF"/>
        </w:rPr>
        <w:t>Cluster CCCM/Abris/AME</w:t>
      </w:r>
    </w:p>
    <w:p w:rsidR="008032DD" w:rsidRDefault="009013DE" w:rsidP="009013DE">
      <w:pPr>
        <w:jc w:val="both"/>
        <w:rPr>
          <w:rFonts w:ascii="Arial" w:hAnsi="Arial" w:cs="Arial"/>
          <w:b/>
          <w:color w:val="943634" w:themeColor="accent2" w:themeShade="BF"/>
        </w:rPr>
      </w:pPr>
      <w:r>
        <w:rPr>
          <w:rFonts w:ascii="Arial" w:hAnsi="Arial" w:cs="Arial"/>
          <w:b/>
          <w:color w:val="943634" w:themeColor="accent2" w:themeShade="BF"/>
        </w:rPr>
        <w:t xml:space="preserve">31 Mai 2018, </w:t>
      </w:r>
      <w:r w:rsidR="00E379B9">
        <w:rPr>
          <w:rFonts w:ascii="Arial" w:hAnsi="Arial" w:cs="Arial"/>
          <w:b/>
          <w:color w:val="943634" w:themeColor="accent2" w:themeShade="BF"/>
        </w:rPr>
        <w:t>Bagasola</w:t>
      </w:r>
      <w:r w:rsidR="00533BAD">
        <w:rPr>
          <w:rFonts w:ascii="Arial" w:hAnsi="Arial" w:cs="Arial"/>
          <w:b/>
          <w:color w:val="943634" w:themeColor="accent2" w:themeShade="BF"/>
        </w:rPr>
        <w:t xml:space="preserve"> – Bureau du UNHCR</w:t>
      </w:r>
    </w:p>
    <w:p w:rsidR="008032DD" w:rsidRPr="008032DD" w:rsidRDefault="008032DD" w:rsidP="00F40B48">
      <w:pPr>
        <w:jc w:val="both"/>
        <w:rPr>
          <w:rFonts w:ascii="Arial" w:hAnsi="Arial" w:cs="Arial"/>
          <w:b/>
          <w:color w:val="943634" w:themeColor="accent2" w:themeShade="BF"/>
        </w:rPr>
      </w:pPr>
    </w:p>
    <w:p w:rsidR="005D6262" w:rsidRPr="00EE1D9A" w:rsidRDefault="009117E7"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1</w:t>
      </w:r>
      <w:r w:rsidR="00BE7BC3" w:rsidRPr="00EE1D9A">
        <w:rPr>
          <w:rFonts w:ascii="Arial" w:hAnsi="Arial" w:cs="Arial"/>
          <w:color w:val="FFFFFF" w:themeColor="background1"/>
        </w:rPr>
        <w:t>.</w:t>
      </w:r>
      <w:r w:rsidRPr="00EE1D9A">
        <w:rPr>
          <w:rFonts w:ascii="Arial" w:hAnsi="Arial" w:cs="Arial"/>
          <w:color w:val="FFFFFF" w:themeColor="background1"/>
        </w:rPr>
        <w:t xml:space="preserve"> </w:t>
      </w:r>
      <w:r w:rsidR="00BE7BC3" w:rsidRPr="00EE1D9A">
        <w:rPr>
          <w:rFonts w:ascii="Arial" w:hAnsi="Arial" w:cs="Arial"/>
          <w:color w:val="FFFFFF" w:themeColor="background1"/>
        </w:rPr>
        <w:t>Introduction</w:t>
      </w:r>
    </w:p>
    <w:p w:rsidR="006D2DFD" w:rsidRDefault="006D2DFD" w:rsidP="00F40B48">
      <w:pPr>
        <w:jc w:val="both"/>
        <w:rPr>
          <w:rFonts w:ascii="Arial" w:hAnsi="Arial" w:cs="Arial"/>
          <w:sz w:val="20"/>
          <w:szCs w:val="20"/>
        </w:rPr>
      </w:pPr>
    </w:p>
    <w:p w:rsidR="009013DE" w:rsidRPr="009013DE" w:rsidRDefault="009013DE" w:rsidP="00F40B48">
      <w:pPr>
        <w:jc w:val="both"/>
        <w:rPr>
          <w:rFonts w:ascii="Arial" w:hAnsi="Arial" w:cs="Arial"/>
        </w:rPr>
      </w:pPr>
      <w:r>
        <w:rPr>
          <w:rFonts w:ascii="Arial" w:hAnsi="Arial" w:cs="Arial"/>
        </w:rPr>
        <w:t xml:space="preserve">Le 31 Mai 2018 a eu lieu la Réunion de coordination du Sub-Cluster CCCM/Abris/AME. </w:t>
      </w:r>
      <w:r w:rsidR="005749E4">
        <w:rPr>
          <w:rFonts w:ascii="Arial" w:hAnsi="Arial" w:cs="Arial"/>
        </w:rPr>
        <w:t xml:space="preserve">Cette réunion </w:t>
      </w:r>
      <w:r w:rsidR="00FA3825">
        <w:rPr>
          <w:rFonts w:ascii="Arial" w:hAnsi="Arial" w:cs="Arial"/>
        </w:rPr>
        <w:t xml:space="preserve">coïncidait avec le dernier jour de la mission de la co-Coordinatrice nationale du Cluster, Katia Diperi et de l’Information Manager du Cluster Global, Gabriel Mathieu dans la Région. Ils ont en profité pour échanger avec les Partenaires et faire des propositions pour adresser les problématiques auxquelles fait face le Cluster dans la Région du Lac. </w:t>
      </w:r>
    </w:p>
    <w:p w:rsidR="00F733ED" w:rsidRPr="00EE1D9A" w:rsidRDefault="00BF78FF" w:rsidP="00F40B48">
      <w:pPr>
        <w:jc w:val="both"/>
        <w:rPr>
          <w:rFonts w:ascii="Arial" w:hAnsi="Arial" w:cs="Arial"/>
        </w:rPr>
      </w:pPr>
      <w:r>
        <w:rPr>
          <w:rFonts w:ascii="Arial" w:hAnsi="Arial" w:cs="Arial"/>
          <w:sz w:val="20"/>
          <w:szCs w:val="20"/>
        </w:rPr>
        <w:t xml:space="preserve">  </w:t>
      </w:r>
    </w:p>
    <w:p w:rsidR="00F45611" w:rsidRPr="00EE1D9A" w:rsidRDefault="00F45611"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2. Participants</w:t>
      </w:r>
    </w:p>
    <w:p w:rsidR="00F45611" w:rsidRPr="00FA3825" w:rsidRDefault="00FA3825" w:rsidP="00F40B48">
      <w:pPr>
        <w:jc w:val="both"/>
        <w:rPr>
          <w:rFonts w:ascii="Arial" w:hAnsi="Arial" w:cs="Arial"/>
          <w:lang w:val="en-US"/>
        </w:rPr>
      </w:pPr>
      <w:r w:rsidRPr="00FA3825">
        <w:rPr>
          <w:rFonts w:ascii="Arial" w:hAnsi="Arial" w:cs="Arial"/>
          <w:lang w:val="en-US"/>
        </w:rPr>
        <w:t xml:space="preserve">IRC, Cluster CCCM national, World Vision Bagasola, </w:t>
      </w:r>
      <w:r>
        <w:rPr>
          <w:rFonts w:ascii="Arial" w:hAnsi="Arial" w:cs="Arial"/>
          <w:lang w:val="en-US"/>
        </w:rPr>
        <w:t>ACHDR, OCHA, OIM, CRT, UNFPA, PAM, CCCM/Shelter Global Cluster, Sub-Cluster CCCM/Shelter/NFI</w:t>
      </w:r>
    </w:p>
    <w:p w:rsidR="006D2DFD" w:rsidRPr="00FA3825" w:rsidRDefault="006D2DFD" w:rsidP="006D2DFD">
      <w:pPr>
        <w:jc w:val="both"/>
        <w:rPr>
          <w:rFonts w:ascii="Arial" w:hAnsi="Arial" w:cs="Arial"/>
          <w:lang w:val="en-US"/>
        </w:rPr>
      </w:pPr>
    </w:p>
    <w:p w:rsidR="00F45611" w:rsidRPr="00771A18" w:rsidRDefault="00F45611" w:rsidP="00F40B48">
      <w:pPr>
        <w:shd w:val="clear" w:color="auto" w:fill="943634" w:themeFill="accent2" w:themeFillShade="BF"/>
        <w:jc w:val="both"/>
        <w:rPr>
          <w:rFonts w:ascii="Arial" w:hAnsi="Arial" w:cs="Arial"/>
          <w:color w:val="FFFFFF" w:themeColor="background1"/>
        </w:rPr>
      </w:pPr>
      <w:r w:rsidRPr="00771A18">
        <w:rPr>
          <w:rFonts w:ascii="Arial" w:hAnsi="Arial" w:cs="Arial"/>
          <w:color w:val="FFFFFF" w:themeColor="background1"/>
        </w:rPr>
        <w:t>3. Agenda</w:t>
      </w:r>
      <w:r w:rsidR="00533BAD" w:rsidRPr="00771A18">
        <w:rPr>
          <w:rFonts w:ascii="Arial" w:hAnsi="Arial" w:cs="Arial"/>
          <w:color w:val="FFFFFF" w:themeColor="background1"/>
        </w:rPr>
        <w:t xml:space="preserve"> </w:t>
      </w:r>
    </w:p>
    <w:p w:rsidR="00AD44A9" w:rsidRDefault="00AD44A9" w:rsidP="00F40B48">
      <w:pPr>
        <w:spacing w:line="360" w:lineRule="auto"/>
        <w:jc w:val="both"/>
        <w:rPr>
          <w:rFonts w:ascii="Arial" w:hAnsi="Arial" w:cs="Arial"/>
          <w:sz w:val="22"/>
          <w:szCs w:val="22"/>
        </w:rPr>
      </w:pPr>
    </w:p>
    <w:p w:rsidR="00533BAD" w:rsidRDefault="00FA3825" w:rsidP="00F40B48">
      <w:pPr>
        <w:spacing w:line="360" w:lineRule="auto"/>
        <w:jc w:val="both"/>
        <w:rPr>
          <w:rFonts w:ascii="Arial" w:hAnsi="Arial" w:cs="Arial"/>
          <w:sz w:val="22"/>
          <w:szCs w:val="22"/>
        </w:rPr>
      </w:pPr>
      <w:r>
        <w:rPr>
          <w:rFonts w:ascii="Arial" w:hAnsi="Arial" w:cs="Arial"/>
          <w:sz w:val="22"/>
          <w:szCs w:val="22"/>
        </w:rPr>
        <w:t xml:space="preserve">1. </w:t>
      </w:r>
      <w:r w:rsidR="00AD44A9">
        <w:rPr>
          <w:rFonts w:ascii="Arial" w:hAnsi="Arial" w:cs="Arial"/>
          <w:sz w:val="22"/>
          <w:szCs w:val="22"/>
        </w:rPr>
        <w:t>Présentation</w:t>
      </w:r>
      <w:r>
        <w:rPr>
          <w:rFonts w:ascii="Arial" w:hAnsi="Arial" w:cs="Arial"/>
          <w:sz w:val="22"/>
          <w:szCs w:val="22"/>
        </w:rPr>
        <w:t xml:space="preserve"> de la situation </w:t>
      </w:r>
      <w:r w:rsidR="00AD44A9">
        <w:rPr>
          <w:rFonts w:ascii="Arial" w:hAnsi="Arial" w:cs="Arial"/>
          <w:sz w:val="22"/>
          <w:szCs w:val="22"/>
        </w:rPr>
        <w:t>générale</w:t>
      </w:r>
      <w:r>
        <w:rPr>
          <w:rFonts w:ascii="Arial" w:hAnsi="Arial" w:cs="Arial"/>
          <w:sz w:val="22"/>
          <w:szCs w:val="22"/>
        </w:rPr>
        <w:t xml:space="preserve"> du Cluster dans la </w:t>
      </w:r>
      <w:r w:rsidR="00AD44A9">
        <w:rPr>
          <w:rFonts w:ascii="Arial" w:hAnsi="Arial" w:cs="Arial"/>
          <w:sz w:val="22"/>
          <w:szCs w:val="22"/>
        </w:rPr>
        <w:t>Région</w:t>
      </w:r>
    </w:p>
    <w:p w:rsidR="00FA3825" w:rsidRDefault="00FA3825" w:rsidP="00F40B48">
      <w:pPr>
        <w:spacing w:line="360" w:lineRule="auto"/>
        <w:jc w:val="both"/>
        <w:rPr>
          <w:rFonts w:ascii="Arial" w:hAnsi="Arial" w:cs="Arial"/>
          <w:sz w:val="22"/>
          <w:szCs w:val="22"/>
        </w:rPr>
      </w:pPr>
      <w:r>
        <w:rPr>
          <w:rFonts w:ascii="Arial" w:hAnsi="Arial" w:cs="Arial"/>
          <w:sz w:val="22"/>
          <w:szCs w:val="22"/>
        </w:rPr>
        <w:t xml:space="preserve">2. </w:t>
      </w:r>
      <w:r w:rsidR="00AD44A9">
        <w:rPr>
          <w:rFonts w:ascii="Arial" w:hAnsi="Arial" w:cs="Arial"/>
          <w:sz w:val="22"/>
          <w:szCs w:val="22"/>
        </w:rPr>
        <w:t>Présentation</w:t>
      </w:r>
      <w:r>
        <w:rPr>
          <w:rFonts w:ascii="Arial" w:hAnsi="Arial" w:cs="Arial"/>
          <w:sz w:val="22"/>
          <w:szCs w:val="22"/>
        </w:rPr>
        <w:t xml:space="preserve"> des </w:t>
      </w:r>
      <w:r w:rsidR="00AD44A9">
        <w:rPr>
          <w:rFonts w:ascii="Arial" w:hAnsi="Arial" w:cs="Arial"/>
          <w:sz w:val="22"/>
          <w:szCs w:val="22"/>
        </w:rPr>
        <w:t>activités</w:t>
      </w:r>
      <w:r>
        <w:rPr>
          <w:rFonts w:ascii="Arial" w:hAnsi="Arial" w:cs="Arial"/>
          <w:sz w:val="22"/>
          <w:szCs w:val="22"/>
        </w:rPr>
        <w:t xml:space="preserve"> d’enregistrement de l’OIM sur les sites Dar Naim 1, 2, 3 et 4.</w:t>
      </w:r>
    </w:p>
    <w:p w:rsidR="00FA3825" w:rsidRDefault="00AD44A9" w:rsidP="00F40B48">
      <w:pPr>
        <w:spacing w:line="360" w:lineRule="auto"/>
        <w:jc w:val="both"/>
        <w:rPr>
          <w:rFonts w:ascii="Arial" w:hAnsi="Arial" w:cs="Arial"/>
          <w:sz w:val="22"/>
          <w:szCs w:val="22"/>
        </w:rPr>
      </w:pPr>
      <w:r>
        <w:rPr>
          <w:rFonts w:ascii="Arial" w:hAnsi="Arial" w:cs="Arial"/>
          <w:sz w:val="22"/>
          <w:szCs w:val="22"/>
        </w:rPr>
        <w:t>3. Powerpoint Présentation par Gabriel Mathieu</w:t>
      </w:r>
    </w:p>
    <w:p w:rsidR="00AD44A9" w:rsidRDefault="00AD44A9" w:rsidP="00F40B48">
      <w:pPr>
        <w:spacing w:line="360" w:lineRule="auto"/>
        <w:jc w:val="both"/>
        <w:rPr>
          <w:rFonts w:ascii="Arial" w:hAnsi="Arial" w:cs="Arial"/>
          <w:sz w:val="22"/>
          <w:szCs w:val="22"/>
        </w:rPr>
      </w:pPr>
      <w:r>
        <w:rPr>
          <w:rFonts w:ascii="Arial" w:hAnsi="Arial" w:cs="Arial"/>
          <w:sz w:val="22"/>
          <w:szCs w:val="22"/>
        </w:rPr>
        <w:t>4. Divers et recommandations</w:t>
      </w:r>
    </w:p>
    <w:p w:rsidR="0057243F" w:rsidRPr="00771A18" w:rsidRDefault="0057243F" w:rsidP="00F40B48">
      <w:pPr>
        <w:jc w:val="both"/>
        <w:rPr>
          <w:rFonts w:ascii="Arial" w:hAnsi="Arial" w:cs="Arial"/>
        </w:rPr>
      </w:pPr>
    </w:p>
    <w:p w:rsidR="00F45611" w:rsidRPr="00771A18" w:rsidRDefault="00F45611" w:rsidP="00F40B48">
      <w:pPr>
        <w:shd w:val="clear" w:color="auto" w:fill="943634" w:themeFill="accent2" w:themeFillShade="BF"/>
        <w:jc w:val="both"/>
        <w:rPr>
          <w:rFonts w:ascii="Arial" w:hAnsi="Arial" w:cs="Arial"/>
          <w:color w:val="FFFFFF" w:themeColor="background1"/>
        </w:rPr>
      </w:pPr>
      <w:r w:rsidRPr="00771A18">
        <w:rPr>
          <w:rFonts w:ascii="Arial" w:hAnsi="Arial" w:cs="Arial"/>
          <w:color w:val="FFFFFF" w:themeColor="background1"/>
        </w:rPr>
        <w:t>4. Discussion</w:t>
      </w:r>
      <w:r w:rsidR="00F733ED" w:rsidRPr="00771A18">
        <w:rPr>
          <w:rFonts w:ascii="Arial" w:hAnsi="Arial" w:cs="Arial"/>
          <w:color w:val="FFFFFF" w:themeColor="background1"/>
        </w:rPr>
        <w:t>s</w:t>
      </w:r>
    </w:p>
    <w:p w:rsidR="00116F93" w:rsidRPr="00771A18" w:rsidRDefault="00116F93" w:rsidP="00F40B48">
      <w:pPr>
        <w:jc w:val="both"/>
        <w:rPr>
          <w:rFonts w:ascii="Arial" w:hAnsi="Arial" w:cs="Arial"/>
          <w:sz w:val="22"/>
          <w:szCs w:val="22"/>
        </w:rPr>
      </w:pPr>
    </w:p>
    <w:p w:rsidR="00B95333" w:rsidRDefault="00B95333" w:rsidP="00F40B48">
      <w:pPr>
        <w:pBdr>
          <w:top w:val="double" w:sz="4" w:space="1" w:color="943634" w:themeColor="accent2" w:themeShade="BF"/>
          <w:bottom w:val="double" w:sz="4" w:space="1" w:color="943634" w:themeColor="accent2" w:themeShade="BF"/>
        </w:pBdr>
        <w:jc w:val="both"/>
        <w:rPr>
          <w:rFonts w:ascii="Arial" w:hAnsi="Arial" w:cs="Arial"/>
          <w:sz w:val="22"/>
          <w:szCs w:val="22"/>
        </w:rPr>
      </w:pPr>
    </w:p>
    <w:p w:rsidR="007234C9" w:rsidRDefault="00E379B9" w:rsidP="00F40B48">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 xml:space="preserve">4.1. </w:t>
      </w:r>
      <w:r w:rsidR="00AD44A9">
        <w:rPr>
          <w:rFonts w:ascii="Arial" w:hAnsi="Arial" w:cs="Arial"/>
          <w:sz w:val="22"/>
          <w:szCs w:val="22"/>
        </w:rPr>
        <w:t xml:space="preserve">Situation générale du Cluster CCCM/Abris/AME dans la Région. </w:t>
      </w:r>
    </w:p>
    <w:p w:rsidR="00B95333" w:rsidRPr="00771A18" w:rsidRDefault="00B95333" w:rsidP="00F40B48">
      <w:pPr>
        <w:pBdr>
          <w:top w:val="double" w:sz="4" w:space="1" w:color="943634" w:themeColor="accent2" w:themeShade="BF"/>
          <w:bottom w:val="double" w:sz="4" w:space="1" w:color="943634" w:themeColor="accent2" w:themeShade="BF"/>
        </w:pBdr>
        <w:jc w:val="both"/>
        <w:rPr>
          <w:rFonts w:ascii="Arial" w:hAnsi="Arial" w:cs="Arial"/>
          <w:sz w:val="22"/>
          <w:szCs w:val="22"/>
        </w:rPr>
      </w:pPr>
    </w:p>
    <w:p w:rsidR="007234C9" w:rsidRDefault="007234C9" w:rsidP="00F40B48">
      <w:pPr>
        <w:jc w:val="both"/>
        <w:rPr>
          <w:rFonts w:ascii="Arial" w:hAnsi="Arial" w:cs="Arial"/>
          <w:sz w:val="22"/>
          <w:szCs w:val="22"/>
        </w:rPr>
      </w:pPr>
    </w:p>
    <w:p w:rsidR="00AD44A9" w:rsidRDefault="00AD44A9" w:rsidP="00F40B48">
      <w:pPr>
        <w:jc w:val="both"/>
        <w:rPr>
          <w:rFonts w:ascii="Arial" w:hAnsi="Arial" w:cs="Arial"/>
          <w:sz w:val="22"/>
          <w:szCs w:val="22"/>
        </w:rPr>
      </w:pPr>
      <w:r>
        <w:rPr>
          <w:rFonts w:ascii="Arial" w:hAnsi="Arial" w:cs="Arial"/>
          <w:sz w:val="22"/>
          <w:szCs w:val="22"/>
        </w:rPr>
        <w:t xml:space="preserve">Les opérations du Cluster touchent seulement cinquante-trois (53) sites et cinq (5) villages dans la </w:t>
      </w:r>
      <w:r w:rsidR="000B5334">
        <w:rPr>
          <w:rFonts w:ascii="Arial" w:hAnsi="Arial" w:cs="Arial"/>
          <w:sz w:val="22"/>
          <w:szCs w:val="22"/>
        </w:rPr>
        <w:t>Région</w:t>
      </w:r>
      <w:r>
        <w:rPr>
          <w:rFonts w:ascii="Arial" w:hAnsi="Arial" w:cs="Arial"/>
          <w:sz w:val="22"/>
          <w:szCs w:val="22"/>
        </w:rPr>
        <w:t xml:space="preserve"> d</w:t>
      </w:r>
      <w:r w:rsidR="000B5334">
        <w:rPr>
          <w:rFonts w:ascii="Arial" w:hAnsi="Arial" w:cs="Arial"/>
          <w:sz w:val="22"/>
          <w:szCs w:val="22"/>
        </w:rPr>
        <w:t xml:space="preserve">u Lac sur un </w:t>
      </w:r>
      <w:r>
        <w:rPr>
          <w:rFonts w:ascii="Arial" w:hAnsi="Arial" w:cs="Arial"/>
          <w:sz w:val="22"/>
          <w:szCs w:val="22"/>
        </w:rPr>
        <w:t>total d</w:t>
      </w:r>
      <w:r w:rsidR="000B5334">
        <w:rPr>
          <w:rFonts w:ascii="Arial" w:hAnsi="Arial" w:cs="Arial"/>
          <w:sz w:val="22"/>
          <w:szCs w:val="22"/>
        </w:rPr>
        <w:t xml:space="preserve">e 72 Villages et 169 sites environ (voir document en attache). </w:t>
      </w:r>
      <w:r w:rsidR="001F5B4F">
        <w:rPr>
          <w:rFonts w:ascii="Arial" w:hAnsi="Arial" w:cs="Arial"/>
          <w:sz w:val="22"/>
          <w:szCs w:val="22"/>
        </w:rPr>
        <w:t xml:space="preserve">En ce qui concerne la construction d’abris d’urgence, sur dix mille (10.0000 qui est la cible annuelle du Cluster, seuls trois cent quatorze (314) abris ont été construits pour le trimestre Janv. – Mars 2018. Ces constructions one été réalisées seulement par la CRT. Les autres partenaires, </w:t>
      </w:r>
      <w:proofErr w:type="gramStart"/>
      <w:r w:rsidR="001F5B4F">
        <w:rPr>
          <w:rFonts w:ascii="Arial" w:hAnsi="Arial" w:cs="Arial"/>
          <w:sz w:val="22"/>
          <w:szCs w:val="22"/>
        </w:rPr>
        <w:t>dû</w:t>
      </w:r>
      <w:proofErr w:type="gramEnd"/>
      <w:r w:rsidR="001F5B4F">
        <w:rPr>
          <w:rFonts w:ascii="Arial" w:hAnsi="Arial" w:cs="Arial"/>
          <w:sz w:val="22"/>
          <w:szCs w:val="22"/>
        </w:rPr>
        <w:t xml:space="preserve"> à des problèmes de financement, n’ont pas pu assister les IDPs en abris cette année (Indicateurs en attache). Pour la distribution de NFI, cela avance plutôt bien par rapport à la cible annuelle du Cluster. La CRT/HCR et l’Action contre la faim (ACF) ont fait pas mal de distribution. Et on est à 6,672 ménages qui ont déjà bénéficié d’un kit NFI au premier trimestre ; ce qui va déjà au-delà de la cible du Cluster. Mais il fallait déjà commencer à renouveler ces kits. Le Bureau du HCR Bagasola fait face à un problème de camion qui handicape ses distributions NFI. Des kits sont entreposés depuis plus d’un an, et on ne peut distribuer.</w:t>
      </w:r>
    </w:p>
    <w:p w:rsidR="001F5B4F" w:rsidRDefault="001F5B4F" w:rsidP="00F40B48">
      <w:pPr>
        <w:jc w:val="both"/>
        <w:rPr>
          <w:rFonts w:ascii="Arial" w:hAnsi="Arial" w:cs="Arial"/>
          <w:sz w:val="22"/>
          <w:szCs w:val="22"/>
        </w:rPr>
      </w:pPr>
    </w:p>
    <w:p w:rsidR="00B95333" w:rsidRDefault="00B95333" w:rsidP="00CE097F">
      <w:pPr>
        <w:pBdr>
          <w:top w:val="double" w:sz="4" w:space="1" w:color="943634" w:themeColor="accent2" w:themeShade="BF"/>
          <w:bottom w:val="double" w:sz="4" w:space="1" w:color="943634" w:themeColor="accent2" w:themeShade="BF"/>
        </w:pBdr>
        <w:jc w:val="both"/>
        <w:rPr>
          <w:rFonts w:ascii="Arial" w:hAnsi="Arial" w:cs="Arial"/>
          <w:sz w:val="22"/>
          <w:szCs w:val="22"/>
        </w:rPr>
      </w:pPr>
    </w:p>
    <w:p w:rsidR="00CE097F" w:rsidRDefault="00CE097F" w:rsidP="00CE097F">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4.2</w:t>
      </w:r>
      <w:r w:rsidR="00B0749A">
        <w:rPr>
          <w:rFonts w:ascii="Arial" w:hAnsi="Arial" w:cs="Arial"/>
          <w:sz w:val="22"/>
          <w:szCs w:val="22"/>
        </w:rPr>
        <w:t>.</w:t>
      </w:r>
      <w:r w:rsidR="001F5B4F" w:rsidRPr="001F5B4F">
        <w:rPr>
          <w:rFonts w:ascii="Arial" w:hAnsi="Arial" w:cs="Arial"/>
          <w:sz w:val="22"/>
          <w:szCs w:val="22"/>
        </w:rPr>
        <w:t xml:space="preserve"> </w:t>
      </w:r>
      <w:r w:rsidR="001F5B4F">
        <w:rPr>
          <w:rFonts w:ascii="Arial" w:hAnsi="Arial" w:cs="Arial"/>
          <w:sz w:val="22"/>
          <w:szCs w:val="22"/>
        </w:rPr>
        <w:t>Présentation des activités d’enregistrement de l’OIM sur les sites Dar Naim 1, 2, 3 et 4.</w:t>
      </w:r>
    </w:p>
    <w:p w:rsidR="00B95333" w:rsidRPr="00771A18" w:rsidRDefault="00B95333" w:rsidP="00CE097F">
      <w:pPr>
        <w:pBdr>
          <w:top w:val="double" w:sz="4" w:space="1" w:color="943634" w:themeColor="accent2" w:themeShade="BF"/>
          <w:bottom w:val="double" w:sz="4" w:space="1" w:color="943634" w:themeColor="accent2" w:themeShade="BF"/>
        </w:pBdr>
        <w:jc w:val="both"/>
        <w:rPr>
          <w:rFonts w:ascii="Arial" w:hAnsi="Arial" w:cs="Arial"/>
          <w:sz w:val="22"/>
          <w:szCs w:val="22"/>
        </w:rPr>
      </w:pPr>
    </w:p>
    <w:p w:rsidR="00CE097F" w:rsidRDefault="00CE097F" w:rsidP="00EE1D9A">
      <w:pPr>
        <w:jc w:val="both"/>
        <w:rPr>
          <w:rFonts w:ascii="Arial" w:hAnsi="Arial" w:cs="Arial"/>
          <w:sz w:val="20"/>
          <w:szCs w:val="20"/>
        </w:rPr>
      </w:pPr>
    </w:p>
    <w:p w:rsidR="005F55A5" w:rsidRDefault="001F5B4F" w:rsidP="004D0B74">
      <w:pPr>
        <w:jc w:val="both"/>
        <w:rPr>
          <w:rFonts w:ascii="Arial Narrow" w:hAnsi="Arial Narrow" w:cs="Arial"/>
        </w:rPr>
      </w:pPr>
      <w:r w:rsidRPr="001F5B4F">
        <w:rPr>
          <w:rFonts w:ascii="Arial Narrow" w:hAnsi="Arial Narrow" w:cs="Arial"/>
        </w:rPr>
        <w:t>L’OIM</w:t>
      </w:r>
      <w:r>
        <w:rPr>
          <w:rFonts w:ascii="Arial Narrow" w:hAnsi="Arial Narrow" w:cs="Arial"/>
        </w:rPr>
        <w:t xml:space="preserve"> conduit des activités actuellement d’enregistrement sur le site de Dar Naim 1, 2, 3 et 4 suite à des alertes venues des Autorités locales sur de nouveaux mouvements de déplacement. Ils ont terminé avec le bloc 1. Ils poursuivront dans les jours qui suivent avec les blocs 2 et 3. Ils projetteront les résultats au cours d’une prochaine réunion de coordination.</w:t>
      </w:r>
    </w:p>
    <w:p w:rsidR="001F5B4F" w:rsidRPr="001F5B4F" w:rsidRDefault="001F5B4F" w:rsidP="004D0B74">
      <w:pPr>
        <w:jc w:val="both"/>
        <w:rPr>
          <w:rFonts w:ascii="Arial Narrow" w:hAnsi="Arial Narrow" w:cs="Arial"/>
        </w:rPr>
      </w:pPr>
    </w:p>
    <w:p w:rsidR="00B95333" w:rsidRDefault="00B95333" w:rsidP="004D0B74">
      <w:pPr>
        <w:pBdr>
          <w:top w:val="double" w:sz="4" w:space="1" w:color="943634" w:themeColor="accent2" w:themeShade="BF"/>
          <w:bottom w:val="double" w:sz="4" w:space="1" w:color="943634" w:themeColor="accent2" w:themeShade="BF"/>
        </w:pBdr>
        <w:jc w:val="both"/>
        <w:rPr>
          <w:rFonts w:ascii="Arial" w:hAnsi="Arial" w:cs="Arial"/>
          <w:sz w:val="22"/>
          <w:szCs w:val="22"/>
        </w:rPr>
      </w:pPr>
    </w:p>
    <w:p w:rsidR="004D0B74" w:rsidRDefault="00BF33B0" w:rsidP="004D0B74">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4.3.</w:t>
      </w:r>
      <w:r w:rsidR="00B0749A">
        <w:rPr>
          <w:rFonts w:ascii="Arial" w:hAnsi="Arial" w:cs="Arial"/>
          <w:sz w:val="22"/>
          <w:szCs w:val="22"/>
        </w:rPr>
        <w:t xml:space="preserve"> </w:t>
      </w:r>
      <w:r w:rsidR="0003580C">
        <w:rPr>
          <w:rFonts w:ascii="Arial" w:hAnsi="Arial" w:cs="Arial"/>
          <w:sz w:val="22"/>
          <w:szCs w:val="22"/>
        </w:rPr>
        <w:t>Powerpoint Présentation par Gabriel Mathieu</w:t>
      </w:r>
    </w:p>
    <w:p w:rsidR="00B95333" w:rsidRPr="00771A18" w:rsidRDefault="00B95333" w:rsidP="004D0B74">
      <w:pPr>
        <w:pBdr>
          <w:top w:val="double" w:sz="4" w:space="1" w:color="943634" w:themeColor="accent2" w:themeShade="BF"/>
          <w:bottom w:val="double" w:sz="4" w:space="1" w:color="943634" w:themeColor="accent2" w:themeShade="BF"/>
        </w:pBdr>
        <w:jc w:val="both"/>
        <w:rPr>
          <w:rFonts w:ascii="Arial" w:hAnsi="Arial" w:cs="Arial"/>
          <w:sz w:val="22"/>
          <w:szCs w:val="22"/>
        </w:rPr>
      </w:pPr>
    </w:p>
    <w:p w:rsidR="00980872" w:rsidRDefault="00980872" w:rsidP="00980872">
      <w:pPr>
        <w:jc w:val="both"/>
        <w:rPr>
          <w:rFonts w:ascii="Arial" w:hAnsi="Arial" w:cs="Arial"/>
          <w:sz w:val="20"/>
          <w:szCs w:val="20"/>
        </w:rPr>
      </w:pPr>
    </w:p>
    <w:p w:rsidR="005F55A5" w:rsidRDefault="0003580C" w:rsidP="00980872">
      <w:pPr>
        <w:jc w:val="both"/>
        <w:rPr>
          <w:rFonts w:ascii="Arial" w:hAnsi="Arial" w:cs="Arial"/>
          <w:sz w:val="22"/>
          <w:szCs w:val="22"/>
        </w:rPr>
      </w:pPr>
      <w:r>
        <w:rPr>
          <w:rFonts w:ascii="Arial" w:hAnsi="Arial" w:cs="Arial"/>
          <w:sz w:val="22"/>
          <w:szCs w:val="22"/>
        </w:rPr>
        <w:t xml:space="preserve">L’Information Manager a fait une présentation sur ce que c’est que la gestion de l’information. Il a mis l’emphase sur les processus de partage de l’information et sur la nécessité que des actes suivent les connaissances que l’information nous permet de générer sur la réalité. </w:t>
      </w:r>
    </w:p>
    <w:p w:rsidR="0003580C" w:rsidRDefault="0003580C" w:rsidP="00980872">
      <w:pPr>
        <w:jc w:val="both"/>
        <w:rPr>
          <w:rFonts w:ascii="Arial" w:hAnsi="Arial" w:cs="Arial"/>
          <w:sz w:val="22"/>
          <w:szCs w:val="22"/>
        </w:rPr>
      </w:pPr>
    </w:p>
    <w:p w:rsidR="0003580C" w:rsidRDefault="0003580C" w:rsidP="00980872">
      <w:pPr>
        <w:jc w:val="both"/>
        <w:rPr>
          <w:rFonts w:ascii="Arial" w:hAnsi="Arial" w:cs="Arial"/>
          <w:sz w:val="22"/>
          <w:szCs w:val="22"/>
        </w:rPr>
      </w:pPr>
      <w:r>
        <w:rPr>
          <w:rFonts w:ascii="Arial" w:hAnsi="Arial" w:cs="Arial"/>
          <w:sz w:val="22"/>
          <w:szCs w:val="22"/>
        </w:rPr>
        <w:t xml:space="preserve">La co-Coordinatrice nationale a beaucoup échangé avec les partenaires sur des stratégies pour adresser la situation des IDPs, particulièrement la question de la gestion des sites de déplacés. </w:t>
      </w:r>
    </w:p>
    <w:p w:rsidR="0003580C" w:rsidRPr="00771A18" w:rsidRDefault="0003580C" w:rsidP="00980872">
      <w:pPr>
        <w:jc w:val="both"/>
        <w:rPr>
          <w:rFonts w:ascii="Arial" w:hAnsi="Arial" w:cs="Arial"/>
          <w:sz w:val="22"/>
          <w:szCs w:val="22"/>
        </w:rPr>
      </w:pPr>
    </w:p>
    <w:p w:rsidR="0003580C" w:rsidRDefault="0003580C" w:rsidP="00980872">
      <w:pPr>
        <w:pBdr>
          <w:top w:val="double" w:sz="4" w:space="1" w:color="943634" w:themeColor="accent2" w:themeShade="BF"/>
          <w:bottom w:val="double" w:sz="4" w:space="1" w:color="943634" w:themeColor="accent2" w:themeShade="BF"/>
        </w:pBdr>
        <w:jc w:val="both"/>
        <w:rPr>
          <w:rFonts w:ascii="Arial" w:hAnsi="Arial" w:cs="Arial"/>
          <w:sz w:val="22"/>
          <w:szCs w:val="22"/>
        </w:rPr>
      </w:pPr>
    </w:p>
    <w:p w:rsidR="0003580C" w:rsidRDefault="00B0749A" w:rsidP="00980872">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4.4.</w:t>
      </w:r>
      <w:r w:rsidR="0003580C">
        <w:rPr>
          <w:rFonts w:ascii="Arial" w:hAnsi="Arial" w:cs="Arial"/>
          <w:sz w:val="22"/>
          <w:szCs w:val="22"/>
        </w:rPr>
        <w:t xml:space="preserve"> Divers et recommandations</w:t>
      </w:r>
    </w:p>
    <w:p w:rsidR="00980872" w:rsidRPr="00771A18" w:rsidRDefault="0003580C" w:rsidP="00980872">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 xml:space="preserve"> </w:t>
      </w:r>
    </w:p>
    <w:p w:rsidR="00980872" w:rsidRDefault="00B95333" w:rsidP="0003580C">
      <w:pPr>
        <w:pStyle w:val="ListParagraph"/>
        <w:numPr>
          <w:ilvl w:val="0"/>
          <w:numId w:val="11"/>
        </w:numPr>
        <w:jc w:val="both"/>
        <w:rPr>
          <w:rFonts w:ascii="Arial Narrow" w:hAnsi="Arial Narrow" w:cs="Arial"/>
        </w:rPr>
      </w:pPr>
      <w:r>
        <w:rPr>
          <w:rFonts w:ascii="Arial Narrow" w:hAnsi="Arial Narrow" w:cs="Arial"/>
        </w:rPr>
        <w:t xml:space="preserve">Demander des précisions auprès des acteurs sur les espaces d’intervention : site ou village ? Il y a en fait une petite confusion par rapport au fait que certains sites portent le </w:t>
      </w:r>
      <w:r w:rsidR="00C0435D">
        <w:rPr>
          <w:rFonts w:ascii="Arial Narrow" w:hAnsi="Arial Narrow" w:cs="Arial"/>
        </w:rPr>
        <w:t>même</w:t>
      </w:r>
      <w:r>
        <w:rPr>
          <w:rFonts w:ascii="Arial Narrow" w:hAnsi="Arial Narrow" w:cs="Arial"/>
        </w:rPr>
        <w:t xml:space="preserve"> nom que des villages. </w:t>
      </w:r>
    </w:p>
    <w:p w:rsidR="00B95333" w:rsidRDefault="00B95333" w:rsidP="00B95333">
      <w:pPr>
        <w:pStyle w:val="ListParagraph"/>
        <w:jc w:val="both"/>
        <w:rPr>
          <w:rFonts w:ascii="Arial Narrow" w:hAnsi="Arial Narrow" w:cs="Arial"/>
        </w:rPr>
      </w:pPr>
    </w:p>
    <w:p w:rsidR="00B95333" w:rsidRPr="00B95333" w:rsidRDefault="00B95333" w:rsidP="0003580C">
      <w:pPr>
        <w:pStyle w:val="ListParagraph"/>
        <w:numPr>
          <w:ilvl w:val="0"/>
          <w:numId w:val="11"/>
        </w:numPr>
        <w:jc w:val="both"/>
        <w:rPr>
          <w:rFonts w:ascii="Arial Narrow" w:hAnsi="Arial Narrow" w:cs="Arial"/>
        </w:rPr>
      </w:pPr>
      <w:r>
        <w:rPr>
          <w:rFonts w:ascii="Arial Narrow" w:hAnsi="Arial Narrow" w:cs="Arial"/>
        </w:rPr>
        <w:t>Rencontrer les Autorités étatiques pour faire le</w:t>
      </w:r>
      <w:r w:rsidR="00C0435D">
        <w:rPr>
          <w:rFonts w:ascii="Arial Narrow" w:hAnsi="Arial Narrow" w:cs="Arial"/>
        </w:rPr>
        <w:t xml:space="preserve"> point sur la collaboration Autorités </w:t>
      </w:r>
      <w:r w:rsidR="00632360">
        <w:rPr>
          <w:rFonts w:ascii="Arial Narrow" w:hAnsi="Arial Narrow" w:cs="Arial"/>
        </w:rPr>
        <w:t>locales</w:t>
      </w:r>
      <w:r>
        <w:rPr>
          <w:rFonts w:ascii="Arial Narrow" w:hAnsi="Arial Narrow" w:cs="Arial"/>
        </w:rPr>
        <w:t xml:space="preserve"> – Communauté humanitaire. </w:t>
      </w:r>
      <w:r w:rsidR="00632360">
        <w:rPr>
          <w:rFonts w:ascii="Arial Narrow" w:hAnsi="Arial Narrow" w:cs="Arial"/>
        </w:rPr>
        <w:t xml:space="preserve">En effet, pas mal d’acteurs ; dont l’OIM particulièrement se trouvent dans des situations où les Autorités veulent leur dicter quoi faire. </w:t>
      </w:r>
    </w:p>
    <w:p w:rsidR="003D1A9D" w:rsidRDefault="003D1A9D" w:rsidP="003D1A9D">
      <w:pPr>
        <w:jc w:val="both"/>
        <w:rPr>
          <w:rFonts w:ascii="Arial" w:hAnsi="Arial" w:cs="Arial"/>
          <w:sz w:val="20"/>
          <w:szCs w:val="20"/>
        </w:rPr>
      </w:pPr>
    </w:p>
    <w:p w:rsidR="007234C9" w:rsidRDefault="007234C9" w:rsidP="00F40B48">
      <w:pPr>
        <w:jc w:val="both"/>
        <w:rPr>
          <w:rFonts w:ascii="Arial" w:hAnsi="Arial" w:cs="Arial"/>
        </w:rPr>
      </w:pPr>
    </w:p>
    <w:p w:rsidR="00F45611" w:rsidRPr="00F45611" w:rsidRDefault="00F45611" w:rsidP="00F40B48">
      <w:pPr>
        <w:shd w:val="clear" w:color="auto" w:fill="943634" w:themeFill="accent2" w:themeFillShade="BF"/>
        <w:jc w:val="both"/>
        <w:rPr>
          <w:rFonts w:ascii="Arial" w:hAnsi="Arial" w:cs="Arial"/>
          <w:color w:val="FFFFFF" w:themeColor="background1"/>
          <w:sz w:val="28"/>
          <w:szCs w:val="28"/>
        </w:rPr>
      </w:pPr>
      <w:r>
        <w:rPr>
          <w:rFonts w:ascii="Arial" w:hAnsi="Arial" w:cs="Arial"/>
          <w:color w:val="FFFFFF" w:themeColor="background1"/>
          <w:sz w:val="28"/>
          <w:szCs w:val="28"/>
        </w:rPr>
        <w:t xml:space="preserve">5. </w:t>
      </w:r>
      <w:r w:rsidR="00D465FF">
        <w:rPr>
          <w:rFonts w:ascii="Arial" w:hAnsi="Arial" w:cs="Arial"/>
          <w:color w:val="FFFFFF" w:themeColor="background1"/>
          <w:sz w:val="28"/>
          <w:szCs w:val="28"/>
        </w:rPr>
        <w:t>Prochaine réunion</w:t>
      </w:r>
    </w:p>
    <w:p w:rsidR="00B0749A" w:rsidRPr="006258AA" w:rsidRDefault="003C23E9" w:rsidP="006258AA">
      <w:pPr>
        <w:pBdr>
          <w:top w:val="double" w:sz="4" w:space="1" w:color="943634" w:themeColor="accent2" w:themeShade="BF"/>
          <w:bottom w:val="double" w:sz="4" w:space="1" w:color="943634" w:themeColor="accent2" w:themeShade="BF"/>
        </w:pBdr>
        <w:jc w:val="both"/>
        <w:rPr>
          <w:rFonts w:ascii="Arial" w:hAnsi="Arial" w:cs="Arial"/>
          <w:sz w:val="22"/>
          <w:szCs w:val="22"/>
        </w:rPr>
      </w:pPr>
      <w:r>
        <w:rPr>
          <w:rFonts w:ascii="Arial" w:hAnsi="Arial" w:cs="Arial"/>
          <w:sz w:val="22"/>
          <w:szCs w:val="22"/>
        </w:rPr>
        <w:t xml:space="preserve">La Prochaine réunion de coordination est fixée au Jeudi 14 Juin 2018. </w:t>
      </w:r>
      <w:bookmarkStart w:id="0" w:name="_GoBack"/>
      <w:bookmarkEnd w:id="0"/>
    </w:p>
    <w:sectPr w:rsidR="00B0749A" w:rsidRPr="006258AA" w:rsidSect="00A11DD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5D" w:rsidRDefault="00461C5D" w:rsidP="008032DD">
      <w:r>
        <w:separator/>
      </w:r>
    </w:p>
  </w:endnote>
  <w:endnote w:type="continuationSeparator" w:id="0">
    <w:p w:rsidR="00461C5D" w:rsidRDefault="00461C5D" w:rsidP="008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DD" w:rsidRDefault="008032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DD" w:rsidRDefault="00461C5D">
    <w:pPr>
      <w:pStyle w:val="Footer"/>
    </w:pPr>
    <w:hyperlink r:id="rId1" w:history="1">
      <w:r w:rsidR="008032DD" w:rsidRPr="00E97FA7">
        <w:rPr>
          <w:rStyle w:val="Hyperlink"/>
        </w:rPr>
        <w:t>https://www.sheltercluster.org/response/chad</w:t>
      </w:r>
    </w:hyperlink>
  </w:p>
  <w:p w:rsidR="008032DD" w:rsidRDefault="008032DD">
    <w:pPr>
      <w:pStyle w:val="Footer"/>
    </w:pPr>
  </w:p>
  <w:p w:rsidR="008032DD" w:rsidRDefault="008032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DD" w:rsidRDefault="00803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5D" w:rsidRDefault="00461C5D" w:rsidP="008032DD">
      <w:r>
        <w:separator/>
      </w:r>
    </w:p>
  </w:footnote>
  <w:footnote w:type="continuationSeparator" w:id="0">
    <w:p w:rsidR="00461C5D" w:rsidRDefault="00461C5D" w:rsidP="008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DD" w:rsidRDefault="00803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DD" w:rsidRDefault="008032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DD" w:rsidRDefault="008032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277FE"/>
    <w:multiLevelType w:val="hybridMultilevel"/>
    <w:tmpl w:val="4196ACC0"/>
    <w:lvl w:ilvl="0" w:tplc="CB3693C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CA7400"/>
    <w:multiLevelType w:val="hybridMultilevel"/>
    <w:tmpl w:val="E2E04F16"/>
    <w:lvl w:ilvl="0" w:tplc="DACC53B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D76DF4"/>
    <w:multiLevelType w:val="hybridMultilevel"/>
    <w:tmpl w:val="5E6CB7FC"/>
    <w:lvl w:ilvl="0" w:tplc="4F721712">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1D6E30"/>
    <w:multiLevelType w:val="hybridMultilevel"/>
    <w:tmpl w:val="308CE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E128AA"/>
    <w:multiLevelType w:val="hybridMultilevel"/>
    <w:tmpl w:val="6C2EA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5C1FA4"/>
    <w:multiLevelType w:val="hybridMultilevel"/>
    <w:tmpl w:val="CBBEB7EC"/>
    <w:lvl w:ilvl="0" w:tplc="F2C0710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5B7FB3"/>
    <w:multiLevelType w:val="hybridMultilevel"/>
    <w:tmpl w:val="C2188B9C"/>
    <w:lvl w:ilvl="0" w:tplc="CDD4F850">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FA85D73"/>
    <w:multiLevelType w:val="hybridMultilevel"/>
    <w:tmpl w:val="B1187D22"/>
    <w:lvl w:ilvl="0" w:tplc="AE9876F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7D7466"/>
    <w:multiLevelType w:val="hybridMultilevel"/>
    <w:tmpl w:val="8F809D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A572CE3"/>
    <w:multiLevelType w:val="hybridMultilevel"/>
    <w:tmpl w:val="592EC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B62D12"/>
    <w:multiLevelType w:val="hybridMultilevel"/>
    <w:tmpl w:val="5E3204E8"/>
    <w:lvl w:ilvl="0" w:tplc="46B292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8"/>
  </w:num>
  <w:num w:numId="2">
    <w:abstractNumId w:val="5"/>
  </w:num>
  <w:num w:numId="3">
    <w:abstractNumId w:val="1"/>
  </w:num>
  <w:num w:numId="4">
    <w:abstractNumId w:val="0"/>
  </w:num>
  <w:num w:numId="5">
    <w:abstractNumId w:val="7"/>
  </w:num>
  <w:num w:numId="6">
    <w:abstractNumId w:val="10"/>
  </w:num>
  <w:num w:numId="7">
    <w:abstractNumId w:val="2"/>
  </w:num>
  <w:num w:numId="8">
    <w:abstractNumId w:val="6"/>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4"/>
    <w:rsid w:val="000060DE"/>
    <w:rsid w:val="0003580C"/>
    <w:rsid w:val="000960FA"/>
    <w:rsid w:val="000A14F2"/>
    <w:rsid w:val="000B5334"/>
    <w:rsid w:val="000B7FFE"/>
    <w:rsid w:val="000E3785"/>
    <w:rsid w:val="00116F93"/>
    <w:rsid w:val="001B6F6B"/>
    <w:rsid w:val="001F5B4F"/>
    <w:rsid w:val="00270C65"/>
    <w:rsid w:val="002B7B63"/>
    <w:rsid w:val="002E250F"/>
    <w:rsid w:val="003156B4"/>
    <w:rsid w:val="003248AD"/>
    <w:rsid w:val="00335A27"/>
    <w:rsid w:val="003C23E9"/>
    <w:rsid w:val="003D1A9D"/>
    <w:rsid w:val="004465E1"/>
    <w:rsid w:val="00461C5D"/>
    <w:rsid w:val="004A1EF1"/>
    <w:rsid w:val="004A494F"/>
    <w:rsid w:val="004D0B74"/>
    <w:rsid w:val="004D469B"/>
    <w:rsid w:val="00514B45"/>
    <w:rsid w:val="00533BAD"/>
    <w:rsid w:val="00536EF1"/>
    <w:rsid w:val="0057243F"/>
    <w:rsid w:val="005749E4"/>
    <w:rsid w:val="005D6262"/>
    <w:rsid w:val="005F460A"/>
    <w:rsid w:val="005F55A5"/>
    <w:rsid w:val="00600122"/>
    <w:rsid w:val="00614122"/>
    <w:rsid w:val="006258AA"/>
    <w:rsid w:val="00632360"/>
    <w:rsid w:val="006C7D3C"/>
    <w:rsid w:val="006D2DFD"/>
    <w:rsid w:val="007234C9"/>
    <w:rsid w:val="00771A18"/>
    <w:rsid w:val="00771FC1"/>
    <w:rsid w:val="007D12AE"/>
    <w:rsid w:val="007D3EF4"/>
    <w:rsid w:val="008032DD"/>
    <w:rsid w:val="00862DB6"/>
    <w:rsid w:val="00873FD9"/>
    <w:rsid w:val="00884B88"/>
    <w:rsid w:val="008D0EF3"/>
    <w:rsid w:val="008F599B"/>
    <w:rsid w:val="009013DE"/>
    <w:rsid w:val="0090346C"/>
    <w:rsid w:val="009117E7"/>
    <w:rsid w:val="0094263D"/>
    <w:rsid w:val="00980872"/>
    <w:rsid w:val="00993DD6"/>
    <w:rsid w:val="0099426A"/>
    <w:rsid w:val="009A57E3"/>
    <w:rsid w:val="009B382C"/>
    <w:rsid w:val="00A03CCC"/>
    <w:rsid w:val="00A11DD0"/>
    <w:rsid w:val="00A16D11"/>
    <w:rsid w:val="00AB42DA"/>
    <w:rsid w:val="00AB70EE"/>
    <w:rsid w:val="00AC46D4"/>
    <w:rsid w:val="00AD44A9"/>
    <w:rsid w:val="00AF0CE4"/>
    <w:rsid w:val="00AF2495"/>
    <w:rsid w:val="00B0749A"/>
    <w:rsid w:val="00B84CAD"/>
    <w:rsid w:val="00B95333"/>
    <w:rsid w:val="00BD5C4D"/>
    <w:rsid w:val="00BE7BC3"/>
    <w:rsid w:val="00BF33B0"/>
    <w:rsid w:val="00BF78FF"/>
    <w:rsid w:val="00C0435D"/>
    <w:rsid w:val="00C509DE"/>
    <w:rsid w:val="00C52024"/>
    <w:rsid w:val="00CE097F"/>
    <w:rsid w:val="00D011DB"/>
    <w:rsid w:val="00D465FF"/>
    <w:rsid w:val="00D472E8"/>
    <w:rsid w:val="00D703A7"/>
    <w:rsid w:val="00DA3D81"/>
    <w:rsid w:val="00DC5963"/>
    <w:rsid w:val="00E24EA3"/>
    <w:rsid w:val="00E379B9"/>
    <w:rsid w:val="00E43A4C"/>
    <w:rsid w:val="00E92F77"/>
    <w:rsid w:val="00EC01CB"/>
    <w:rsid w:val="00EE1D9A"/>
    <w:rsid w:val="00EE34B7"/>
    <w:rsid w:val="00EE5EE9"/>
    <w:rsid w:val="00F40B48"/>
    <w:rsid w:val="00F45611"/>
    <w:rsid w:val="00F733ED"/>
    <w:rsid w:val="00FA3825"/>
    <w:rsid w:val="00FB45DA"/>
    <w:rsid w:val="00FD679F"/>
    <w:rsid w:val="00FE27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D6FDC-BE0B-4A22-8F54-22BE278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72"/>
  </w:style>
  <w:style w:type="paragraph" w:styleId="Heading1">
    <w:name w:val="heading 1"/>
    <w:basedOn w:val="Normal"/>
    <w:next w:val="Normal"/>
    <w:link w:val="Heading1Char"/>
    <w:uiPriority w:val="9"/>
    <w:qFormat/>
    <w:rsid w:val="007D3E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62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6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62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62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F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D3E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E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D3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EF4"/>
    <w:rPr>
      <w:rFonts w:ascii="Lucida Grande" w:hAnsi="Lucida Grande" w:cs="Lucida Grande"/>
      <w:sz w:val="18"/>
      <w:szCs w:val="18"/>
    </w:rPr>
  </w:style>
  <w:style w:type="character" w:customStyle="1" w:styleId="Heading2Char">
    <w:name w:val="Heading 2 Char"/>
    <w:basedOn w:val="DefaultParagraphFont"/>
    <w:link w:val="Heading2"/>
    <w:uiPriority w:val="9"/>
    <w:rsid w:val="005D6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626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5D62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262"/>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5D6262"/>
    <w:rPr>
      <w:i/>
      <w:iCs/>
      <w:color w:val="808080" w:themeColor="text1" w:themeTint="7F"/>
    </w:rPr>
  </w:style>
  <w:style w:type="character" w:styleId="Emphasis">
    <w:name w:val="Emphasis"/>
    <w:basedOn w:val="DefaultParagraphFont"/>
    <w:uiPriority w:val="20"/>
    <w:qFormat/>
    <w:rsid w:val="005D6262"/>
    <w:rPr>
      <w:i/>
      <w:iCs/>
    </w:rPr>
  </w:style>
  <w:style w:type="paragraph" w:styleId="IntenseQuote">
    <w:name w:val="Intense Quote"/>
    <w:basedOn w:val="Normal"/>
    <w:next w:val="Normal"/>
    <w:link w:val="IntenseQuoteChar"/>
    <w:uiPriority w:val="30"/>
    <w:qFormat/>
    <w:rsid w:val="005D62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6262"/>
    <w:rPr>
      <w:b/>
      <w:bCs/>
      <w:i/>
      <w:iCs/>
      <w:color w:val="4F81BD" w:themeColor="accent1"/>
    </w:rPr>
  </w:style>
  <w:style w:type="paragraph" w:styleId="Quote">
    <w:name w:val="Quote"/>
    <w:basedOn w:val="Normal"/>
    <w:next w:val="Normal"/>
    <w:link w:val="QuoteChar"/>
    <w:uiPriority w:val="29"/>
    <w:qFormat/>
    <w:rsid w:val="005D6262"/>
    <w:rPr>
      <w:i/>
      <w:iCs/>
      <w:color w:val="000000" w:themeColor="text1"/>
    </w:rPr>
  </w:style>
  <w:style w:type="character" w:customStyle="1" w:styleId="QuoteChar">
    <w:name w:val="Quote Char"/>
    <w:basedOn w:val="DefaultParagraphFont"/>
    <w:link w:val="Quote"/>
    <w:uiPriority w:val="29"/>
    <w:rsid w:val="005D6262"/>
    <w:rPr>
      <w:i/>
      <w:iCs/>
      <w:color w:val="000000" w:themeColor="text1"/>
    </w:rPr>
  </w:style>
  <w:style w:type="character" w:styleId="Strong">
    <w:name w:val="Strong"/>
    <w:basedOn w:val="DefaultParagraphFont"/>
    <w:uiPriority w:val="22"/>
    <w:qFormat/>
    <w:rsid w:val="005D6262"/>
    <w:rPr>
      <w:b/>
      <w:bCs/>
    </w:rPr>
  </w:style>
  <w:style w:type="character" w:styleId="IntenseEmphasis">
    <w:name w:val="Intense Emphasis"/>
    <w:basedOn w:val="DefaultParagraphFont"/>
    <w:uiPriority w:val="21"/>
    <w:qFormat/>
    <w:rsid w:val="005D6262"/>
  </w:style>
  <w:style w:type="character" w:customStyle="1" w:styleId="Heading4Char">
    <w:name w:val="Heading 4 Char"/>
    <w:basedOn w:val="DefaultParagraphFont"/>
    <w:link w:val="Heading4"/>
    <w:uiPriority w:val="9"/>
    <w:rsid w:val="005D62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D6262"/>
    <w:pPr>
      <w:ind w:left="720"/>
      <w:contextualSpacing/>
    </w:pPr>
  </w:style>
  <w:style w:type="character" w:customStyle="1" w:styleId="Heading5Char">
    <w:name w:val="Heading 5 Char"/>
    <w:basedOn w:val="DefaultParagraphFont"/>
    <w:link w:val="Heading5"/>
    <w:uiPriority w:val="9"/>
    <w:rsid w:val="005D6262"/>
    <w:rPr>
      <w:rFonts w:asciiTheme="majorHAnsi" w:eastAsiaTheme="majorEastAsia" w:hAnsiTheme="majorHAnsi" w:cstheme="majorBidi"/>
      <w:color w:val="243F60" w:themeColor="accent1" w:themeShade="7F"/>
    </w:rPr>
  </w:style>
  <w:style w:type="paragraph" w:styleId="NoSpacing">
    <w:name w:val="No Spacing"/>
    <w:uiPriority w:val="1"/>
    <w:qFormat/>
    <w:rsid w:val="009117E7"/>
  </w:style>
  <w:style w:type="character" w:styleId="Hyperlink">
    <w:name w:val="Hyperlink"/>
    <w:basedOn w:val="DefaultParagraphFont"/>
    <w:uiPriority w:val="99"/>
    <w:unhideWhenUsed/>
    <w:rsid w:val="008032DD"/>
    <w:rPr>
      <w:color w:val="0000FF" w:themeColor="hyperlink"/>
      <w:u w:val="single"/>
    </w:rPr>
  </w:style>
  <w:style w:type="paragraph" w:styleId="Header">
    <w:name w:val="header"/>
    <w:basedOn w:val="Normal"/>
    <w:link w:val="HeaderChar"/>
    <w:uiPriority w:val="99"/>
    <w:unhideWhenUsed/>
    <w:rsid w:val="008032DD"/>
    <w:pPr>
      <w:tabs>
        <w:tab w:val="center" w:pos="4513"/>
        <w:tab w:val="right" w:pos="9026"/>
      </w:tabs>
    </w:pPr>
  </w:style>
  <w:style w:type="character" w:customStyle="1" w:styleId="HeaderChar">
    <w:name w:val="Header Char"/>
    <w:basedOn w:val="DefaultParagraphFont"/>
    <w:link w:val="Header"/>
    <w:uiPriority w:val="99"/>
    <w:rsid w:val="008032DD"/>
  </w:style>
  <w:style w:type="paragraph" w:styleId="Footer">
    <w:name w:val="footer"/>
    <w:basedOn w:val="Normal"/>
    <w:link w:val="FooterChar"/>
    <w:uiPriority w:val="99"/>
    <w:unhideWhenUsed/>
    <w:rsid w:val="008032DD"/>
    <w:pPr>
      <w:tabs>
        <w:tab w:val="center" w:pos="4513"/>
        <w:tab w:val="right" w:pos="9026"/>
      </w:tabs>
    </w:pPr>
  </w:style>
  <w:style w:type="character" w:customStyle="1" w:styleId="FooterChar">
    <w:name w:val="Footer Char"/>
    <w:basedOn w:val="DefaultParagraphFont"/>
    <w:link w:val="Footer"/>
    <w:uiPriority w:val="99"/>
    <w:rsid w:val="0080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eltercluster.org/response/cha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7F6C-5F10-4FF5-B4B9-376802C2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583</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dc:description/>
  <cp:lastModifiedBy>Ernst Jean</cp:lastModifiedBy>
  <cp:revision>17</cp:revision>
  <cp:lastPrinted>2018-04-19T11:12:00Z</cp:lastPrinted>
  <dcterms:created xsi:type="dcterms:W3CDTF">2018-04-19T07:15:00Z</dcterms:created>
  <dcterms:modified xsi:type="dcterms:W3CDTF">2018-06-05T09:08:00Z</dcterms:modified>
</cp:coreProperties>
</file>