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3FA8A" w14:textId="77777777" w:rsidR="00347356" w:rsidRPr="00FF2307" w:rsidRDefault="00347356" w:rsidP="00347356">
      <w:pPr>
        <w:rPr>
          <w:lang w:val="en-GB"/>
        </w:rPr>
      </w:pPr>
      <w:bookmarkStart w:id="0" w:name="_GoBack"/>
      <w:bookmarkEnd w:id="0"/>
    </w:p>
    <w:p w14:paraId="26AF42F9" w14:textId="77777777" w:rsidR="00347356" w:rsidRPr="00FF2307" w:rsidRDefault="00347356" w:rsidP="00347356">
      <w:pPr>
        <w:rPr>
          <w:lang w:val="en-GB"/>
        </w:rPr>
      </w:pPr>
      <w:r w:rsidRPr="00FF2307">
        <w:rPr>
          <w:noProof/>
          <w:lang w:val="en-NZ" w:eastAsia="en-NZ"/>
        </w:rPr>
        <w:drawing>
          <wp:inline distT="0" distB="0" distL="0" distR="0" wp14:anchorId="742080E0" wp14:editId="1DFD05AB">
            <wp:extent cx="6480175" cy="1170215"/>
            <wp:effectExtent l="0" t="0" r="0" b="0"/>
            <wp:docPr id="2" name="Picture 2" descr="C:\Users\Simon\Pictures\Logo\Finals\L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Pictures\Logo\Finals\LH---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175" cy="1170215"/>
                    </a:xfrm>
                    <a:prstGeom prst="rect">
                      <a:avLst/>
                    </a:prstGeom>
                    <a:noFill/>
                    <a:ln>
                      <a:noFill/>
                    </a:ln>
                  </pic:spPr>
                </pic:pic>
              </a:graphicData>
            </a:graphic>
          </wp:inline>
        </w:drawing>
      </w:r>
    </w:p>
    <w:p w14:paraId="2CA8FED5" w14:textId="77777777" w:rsidR="00347356" w:rsidRPr="00FF2307" w:rsidRDefault="00347356" w:rsidP="00347356">
      <w:pPr>
        <w:rPr>
          <w:rStyle w:val="ochablue"/>
          <w:color w:val="auto"/>
          <w:sz w:val="16"/>
          <w:szCs w:val="16"/>
          <w:lang w:val="en-GB"/>
        </w:rPr>
      </w:pPr>
    </w:p>
    <w:p w14:paraId="6A4509F1" w14:textId="77777777" w:rsidR="00347356" w:rsidRPr="00FF2307" w:rsidRDefault="002320A6" w:rsidP="00347356">
      <w:pPr>
        <w:rPr>
          <w:rStyle w:val="ochablue"/>
          <w:color w:val="auto"/>
          <w:sz w:val="16"/>
          <w:szCs w:val="16"/>
          <w:lang w:val="en-GB"/>
        </w:rPr>
      </w:pPr>
      <w:r w:rsidRPr="00FF2307">
        <w:rPr>
          <w:rStyle w:val="ochablue"/>
          <w:color w:val="auto"/>
          <w:sz w:val="16"/>
          <w:szCs w:val="16"/>
          <w:lang w:val="en-GB"/>
        </w:rPr>
        <w:t xml:space="preserve">Situation report issued by </w:t>
      </w:r>
      <w:r w:rsidR="00347356" w:rsidRPr="00FF2307">
        <w:rPr>
          <w:rStyle w:val="ochablue"/>
          <w:color w:val="auto"/>
          <w:sz w:val="16"/>
          <w:szCs w:val="16"/>
          <w:lang w:val="en-GB"/>
        </w:rPr>
        <w:t xml:space="preserve"> </w:t>
      </w:r>
      <w:r w:rsidR="00012825" w:rsidRPr="00FF2307">
        <w:rPr>
          <w:rStyle w:val="ochablue"/>
          <w:rFonts w:cs="Arial"/>
          <w:color w:val="auto"/>
          <w:sz w:val="16"/>
          <w:szCs w:val="16"/>
          <w:lang w:val="en-GB"/>
        </w:rPr>
        <w:t>NDMO Vanuatu</w:t>
      </w:r>
    </w:p>
    <w:p w14:paraId="759B5736" w14:textId="77777777" w:rsidR="00347356" w:rsidRPr="00FF2307" w:rsidRDefault="00347356" w:rsidP="00347356">
      <w:pPr>
        <w:rPr>
          <w:rStyle w:val="ochablue"/>
          <w:color w:val="auto"/>
          <w:sz w:val="16"/>
          <w:szCs w:val="16"/>
          <w:lang w:val="en-GB"/>
        </w:rPr>
      </w:pPr>
      <w:r w:rsidRPr="00FF2307">
        <w:rPr>
          <w:rStyle w:val="ochablue"/>
          <w:color w:val="auto"/>
          <w:sz w:val="16"/>
          <w:szCs w:val="16"/>
          <w:lang w:val="en-GB"/>
        </w:rPr>
        <w:t xml:space="preserve">This report covers the period from </w:t>
      </w:r>
      <w:r w:rsidR="00012825" w:rsidRPr="00FF2307">
        <w:rPr>
          <w:rStyle w:val="ochablue"/>
          <w:color w:val="auto"/>
          <w:sz w:val="16"/>
          <w:szCs w:val="16"/>
          <w:lang w:val="en-GB"/>
        </w:rPr>
        <w:t xml:space="preserve">17 March </w:t>
      </w:r>
    </w:p>
    <w:p w14:paraId="636DABB3" w14:textId="77777777" w:rsidR="00FF2307" w:rsidRPr="00FF2307" w:rsidRDefault="00347356" w:rsidP="00FF2307">
      <w:pPr>
        <w:pStyle w:val="ochacontentheading"/>
        <w:rPr>
          <w:color w:val="auto"/>
          <w:lang w:val="en-GB"/>
        </w:rPr>
      </w:pPr>
      <w:r w:rsidRPr="00FF2307">
        <w:rPr>
          <w:color w:val="auto"/>
          <w:lang w:val="en-GB"/>
        </w:rPr>
        <w:t>Highlights</w:t>
      </w:r>
    </w:p>
    <w:p w14:paraId="0160E040" w14:textId="77777777" w:rsidR="00FF2307" w:rsidRPr="00CC6E30" w:rsidRDefault="00347356" w:rsidP="00FF2307">
      <w:pPr>
        <w:pStyle w:val="ochabulletpoint"/>
        <w:ind w:left="284" w:hanging="284"/>
        <w:rPr>
          <w:szCs w:val="20"/>
          <w:lang w:val="en-GB"/>
        </w:rPr>
      </w:pPr>
      <w:r w:rsidRPr="00CC6E30">
        <w:rPr>
          <w:noProof/>
          <w:szCs w:val="20"/>
          <w:lang w:val="en-NZ" w:eastAsia="en-NZ"/>
        </w:rPr>
        <mc:AlternateContent>
          <mc:Choice Requires="wps">
            <w:drawing>
              <wp:anchor distT="0" distB="0" distL="114300" distR="114300" simplePos="0" relativeHeight="251662336" behindDoc="0" locked="0" layoutInCell="1" allowOverlap="1" wp14:anchorId="0ECF2101" wp14:editId="3B31D976">
                <wp:simplePos x="0" y="0"/>
                <wp:positionH relativeFrom="column">
                  <wp:posOffset>3315970</wp:posOffset>
                </wp:positionH>
                <wp:positionV relativeFrom="paragraph">
                  <wp:posOffset>68580</wp:posOffset>
                </wp:positionV>
                <wp:extent cx="2971800" cy="3188335"/>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971800" cy="31883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C507B3" w14:textId="77777777" w:rsidR="00CC6E30" w:rsidRDefault="00CC6E30" w:rsidP="00347356">
                            <w:r>
                              <w:rPr>
                                <w:noProof/>
                                <w:lang w:val="en-NZ" w:eastAsia="en-NZ"/>
                              </w:rPr>
                              <w:drawing>
                                <wp:inline distT="0" distB="0" distL="0" distR="0" wp14:anchorId="5CC4E510" wp14:editId="0894754D">
                                  <wp:extent cx="3225106" cy="2922270"/>
                                  <wp:effectExtent l="0" t="0" r="1270" b="0"/>
                                  <wp:docPr id="13" name="Picture 13" descr="Macintosh HD:Users:wojciechdabrowka:Desktop:IDV60001-2.gif"/>
                                  <wp:cNvGraphicFramePr/>
                                  <a:graphic xmlns:a="http://schemas.openxmlformats.org/drawingml/2006/main">
                                    <a:graphicData uri="http://schemas.openxmlformats.org/drawingml/2006/picture">
                                      <pic:pic xmlns:pic="http://schemas.openxmlformats.org/drawingml/2006/picture">
                                        <pic:nvPicPr>
                                          <pic:cNvPr id="4" name="Picture 4" descr="Macintosh HD:Users:wojciechdabrowka:Desktop:IDV60001-2.gif"/>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9781" cy="29265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F2101" id="_x0000_t202" coordsize="21600,21600" o:spt="202" path="m,l,21600r21600,l21600,xe">
                <v:stroke joinstyle="miter"/>
                <v:path gradientshapeok="t" o:connecttype="rect"/>
              </v:shapetype>
              <v:shape id="Text Box 20" o:spid="_x0000_s1026" type="#_x0000_t202" style="position:absolute;left:0;text-align:left;margin-left:261.1pt;margin-top:5.4pt;width:234pt;height:25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" filled="f" stroked="f">
                <v:textbox>
                  <w:txbxContent>
                    <w:p w14:paraId="50C507B3" w14:textId="77777777" w:rsidR="00CC6E30" w:rsidRDefault="00CC6E30" w:rsidP="00347356">
                      <w:r>
                        <w:rPr>
                          <w:noProof/>
                          <w:lang w:val="en-NZ" w:eastAsia="en-NZ"/>
                        </w:rPr>
                        <w:drawing>
                          <wp:inline distT="0" distB="0" distL="0" distR="0" wp14:anchorId="5CC4E510" wp14:editId="0894754D">
                            <wp:extent cx="3225106" cy="2922270"/>
                            <wp:effectExtent l="0" t="0" r="1270" b="0"/>
                            <wp:docPr id="13" name="Picture 13" descr="Macintosh HD:Users:wojciechdabrowka:Desktop:IDV60001-2.gif"/>
                            <wp:cNvGraphicFramePr/>
                            <a:graphic xmlns:a="http://schemas.openxmlformats.org/drawingml/2006/main">
                              <a:graphicData uri="http://schemas.openxmlformats.org/drawingml/2006/picture">
                                <pic:pic xmlns:pic="http://schemas.openxmlformats.org/drawingml/2006/picture">
                                  <pic:nvPicPr>
                                    <pic:cNvPr id="4" name="Picture 4" descr="Macintosh HD:Users:wojciechdabrowka:Desktop:IDV60001-2.gif"/>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9781" cy="2926506"/>
                                    </a:xfrm>
                                    <a:prstGeom prst="rect">
                                      <a:avLst/>
                                    </a:prstGeom>
                                    <a:noFill/>
                                    <a:ln>
                                      <a:noFill/>
                                    </a:ln>
                                  </pic:spPr>
                                </pic:pic>
                              </a:graphicData>
                            </a:graphic>
                          </wp:inline>
                        </w:drawing>
                      </w:r>
                    </w:p>
                  </w:txbxContent>
                </v:textbox>
                <w10:wrap type="square"/>
              </v:shape>
            </w:pict>
          </mc:Fallback>
        </mc:AlternateContent>
      </w:r>
      <w:r w:rsidR="00012825" w:rsidRPr="00CC6E30">
        <w:rPr>
          <w:szCs w:val="20"/>
          <w:lang w:val="en-GB"/>
        </w:rPr>
        <w:t>The NDMO, together with the Vanuatu Humanitarian Team, IFRC, I/NGOs and UN agencies, are working together to coordinate government-led joint initial rapid assessments</w:t>
      </w:r>
      <w:r w:rsidR="00FF2307" w:rsidRPr="00CC6E30">
        <w:rPr>
          <w:szCs w:val="20"/>
          <w:lang w:val="en-GB"/>
        </w:rPr>
        <w:t xml:space="preserve"> to all affected areas</w:t>
      </w:r>
      <w:r w:rsidR="00012825" w:rsidRPr="00CC6E30">
        <w:rPr>
          <w:szCs w:val="20"/>
          <w:lang w:val="en-GB"/>
        </w:rPr>
        <w:t xml:space="preserve">. </w:t>
      </w:r>
    </w:p>
    <w:p w14:paraId="7C87B224" w14:textId="77777777" w:rsidR="00FF2307" w:rsidRPr="00CC6E30" w:rsidRDefault="00FF2307" w:rsidP="00FF2307">
      <w:pPr>
        <w:pStyle w:val="ochabulletpoint"/>
        <w:ind w:left="284" w:hanging="284"/>
        <w:rPr>
          <w:szCs w:val="20"/>
          <w:lang w:val="en-GB"/>
        </w:rPr>
      </w:pPr>
      <w:r w:rsidRPr="00CC6E30">
        <w:rPr>
          <w:szCs w:val="20"/>
          <w:lang w:val="en-GB"/>
        </w:rPr>
        <w:t>First</w:t>
      </w:r>
      <w:r w:rsidR="00CF51F9" w:rsidRPr="00CC6E30">
        <w:rPr>
          <w:szCs w:val="20"/>
          <w:lang w:val="en-GB"/>
        </w:rPr>
        <w:t xml:space="preserve"> aerial surveillance reports have been</w:t>
      </w:r>
      <w:r w:rsidRPr="00CC6E30">
        <w:rPr>
          <w:szCs w:val="20"/>
          <w:lang w:val="en-GB"/>
        </w:rPr>
        <w:t xml:space="preserve"> made available to Government and relief agencies to inform process of prioritisation of relief and assessments efforts. </w:t>
      </w:r>
    </w:p>
    <w:p w14:paraId="7CCA0670" w14:textId="77777777" w:rsidR="00FF2307" w:rsidRPr="00CC6E30" w:rsidRDefault="00FF2307" w:rsidP="00FF2307">
      <w:pPr>
        <w:pStyle w:val="ochabulletpoint"/>
        <w:ind w:left="284" w:hanging="284"/>
        <w:rPr>
          <w:szCs w:val="20"/>
          <w:lang w:val="en-GB"/>
        </w:rPr>
      </w:pPr>
      <w:r w:rsidRPr="00CC6E30">
        <w:rPr>
          <w:szCs w:val="20"/>
          <w:lang w:val="en-GB"/>
        </w:rPr>
        <w:t xml:space="preserve">First flight departed to Erromango in Tafea Province on 17 March to conduct a joint initial rapid assessment. </w:t>
      </w:r>
    </w:p>
    <w:p w14:paraId="6D65E9B3" w14:textId="77777777" w:rsidR="009F6DFB" w:rsidRPr="00CC6E30" w:rsidRDefault="00012825" w:rsidP="009F6DFB">
      <w:pPr>
        <w:pStyle w:val="ochabulletpoint"/>
        <w:ind w:left="284" w:hanging="284"/>
        <w:rPr>
          <w:szCs w:val="20"/>
          <w:lang w:val="en-GB"/>
        </w:rPr>
      </w:pPr>
      <w:r w:rsidRPr="00CC6E30">
        <w:rPr>
          <w:szCs w:val="20"/>
          <w:lang w:val="en-GB"/>
        </w:rPr>
        <w:t>A</w:t>
      </w:r>
      <w:r w:rsidR="00FF2307" w:rsidRPr="00CC6E30">
        <w:rPr>
          <w:szCs w:val="20"/>
          <w:lang w:val="en-GB"/>
        </w:rPr>
        <w:t>ustralia will be deploying an a</w:t>
      </w:r>
      <w:r w:rsidRPr="00CC6E30">
        <w:rPr>
          <w:szCs w:val="20"/>
          <w:lang w:val="en-GB"/>
        </w:rPr>
        <w:t>dditional 54</w:t>
      </w:r>
      <w:r w:rsidR="00CF51F9" w:rsidRPr="00CC6E30">
        <w:rPr>
          <w:szCs w:val="20"/>
          <w:lang w:val="en-GB"/>
        </w:rPr>
        <w:t>-</w:t>
      </w:r>
      <w:r w:rsidR="00FF2307" w:rsidRPr="00CC6E30">
        <w:rPr>
          <w:rFonts w:eastAsiaTheme="minorEastAsia" w:cs="Arial"/>
          <w:color w:val="343434"/>
          <w:szCs w:val="20"/>
          <w:lang w:val="en-GB"/>
        </w:rPr>
        <w:t>person</w:t>
      </w:r>
      <w:r w:rsidRPr="00CC6E30">
        <w:rPr>
          <w:rFonts w:eastAsiaTheme="minorEastAsia" w:cs="Arial"/>
          <w:color w:val="343434"/>
          <w:szCs w:val="20"/>
          <w:lang w:val="en-GB"/>
        </w:rPr>
        <w:t xml:space="preserve"> </w:t>
      </w:r>
      <w:r w:rsidR="00FF2307" w:rsidRPr="00CC6E30">
        <w:rPr>
          <w:rFonts w:eastAsiaTheme="minorEastAsia" w:cs="Arial"/>
          <w:color w:val="343434"/>
          <w:szCs w:val="20"/>
          <w:lang w:val="en-GB"/>
        </w:rPr>
        <w:t xml:space="preserve">Search and Rescue (SAR) team to </w:t>
      </w:r>
      <w:r w:rsidRPr="00CC6E30">
        <w:rPr>
          <w:rFonts w:eastAsiaTheme="minorEastAsia" w:cs="Arial"/>
          <w:color w:val="343434"/>
          <w:szCs w:val="20"/>
          <w:lang w:val="en-GB"/>
        </w:rPr>
        <w:t xml:space="preserve">arrive on 17 March 2015. </w:t>
      </w:r>
    </w:p>
    <w:p w14:paraId="79C37155" w14:textId="77777777" w:rsidR="00347356" w:rsidRPr="00FF2307" w:rsidRDefault="00347356" w:rsidP="008C263C">
      <w:pPr>
        <w:pStyle w:val="ochabulletpoint"/>
        <w:numPr>
          <w:ilvl w:val="0"/>
          <w:numId w:val="0"/>
        </w:numPr>
        <w:rPr>
          <w:lang w:val="en-GB"/>
        </w:rPr>
      </w:pPr>
    </w:p>
    <w:p w14:paraId="59DFCD14" w14:textId="77777777" w:rsidR="00D92170" w:rsidRPr="00FF2307" w:rsidRDefault="00347356" w:rsidP="00B572FE">
      <w:pPr>
        <w:pStyle w:val="ochacontentheading"/>
        <w:rPr>
          <w:color w:val="auto"/>
          <w:lang w:val="en-GB"/>
        </w:rPr>
      </w:pPr>
      <w:r w:rsidRPr="00FF2307">
        <w:rPr>
          <w:color w:val="auto"/>
          <w:lang w:val="en-GB"/>
        </w:rPr>
        <w:t>Situation Overview</w:t>
      </w:r>
    </w:p>
    <w:p w14:paraId="79CB5433" w14:textId="77777777" w:rsidR="00FF2307" w:rsidRDefault="00FF2307" w:rsidP="009F6DFB">
      <w:pPr>
        <w:pStyle w:val="ochacontenttext"/>
        <w:rPr>
          <w:sz w:val="24"/>
          <w:lang w:val="en-GB"/>
        </w:rPr>
      </w:pPr>
      <w:r>
        <w:rPr>
          <w:sz w:val="24"/>
          <w:lang w:val="en-GB"/>
        </w:rPr>
        <w:t>The Government is working closely with all stakeholders to get a coordinated and effective assessment process firmly in place.</w:t>
      </w:r>
    </w:p>
    <w:p w14:paraId="086A23DD" w14:textId="77777777" w:rsidR="00856C18" w:rsidRPr="00FF2307" w:rsidRDefault="009F6DFB" w:rsidP="009F6DFB">
      <w:pPr>
        <w:pStyle w:val="ochacontenttext"/>
        <w:rPr>
          <w:sz w:val="24"/>
          <w:lang w:val="en-GB"/>
        </w:rPr>
      </w:pPr>
      <w:r w:rsidRPr="00FF2307">
        <w:rPr>
          <w:sz w:val="24"/>
          <w:lang w:val="en-GB"/>
        </w:rPr>
        <w:t xml:space="preserve">Two assessment teams left on 17 March to for Erromango and Tanna </w:t>
      </w:r>
      <w:r w:rsidR="00FF2307">
        <w:rPr>
          <w:sz w:val="24"/>
          <w:lang w:val="en-GB"/>
        </w:rPr>
        <w:t>islands in Tafea P</w:t>
      </w:r>
      <w:r w:rsidRPr="00FF2307">
        <w:rPr>
          <w:sz w:val="24"/>
          <w:lang w:val="en-GB"/>
        </w:rPr>
        <w:t>rovince. A third team will leave tomorrow for Tanna. The information gathered will be used as a baseline to inform further response decisions.</w:t>
      </w:r>
    </w:p>
    <w:p w14:paraId="6AEE8829" w14:textId="77777777" w:rsidR="009F6DFB" w:rsidRPr="00FF2307" w:rsidRDefault="009F6DFB" w:rsidP="009F6DFB">
      <w:pPr>
        <w:pStyle w:val="ochacontenttext"/>
        <w:rPr>
          <w:sz w:val="24"/>
          <w:lang w:val="en-GB"/>
        </w:rPr>
      </w:pPr>
      <w:r w:rsidRPr="00FF2307">
        <w:rPr>
          <w:sz w:val="24"/>
          <w:lang w:val="en-GB"/>
        </w:rPr>
        <w:t xml:space="preserve">The joint initial </w:t>
      </w:r>
      <w:r w:rsidR="00856C18" w:rsidRPr="00FF2307">
        <w:rPr>
          <w:sz w:val="24"/>
          <w:lang w:val="en-GB"/>
        </w:rPr>
        <w:t>r</w:t>
      </w:r>
      <w:r w:rsidR="00FF2307">
        <w:rPr>
          <w:sz w:val="24"/>
          <w:lang w:val="en-GB"/>
        </w:rPr>
        <w:t>apid assessment flight 18 March</w:t>
      </w:r>
      <w:r w:rsidRPr="00FF2307">
        <w:rPr>
          <w:sz w:val="24"/>
          <w:lang w:val="en-GB"/>
        </w:rPr>
        <w:t xml:space="preserve"> t</w:t>
      </w:r>
      <w:r w:rsidR="00FF2307">
        <w:rPr>
          <w:sz w:val="24"/>
          <w:lang w:val="en-GB"/>
        </w:rPr>
        <w:t xml:space="preserve">o Tanna </w:t>
      </w:r>
      <w:r w:rsidRPr="00FF2307">
        <w:rPr>
          <w:sz w:val="24"/>
          <w:lang w:val="en-GB"/>
        </w:rPr>
        <w:t xml:space="preserve">will also incorporate the medical evacuation of a young girl with a head injury. Medical staff from Vanuatu and an </w:t>
      </w:r>
      <w:r w:rsidRPr="00FF2307">
        <w:rPr>
          <w:rStyle w:val="st"/>
          <w:sz w:val="24"/>
          <w:lang w:val="en-GB"/>
        </w:rPr>
        <w:t>Australian Medical Assistance Team (</w:t>
      </w:r>
      <w:r w:rsidRPr="00FF2307">
        <w:rPr>
          <w:sz w:val="24"/>
          <w:lang w:val="en-GB"/>
        </w:rPr>
        <w:t xml:space="preserve">AUSMAT) will provide medical aid in Tanna and transfer the girl to Port Vila hospital where </w:t>
      </w:r>
      <w:r w:rsidR="00FF2307">
        <w:rPr>
          <w:sz w:val="24"/>
          <w:lang w:val="en-GB"/>
        </w:rPr>
        <w:t>she can receive more specialis</w:t>
      </w:r>
      <w:r w:rsidRPr="00FF2307">
        <w:rPr>
          <w:sz w:val="24"/>
          <w:lang w:val="en-GB"/>
        </w:rPr>
        <w:t>ed care.</w:t>
      </w:r>
    </w:p>
    <w:p w14:paraId="5BEA738C" w14:textId="77777777" w:rsidR="009F6DFB" w:rsidRPr="00FF2307" w:rsidRDefault="009F6DFB" w:rsidP="00012825">
      <w:pPr>
        <w:pStyle w:val="ochacontenttext"/>
        <w:rPr>
          <w:sz w:val="24"/>
          <w:lang w:val="en-GB"/>
        </w:rPr>
      </w:pPr>
      <w:r w:rsidRPr="00FF2307">
        <w:rPr>
          <w:sz w:val="24"/>
          <w:lang w:val="en-GB"/>
        </w:rPr>
        <w:t>The results of the aerial assessment of Shefa Province instigated by the S</w:t>
      </w:r>
      <w:r w:rsidR="00FF2307">
        <w:rPr>
          <w:sz w:val="24"/>
          <w:lang w:val="en-GB"/>
        </w:rPr>
        <w:t>hefa Provincial Headquarters and</w:t>
      </w:r>
      <w:r w:rsidRPr="00FF2307">
        <w:rPr>
          <w:sz w:val="24"/>
          <w:lang w:val="en-GB"/>
        </w:rPr>
        <w:t xml:space="preserve"> conducted on </w:t>
      </w:r>
      <w:r w:rsidR="00FF2307">
        <w:rPr>
          <w:sz w:val="24"/>
          <w:lang w:val="en-GB"/>
        </w:rPr>
        <w:t xml:space="preserve">15 March were made available. </w:t>
      </w:r>
      <w:r w:rsidRPr="00FF2307">
        <w:rPr>
          <w:sz w:val="24"/>
          <w:lang w:val="en-GB"/>
        </w:rPr>
        <w:t>The team that undertook the assessment indicate that the situation on the Shepherd Islands and Efate’s outer islands confirm</w:t>
      </w:r>
      <w:r w:rsidR="00FF2307">
        <w:rPr>
          <w:sz w:val="24"/>
          <w:lang w:val="en-GB"/>
        </w:rPr>
        <w:t>s</w:t>
      </w:r>
      <w:r w:rsidRPr="00FF2307">
        <w:rPr>
          <w:sz w:val="24"/>
          <w:lang w:val="en-GB"/>
        </w:rPr>
        <w:t xml:space="preserve"> widespread</w:t>
      </w:r>
      <w:r w:rsidR="00FF2307">
        <w:rPr>
          <w:sz w:val="24"/>
          <w:lang w:val="en-GB"/>
        </w:rPr>
        <w:t xml:space="preserve"> and severe</w:t>
      </w:r>
      <w:r w:rsidRPr="00FF2307">
        <w:rPr>
          <w:sz w:val="24"/>
          <w:lang w:val="en-GB"/>
        </w:rPr>
        <w:t xml:space="preserve"> </w:t>
      </w:r>
      <w:r w:rsidR="00FF2307">
        <w:rPr>
          <w:sz w:val="24"/>
          <w:lang w:val="en-GB"/>
        </w:rPr>
        <w:t>damage.</w:t>
      </w:r>
    </w:p>
    <w:p w14:paraId="4C5F9601" w14:textId="77777777" w:rsidR="00012825" w:rsidRPr="00FF2307" w:rsidRDefault="00FF2307" w:rsidP="00012825">
      <w:pPr>
        <w:pStyle w:val="ochacontenttext"/>
        <w:rPr>
          <w:sz w:val="24"/>
          <w:lang w:val="en-GB"/>
        </w:rPr>
      </w:pPr>
      <w:r>
        <w:rPr>
          <w:sz w:val="24"/>
          <w:lang w:val="en-GB"/>
        </w:rPr>
        <w:t xml:space="preserve">The </w:t>
      </w:r>
      <w:r w:rsidR="00012825" w:rsidRPr="00FF2307">
        <w:rPr>
          <w:sz w:val="24"/>
          <w:lang w:val="en-GB"/>
        </w:rPr>
        <w:t>Australian Defence Force flights arrived in Port Vila on 17 March with further supplies. Both ADF and NZDF plan to send fl</w:t>
      </w:r>
      <w:r>
        <w:rPr>
          <w:sz w:val="24"/>
          <w:lang w:val="en-GB"/>
        </w:rPr>
        <w:t xml:space="preserve">ights </w:t>
      </w:r>
      <w:r w:rsidR="00012825" w:rsidRPr="00FF2307">
        <w:rPr>
          <w:sz w:val="24"/>
          <w:lang w:val="en-GB"/>
        </w:rPr>
        <w:t>to Port Vila tomorrow.</w:t>
      </w:r>
    </w:p>
    <w:p w14:paraId="0A0A7D88" w14:textId="77777777" w:rsidR="009F6DFB" w:rsidRPr="00FF2307" w:rsidRDefault="00FF2307" w:rsidP="00012825">
      <w:pPr>
        <w:pStyle w:val="ochacontenttext"/>
        <w:rPr>
          <w:sz w:val="24"/>
          <w:lang w:val="en-GB"/>
        </w:rPr>
      </w:pPr>
      <w:r>
        <w:rPr>
          <w:rFonts w:eastAsiaTheme="minorEastAsia" w:cs="Arial"/>
          <w:color w:val="343434"/>
          <w:sz w:val="24"/>
          <w:lang w:val="en-GB"/>
        </w:rPr>
        <w:t xml:space="preserve">An Australian </w:t>
      </w:r>
      <w:r w:rsidR="009F6DFB" w:rsidRPr="00FF2307">
        <w:rPr>
          <w:rFonts w:eastAsiaTheme="minorEastAsia" w:cs="Arial"/>
          <w:color w:val="343434"/>
          <w:sz w:val="24"/>
          <w:lang w:val="en-GB"/>
        </w:rPr>
        <w:t>SAR team will assist the Government of Vanuatu to assess the damage and potential recovery needs of other maj</w:t>
      </w:r>
      <w:r>
        <w:rPr>
          <w:rFonts w:eastAsiaTheme="minorEastAsia" w:cs="Arial"/>
          <w:color w:val="343434"/>
          <w:sz w:val="24"/>
          <w:lang w:val="en-GB"/>
        </w:rPr>
        <w:t>or infrastructure in Port Vila.</w:t>
      </w:r>
      <w:r w:rsidR="009F6DFB" w:rsidRPr="00FF2307">
        <w:rPr>
          <w:rFonts w:eastAsiaTheme="minorEastAsia" w:cs="Arial"/>
          <w:color w:val="343434"/>
          <w:sz w:val="24"/>
          <w:lang w:val="en-GB"/>
        </w:rPr>
        <w:t xml:space="preserve"> This deployment will bring the total number </w:t>
      </w:r>
      <w:r w:rsidR="00CF51F9">
        <w:rPr>
          <w:rFonts w:eastAsiaTheme="minorEastAsia" w:cs="Arial"/>
          <w:color w:val="343434"/>
          <w:sz w:val="24"/>
          <w:lang w:val="en-GB"/>
        </w:rPr>
        <w:t xml:space="preserve">of </w:t>
      </w:r>
      <w:r w:rsidR="009F6DFB" w:rsidRPr="00FF2307">
        <w:rPr>
          <w:rFonts w:eastAsiaTheme="minorEastAsia" w:cs="Arial"/>
          <w:color w:val="343434"/>
          <w:sz w:val="24"/>
          <w:lang w:val="en-GB"/>
        </w:rPr>
        <w:t>SAR personnel in-country to 56</w:t>
      </w:r>
    </w:p>
    <w:p w14:paraId="4F7E83BA" w14:textId="77777777" w:rsidR="00012825" w:rsidRPr="00FF2307" w:rsidRDefault="009F6DFB" w:rsidP="00102EB9">
      <w:pPr>
        <w:pStyle w:val="ochacontenttext"/>
        <w:rPr>
          <w:sz w:val="24"/>
          <w:lang w:val="en-GB"/>
        </w:rPr>
      </w:pPr>
      <w:r w:rsidRPr="00FF2307">
        <w:rPr>
          <w:rFonts w:eastAsiaTheme="minorEastAsia" w:cs="Arial"/>
          <w:color w:val="343434"/>
          <w:sz w:val="24"/>
          <w:lang w:val="en-GB"/>
        </w:rPr>
        <w:t>Australian Medical Assistance T</w:t>
      </w:r>
      <w:r w:rsidR="00CF51F9">
        <w:rPr>
          <w:rFonts w:eastAsiaTheme="minorEastAsia" w:cs="Arial"/>
          <w:color w:val="343434"/>
          <w:sz w:val="24"/>
          <w:lang w:val="en-GB"/>
        </w:rPr>
        <w:t>eam (AUSMAT) of 20 personnel is</w:t>
      </w:r>
      <w:r w:rsidRPr="00FF2307">
        <w:rPr>
          <w:rFonts w:eastAsiaTheme="minorEastAsia" w:cs="Arial"/>
          <w:color w:val="343434"/>
          <w:sz w:val="24"/>
          <w:lang w:val="en-GB"/>
        </w:rPr>
        <w:t xml:space="preserve"> scheduled to arrive in Port Vila on 18 March. </w:t>
      </w:r>
    </w:p>
    <w:p w14:paraId="43904EB0" w14:textId="77777777" w:rsidR="00C428AF" w:rsidRPr="00FF2307" w:rsidRDefault="00C428AF" w:rsidP="00C428AF">
      <w:pPr>
        <w:pStyle w:val="ochacontenttext"/>
        <w:rPr>
          <w:sz w:val="24"/>
          <w:lang w:val="en-GB"/>
        </w:rPr>
      </w:pPr>
      <w:r w:rsidRPr="00FF2307">
        <w:rPr>
          <w:sz w:val="24"/>
          <w:lang w:val="en-GB"/>
        </w:rPr>
        <w:lastRenderedPageBreak/>
        <w:t xml:space="preserve">The airport is </w:t>
      </w:r>
      <w:r w:rsidR="00CF51F9">
        <w:rPr>
          <w:sz w:val="24"/>
          <w:lang w:val="en-GB"/>
        </w:rPr>
        <w:t xml:space="preserve">now </w:t>
      </w:r>
      <w:r w:rsidRPr="00FF2307">
        <w:rPr>
          <w:sz w:val="24"/>
          <w:lang w:val="en-GB"/>
        </w:rPr>
        <w:t>open to commercial airlines, w</w:t>
      </w:r>
      <w:r w:rsidR="00CF51F9">
        <w:rPr>
          <w:sz w:val="24"/>
          <w:lang w:val="en-GB"/>
        </w:rPr>
        <w:t>ith arrivals of Fiji Airways,</w:t>
      </w:r>
      <w:r w:rsidRPr="00FF2307">
        <w:rPr>
          <w:sz w:val="24"/>
          <w:lang w:val="en-GB"/>
        </w:rPr>
        <w:t xml:space="preserve"> Air Vanuatu</w:t>
      </w:r>
      <w:r w:rsidR="00CF51F9">
        <w:rPr>
          <w:sz w:val="24"/>
          <w:lang w:val="en-GB"/>
        </w:rPr>
        <w:t xml:space="preserve"> and Virgin</w:t>
      </w:r>
      <w:r w:rsidRPr="00FF2307">
        <w:rPr>
          <w:sz w:val="24"/>
          <w:lang w:val="en-GB"/>
        </w:rPr>
        <w:t xml:space="preserve"> flight</w:t>
      </w:r>
      <w:r w:rsidR="009F6DFB" w:rsidRPr="00FF2307">
        <w:rPr>
          <w:sz w:val="24"/>
          <w:lang w:val="en-GB"/>
        </w:rPr>
        <w:t xml:space="preserve">s in Port Vila continuing 17 March 2015. </w:t>
      </w:r>
      <w:r w:rsidR="00BC591A" w:rsidRPr="00FF2307">
        <w:rPr>
          <w:sz w:val="24"/>
          <w:lang w:val="en-GB"/>
        </w:rPr>
        <w:t>.</w:t>
      </w:r>
    </w:p>
    <w:p w14:paraId="122780CB" w14:textId="77777777" w:rsidR="005C1D28" w:rsidRPr="00FF2307" w:rsidRDefault="005C1D28" w:rsidP="005C1D28">
      <w:pPr>
        <w:pStyle w:val="ochacontenttext"/>
        <w:rPr>
          <w:sz w:val="24"/>
          <w:lang w:val="en-GB"/>
        </w:rPr>
      </w:pPr>
      <w:r w:rsidRPr="00FF2307">
        <w:rPr>
          <w:sz w:val="24"/>
          <w:lang w:val="en-GB"/>
        </w:rPr>
        <w:t>The Space Charter was activated</w:t>
      </w:r>
      <w:r w:rsidR="00CF51F9">
        <w:rPr>
          <w:sz w:val="24"/>
          <w:lang w:val="en-GB"/>
        </w:rPr>
        <w:t>,</w:t>
      </w:r>
      <w:r w:rsidRPr="00FF2307">
        <w:rPr>
          <w:sz w:val="24"/>
          <w:lang w:val="en-GB"/>
        </w:rPr>
        <w:t xml:space="preserve"> and UniSat </w:t>
      </w:r>
      <w:r w:rsidR="00B03D1B" w:rsidRPr="00FF2307">
        <w:rPr>
          <w:sz w:val="24"/>
          <w:lang w:val="en-GB"/>
        </w:rPr>
        <w:t xml:space="preserve">has </w:t>
      </w:r>
      <w:r w:rsidRPr="00FF2307">
        <w:rPr>
          <w:sz w:val="24"/>
          <w:lang w:val="en-GB"/>
        </w:rPr>
        <w:t>provided preliminary satellite ima</w:t>
      </w:r>
      <w:r w:rsidR="00CF51F9">
        <w:rPr>
          <w:sz w:val="24"/>
          <w:lang w:val="en-GB"/>
        </w:rPr>
        <w:t>gery analysis for Port Vila.</w:t>
      </w:r>
    </w:p>
    <w:p w14:paraId="1084B0D5" w14:textId="77777777" w:rsidR="00347356" w:rsidRPr="00FF2307" w:rsidRDefault="00347356" w:rsidP="00347356">
      <w:pPr>
        <w:pStyle w:val="ochacontentheading"/>
        <w:rPr>
          <w:color w:val="auto"/>
          <w:lang w:val="en-GB"/>
        </w:rPr>
      </w:pPr>
      <w:r w:rsidRPr="00FF2307">
        <w:rPr>
          <w:color w:val="auto"/>
          <w:lang w:val="en-GB"/>
        </w:rPr>
        <w:t>Funding</w:t>
      </w:r>
    </w:p>
    <w:p w14:paraId="4D80A0FD" w14:textId="77777777" w:rsidR="00CF51F9" w:rsidRPr="00CF51F9" w:rsidRDefault="00CF51F9" w:rsidP="00CF51F9">
      <w:pPr>
        <w:pStyle w:val="ListParagraph"/>
        <w:numPr>
          <w:ilvl w:val="0"/>
          <w:numId w:val="21"/>
        </w:numPr>
        <w:spacing w:line="240" w:lineRule="auto"/>
        <w:rPr>
          <w:lang w:val="en-GB"/>
        </w:rPr>
      </w:pPr>
      <w:r w:rsidRPr="00CF51F9">
        <w:rPr>
          <w:lang w:val="en-GB"/>
        </w:rPr>
        <w:t>Australia has announced $5 million in funding from the aid programme, largely to be distributed through major NGOs on the ground.</w:t>
      </w:r>
    </w:p>
    <w:p w14:paraId="5AACD9EF" w14:textId="77777777" w:rsidR="00607EDD" w:rsidRPr="00CF51F9" w:rsidRDefault="00607EDD" w:rsidP="00CF51F9">
      <w:pPr>
        <w:pStyle w:val="ListParagraph"/>
        <w:numPr>
          <w:ilvl w:val="0"/>
          <w:numId w:val="21"/>
        </w:numPr>
        <w:spacing w:line="240" w:lineRule="auto"/>
        <w:rPr>
          <w:lang w:val="en-GB"/>
        </w:rPr>
      </w:pPr>
      <w:r w:rsidRPr="00CF51F9">
        <w:rPr>
          <w:lang w:val="en-GB"/>
        </w:rPr>
        <w:t xml:space="preserve">NZ </w:t>
      </w:r>
      <w:r w:rsidR="00BA0716" w:rsidRPr="00CF51F9">
        <w:rPr>
          <w:lang w:val="en-GB"/>
        </w:rPr>
        <w:t xml:space="preserve">has </w:t>
      </w:r>
      <w:r w:rsidR="0091756A" w:rsidRPr="00CF51F9">
        <w:rPr>
          <w:lang w:val="en-GB"/>
        </w:rPr>
        <w:t>increased its commitment to support the response to</w:t>
      </w:r>
      <w:r w:rsidR="00BA0716" w:rsidRPr="00CF51F9">
        <w:rPr>
          <w:lang w:val="en-GB"/>
        </w:rPr>
        <w:t xml:space="preserve"> $</w:t>
      </w:r>
      <w:r w:rsidRPr="00CF51F9">
        <w:rPr>
          <w:lang w:val="en-GB"/>
        </w:rPr>
        <w:t>2.5 million</w:t>
      </w:r>
      <w:r w:rsidR="00CF51F9" w:rsidRPr="00CF51F9">
        <w:rPr>
          <w:lang w:val="en-GB"/>
        </w:rPr>
        <w:t>.</w:t>
      </w:r>
    </w:p>
    <w:p w14:paraId="34317F5D" w14:textId="77777777" w:rsidR="00347356" w:rsidRPr="00FF2307" w:rsidRDefault="00347356" w:rsidP="00347356">
      <w:pPr>
        <w:pStyle w:val="ochacontentheading2"/>
        <w:rPr>
          <w:color w:val="auto"/>
          <w:lang w:val="en-GB" w:eastAsia="en-US"/>
        </w:rPr>
      </w:pPr>
    </w:p>
    <w:p w14:paraId="69EFEEF2" w14:textId="77777777" w:rsidR="002320A6" w:rsidRPr="00FF2307" w:rsidRDefault="00347356" w:rsidP="002320A6">
      <w:pPr>
        <w:pStyle w:val="ochacontentheading2"/>
        <w:rPr>
          <w:color w:val="auto"/>
          <w:lang w:val="en-GB"/>
        </w:rPr>
      </w:pPr>
      <w:r w:rsidRPr="00FF2307">
        <w:rPr>
          <w:color w:val="auto"/>
          <w:lang w:val="en-GB"/>
        </w:rPr>
        <w:t xml:space="preserve">Food Security and Agriculture </w:t>
      </w:r>
    </w:p>
    <w:p w14:paraId="34AEA3CA" w14:textId="77777777" w:rsidR="00347356" w:rsidRPr="00FF2307" w:rsidRDefault="00347356" w:rsidP="002320A6">
      <w:pPr>
        <w:pStyle w:val="ochacontentheading2"/>
        <w:rPr>
          <w:b w:val="0"/>
          <w:lang w:val="en-GB"/>
        </w:rPr>
      </w:pPr>
      <w:r w:rsidRPr="00FF2307">
        <w:rPr>
          <w:lang w:val="en-GB"/>
        </w:rPr>
        <w:t>Needs:</w:t>
      </w:r>
    </w:p>
    <w:p w14:paraId="2ACE491C" w14:textId="77777777" w:rsidR="00C3637D" w:rsidRPr="00FF2307" w:rsidRDefault="00D87CE1" w:rsidP="00C3637D">
      <w:pPr>
        <w:pStyle w:val="ochabulletpoint"/>
        <w:ind w:left="284" w:hanging="284"/>
        <w:rPr>
          <w:lang w:val="en-GB"/>
        </w:rPr>
      </w:pPr>
      <w:r w:rsidRPr="00FF2307">
        <w:rPr>
          <w:lang w:val="en-GB"/>
        </w:rPr>
        <w:t xml:space="preserve">There is a </w:t>
      </w:r>
      <w:r w:rsidR="00893153" w:rsidRPr="00FF2307">
        <w:rPr>
          <w:lang w:val="en-GB"/>
        </w:rPr>
        <w:t>need to q</w:t>
      </w:r>
      <w:r w:rsidR="00C3637D" w:rsidRPr="00FF2307">
        <w:rPr>
          <w:lang w:val="en-GB"/>
        </w:rPr>
        <w:t xml:space="preserve">uantify all stocks of imported </w:t>
      </w:r>
      <w:r w:rsidRPr="00FF2307">
        <w:rPr>
          <w:lang w:val="en-GB"/>
        </w:rPr>
        <w:t xml:space="preserve">and local foods on all islands. Stocks in Port </w:t>
      </w:r>
      <w:r w:rsidR="00C3637D" w:rsidRPr="00FF2307">
        <w:rPr>
          <w:lang w:val="en-GB"/>
        </w:rPr>
        <w:t xml:space="preserve">Vila </w:t>
      </w:r>
      <w:r w:rsidR="00CF51F9">
        <w:rPr>
          <w:lang w:val="en-GB"/>
        </w:rPr>
        <w:t>on Efate I</w:t>
      </w:r>
      <w:r w:rsidRPr="00FF2307">
        <w:rPr>
          <w:lang w:val="en-GB"/>
        </w:rPr>
        <w:t xml:space="preserve">sland </w:t>
      </w:r>
      <w:r w:rsidR="00C3637D" w:rsidRPr="00FF2307">
        <w:rPr>
          <w:lang w:val="en-GB"/>
        </w:rPr>
        <w:t>and</w:t>
      </w:r>
      <w:r w:rsidR="00CF51F9">
        <w:rPr>
          <w:lang w:val="en-GB"/>
        </w:rPr>
        <w:t xml:space="preserve"> in</w:t>
      </w:r>
      <w:r w:rsidR="00C3637D" w:rsidRPr="00FF2307">
        <w:rPr>
          <w:lang w:val="en-GB"/>
        </w:rPr>
        <w:t xml:space="preserve"> </w:t>
      </w:r>
      <w:r w:rsidR="00CF51F9" w:rsidRPr="00FF2307">
        <w:rPr>
          <w:lang w:val="en-GB"/>
        </w:rPr>
        <w:t>Luganville</w:t>
      </w:r>
      <w:r w:rsidR="00C3637D" w:rsidRPr="00FF2307">
        <w:rPr>
          <w:lang w:val="en-GB"/>
        </w:rPr>
        <w:t xml:space="preserve"> </w:t>
      </w:r>
      <w:r w:rsidR="00CF51F9">
        <w:rPr>
          <w:lang w:val="en-GB"/>
        </w:rPr>
        <w:t>o</w:t>
      </w:r>
      <w:r w:rsidRPr="00FF2307">
        <w:rPr>
          <w:lang w:val="en-GB"/>
        </w:rPr>
        <w:t xml:space="preserve">n Santo </w:t>
      </w:r>
      <w:r w:rsidR="00CF51F9" w:rsidRPr="00FF2307">
        <w:rPr>
          <w:lang w:val="en-GB"/>
        </w:rPr>
        <w:t>Island</w:t>
      </w:r>
      <w:r w:rsidRPr="00FF2307">
        <w:rPr>
          <w:lang w:val="en-GB"/>
        </w:rPr>
        <w:t xml:space="preserve"> are already well known.</w:t>
      </w:r>
    </w:p>
    <w:p w14:paraId="46D79103" w14:textId="77777777" w:rsidR="00E30D7F" w:rsidRPr="00FF2307" w:rsidRDefault="00E30D7F" w:rsidP="00C3637D">
      <w:pPr>
        <w:pStyle w:val="ochabulletpoint"/>
        <w:ind w:left="284" w:hanging="284"/>
        <w:rPr>
          <w:lang w:val="en-GB"/>
        </w:rPr>
      </w:pPr>
      <w:r w:rsidRPr="00FF2307">
        <w:rPr>
          <w:lang w:val="en-GB"/>
        </w:rPr>
        <w:t>The available sources and types of vegetative planting material sources need to be identified for all islands (especially stocks of kumala vine cuttings and island cabbage branches).</w:t>
      </w:r>
    </w:p>
    <w:p w14:paraId="56E2F1C3" w14:textId="77777777" w:rsidR="00C3637D" w:rsidRPr="00FF2307" w:rsidRDefault="00C3637D" w:rsidP="00C3637D">
      <w:pPr>
        <w:pStyle w:val="ochabulletpoint"/>
        <w:ind w:left="284" w:hanging="284"/>
        <w:rPr>
          <w:lang w:val="en-GB"/>
        </w:rPr>
      </w:pPr>
      <w:r w:rsidRPr="00FF2307">
        <w:rPr>
          <w:lang w:val="en-GB"/>
        </w:rPr>
        <w:t xml:space="preserve">Urgent commitment from </w:t>
      </w:r>
      <w:r w:rsidR="002320A6" w:rsidRPr="00FF2307">
        <w:rPr>
          <w:lang w:val="en-GB"/>
        </w:rPr>
        <w:t xml:space="preserve">the </w:t>
      </w:r>
      <w:r w:rsidRPr="00FF2307">
        <w:rPr>
          <w:lang w:val="en-GB"/>
        </w:rPr>
        <w:t xml:space="preserve">Government Finance and International Agencies for quickly available finance to purchase locally available supplies (see budget below) </w:t>
      </w:r>
    </w:p>
    <w:p w14:paraId="5B619F3A" w14:textId="77777777" w:rsidR="00C3637D" w:rsidRPr="00FF2307" w:rsidRDefault="00C3637D" w:rsidP="00C3637D">
      <w:pPr>
        <w:pStyle w:val="ochabulletpoint"/>
        <w:ind w:left="284" w:hanging="284"/>
        <w:rPr>
          <w:lang w:val="en-GB"/>
        </w:rPr>
      </w:pPr>
      <w:r w:rsidRPr="00FF2307">
        <w:rPr>
          <w:lang w:val="en-GB"/>
        </w:rPr>
        <w:t xml:space="preserve">Development of guidelines for food distribution on </w:t>
      </w:r>
      <w:r w:rsidR="000E0586" w:rsidRPr="00FF2307">
        <w:rPr>
          <w:lang w:val="en-GB"/>
        </w:rPr>
        <w:t>islands, based on local context.</w:t>
      </w:r>
    </w:p>
    <w:p w14:paraId="4B2668A9" w14:textId="77777777" w:rsidR="00C3637D" w:rsidRPr="00FF2307" w:rsidRDefault="00C3637D" w:rsidP="00C3637D">
      <w:pPr>
        <w:pStyle w:val="ochabulletpoint"/>
        <w:ind w:left="284" w:hanging="284"/>
        <w:rPr>
          <w:lang w:val="en-GB"/>
        </w:rPr>
      </w:pPr>
      <w:r w:rsidRPr="00FF2307">
        <w:rPr>
          <w:lang w:val="en-GB"/>
        </w:rPr>
        <w:t>A large cadre of local volunteers to assemble food aid pa</w:t>
      </w:r>
      <w:r w:rsidR="000E0586" w:rsidRPr="00FF2307">
        <w:rPr>
          <w:lang w:val="en-GB"/>
        </w:rPr>
        <w:t>ckages for island delivery.</w:t>
      </w:r>
    </w:p>
    <w:p w14:paraId="1B89E726" w14:textId="77777777" w:rsidR="00C3637D" w:rsidRPr="00FF2307" w:rsidRDefault="00C3637D" w:rsidP="00C3637D">
      <w:pPr>
        <w:pStyle w:val="ochabulletpoint"/>
        <w:ind w:left="284" w:hanging="284"/>
        <w:rPr>
          <w:lang w:val="en-GB"/>
        </w:rPr>
      </w:pPr>
      <w:r w:rsidRPr="00FF2307">
        <w:rPr>
          <w:lang w:val="en-GB"/>
        </w:rPr>
        <w:t>Commitment from VMF and Policy staff to travel with to supervise food aid delivery to islands</w:t>
      </w:r>
      <w:r w:rsidR="000E0586" w:rsidRPr="00FF2307">
        <w:rPr>
          <w:lang w:val="en-GB"/>
        </w:rPr>
        <w:t>.</w:t>
      </w:r>
    </w:p>
    <w:p w14:paraId="147568C9" w14:textId="77777777" w:rsidR="00C3637D" w:rsidRPr="00FF2307" w:rsidRDefault="00C3637D" w:rsidP="00C3637D">
      <w:pPr>
        <w:pStyle w:val="ochabulletpoint"/>
        <w:ind w:left="284" w:hanging="284"/>
        <w:rPr>
          <w:lang w:val="en-GB"/>
        </w:rPr>
      </w:pPr>
      <w:r w:rsidRPr="00FF2307">
        <w:rPr>
          <w:lang w:val="en-GB"/>
        </w:rPr>
        <w:t>Support for air drops flyers of key messages to</w:t>
      </w:r>
      <w:r w:rsidR="000E0586" w:rsidRPr="00FF2307">
        <w:rPr>
          <w:lang w:val="en-GB"/>
        </w:rPr>
        <w:t xml:space="preserve"> farmers to immediately replant.</w:t>
      </w:r>
    </w:p>
    <w:p w14:paraId="7741A189" w14:textId="77777777" w:rsidR="00C3637D" w:rsidRPr="00FF2307" w:rsidRDefault="00C3637D" w:rsidP="00C3637D">
      <w:pPr>
        <w:pStyle w:val="ochabulletpoint"/>
        <w:ind w:left="284" w:hanging="284"/>
        <w:rPr>
          <w:lang w:val="en-GB"/>
        </w:rPr>
      </w:pPr>
      <w:r w:rsidRPr="00FF2307">
        <w:rPr>
          <w:lang w:val="en-GB"/>
        </w:rPr>
        <w:t>Satellite phone communication with island-based food security officers and key farmers.</w:t>
      </w:r>
    </w:p>
    <w:p w14:paraId="2BDEFFA7" w14:textId="77777777" w:rsidR="000E0586" w:rsidRPr="00FF2307" w:rsidRDefault="000E0586" w:rsidP="002320A6">
      <w:pPr>
        <w:pStyle w:val="ochabulletpoint"/>
        <w:numPr>
          <w:ilvl w:val="0"/>
          <w:numId w:val="0"/>
        </w:numPr>
        <w:rPr>
          <w:highlight w:val="yellow"/>
          <w:lang w:val="en-GB"/>
        </w:rPr>
      </w:pPr>
    </w:p>
    <w:p w14:paraId="25027F50" w14:textId="77777777" w:rsidR="00347356" w:rsidRPr="00FF2307" w:rsidRDefault="00347356" w:rsidP="00347356">
      <w:pPr>
        <w:pStyle w:val="ochacontenttext"/>
        <w:rPr>
          <w:b/>
          <w:lang w:val="en-GB"/>
        </w:rPr>
      </w:pPr>
      <w:r w:rsidRPr="00FF2307">
        <w:rPr>
          <w:b/>
          <w:lang w:val="en-GB"/>
        </w:rPr>
        <w:t>Response:</w:t>
      </w:r>
    </w:p>
    <w:p w14:paraId="6BDAEB23" w14:textId="77777777" w:rsidR="00C3637D" w:rsidRPr="00FF2307" w:rsidRDefault="00C3637D" w:rsidP="00C3637D">
      <w:pPr>
        <w:pStyle w:val="ochabulletpoint"/>
        <w:ind w:left="284" w:hanging="284"/>
        <w:rPr>
          <w:lang w:val="en-GB"/>
        </w:rPr>
      </w:pPr>
      <w:r w:rsidRPr="00FF2307">
        <w:rPr>
          <w:lang w:val="en-GB"/>
        </w:rPr>
        <w:t>Communication of key food security messages (</w:t>
      </w:r>
      <w:r w:rsidR="0045365E" w:rsidRPr="00FF2307">
        <w:rPr>
          <w:lang w:val="en-GB"/>
        </w:rPr>
        <w:t xml:space="preserve">via </w:t>
      </w:r>
      <w:r w:rsidRPr="00FF2307">
        <w:rPr>
          <w:lang w:val="en-GB"/>
        </w:rPr>
        <w:t>FM &amp; HF radio, pamphlet</w:t>
      </w:r>
      <w:r w:rsidR="0045365E" w:rsidRPr="00FF2307">
        <w:rPr>
          <w:lang w:val="en-GB"/>
        </w:rPr>
        <w:t>s</w:t>
      </w:r>
      <w:r w:rsidRPr="00FF2307">
        <w:rPr>
          <w:lang w:val="en-GB"/>
        </w:rPr>
        <w:t>, newspaper) has begun</w:t>
      </w:r>
      <w:r w:rsidR="00594F57" w:rsidRPr="00FF2307">
        <w:rPr>
          <w:lang w:val="en-GB"/>
        </w:rPr>
        <w:t>.</w:t>
      </w:r>
    </w:p>
    <w:p w14:paraId="487B9E11" w14:textId="77777777" w:rsidR="00C3637D" w:rsidRPr="00FF2307" w:rsidRDefault="00C3637D" w:rsidP="00C3637D">
      <w:pPr>
        <w:pStyle w:val="ochabulletpoint"/>
        <w:ind w:left="284" w:hanging="284"/>
        <w:rPr>
          <w:lang w:val="en-GB"/>
        </w:rPr>
      </w:pPr>
      <w:r w:rsidRPr="00FF2307">
        <w:rPr>
          <w:lang w:val="en-GB"/>
        </w:rPr>
        <w:t xml:space="preserve">Preparation </w:t>
      </w:r>
      <w:r w:rsidR="0045365E" w:rsidRPr="00FF2307">
        <w:rPr>
          <w:lang w:val="en-GB"/>
        </w:rPr>
        <w:t xml:space="preserve">has </w:t>
      </w:r>
      <w:r w:rsidR="009B16CA" w:rsidRPr="00FF2307">
        <w:rPr>
          <w:lang w:val="en-GB"/>
        </w:rPr>
        <w:t>started</w:t>
      </w:r>
      <w:r w:rsidR="0045365E" w:rsidRPr="00FF2307">
        <w:rPr>
          <w:lang w:val="en-GB"/>
        </w:rPr>
        <w:t xml:space="preserve"> for </w:t>
      </w:r>
      <w:r w:rsidR="00A4537A" w:rsidRPr="00FF2307">
        <w:rPr>
          <w:lang w:val="en-GB"/>
        </w:rPr>
        <w:t xml:space="preserve">a </w:t>
      </w:r>
      <w:r w:rsidRPr="00FF2307">
        <w:rPr>
          <w:lang w:val="en-GB"/>
        </w:rPr>
        <w:t>national</w:t>
      </w:r>
      <w:r w:rsidR="009B16CA" w:rsidRPr="00FF2307">
        <w:rPr>
          <w:lang w:val="en-GB"/>
        </w:rPr>
        <w:t xml:space="preserve"> assessment of</w:t>
      </w:r>
      <w:r w:rsidRPr="00FF2307">
        <w:rPr>
          <w:lang w:val="en-GB"/>
        </w:rPr>
        <w:t xml:space="preserve"> </w:t>
      </w:r>
      <w:r w:rsidR="0045365E" w:rsidRPr="00FF2307">
        <w:rPr>
          <w:lang w:val="en-GB"/>
        </w:rPr>
        <w:t xml:space="preserve">the </w:t>
      </w:r>
      <w:r w:rsidRPr="00FF2307">
        <w:rPr>
          <w:lang w:val="en-GB"/>
        </w:rPr>
        <w:t>type and quantity of food required for each island, based on damage and pop</w:t>
      </w:r>
      <w:r w:rsidR="00A4537A" w:rsidRPr="00FF2307">
        <w:rPr>
          <w:lang w:val="en-GB"/>
        </w:rPr>
        <w:t>ulation size and demographics.</w:t>
      </w:r>
    </w:p>
    <w:p w14:paraId="496BD1DC" w14:textId="77777777" w:rsidR="00C3637D" w:rsidRPr="00FF2307" w:rsidRDefault="00CF51F9" w:rsidP="00C3637D">
      <w:pPr>
        <w:pStyle w:val="ochabulletpoint"/>
        <w:ind w:left="284" w:hanging="284"/>
        <w:rPr>
          <w:lang w:val="en-GB"/>
        </w:rPr>
      </w:pPr>
      <w:r>
        <w:rPr>
          <w:lang w:val="en-GB"/>
        </w:rPr>
        <w:t>Agriculture experts are analys</w:t>
      </w:r>
      <w:r w:rsidR="00C3637D" w:rsidRPr="00FF2307">
        <w:rPr>
          <w:lang w:val="en-GB"/>
        </w:rPr>
        <w:t xml:space="preserve">ing </w:t>
      </w:r>
      <w:r w:rsidR="009B16CA" w:rsidRPr="00FF2307">
        <w:rPr>
          <w:lang w:val="en-GB"/>
        </w:rPr>
        <w:t>aerial</w:t>
      </w:r>
      <w:r w:rsidR="00A4537A" w:rsidRPr="00FF2307">
        <w:rPr>
          <w:lang w:val="en-GB"/>
        </w:rPr>
        <w:t xml:space="preserve"> photographs </w:t>
      </w:r>
      <w:r w:rsidR="009B16CA" w:rsidRPr="00FF2307">
        <w:rPr>
          <w:lang w:val="en-GB"/>
        </w:rPr>
        <w:t>to determine damage to</w:t>
      </w:r>
      <w:r w:rsidR="00C3637D" w:rsidRPr="00FF2307">
        <w:rPr>
          <w:lang w:val="en-GB"/>
        </w:rPr>
        <w:t xml:space="preserve"> crops, fruits, livesto</w:t>
      </w:r>
      <w:r w:rsidR="009B16CA" w:rsidRPr="00FF2307">
        <w:rPr>
          <w:lang w:val="en-GB"/>
        </w:rPr>
        <w:t>ck and fisheries infrastructure.</w:t>
      </w:r>
    </w:p>
    <w:p w14:paraId="485EBD0A" w14:textId="77777777" w:rsidR="00C3637D" w:rsidRPr="00FF2307" w:rsidRDefault="00C3637D" w:rsidP="00C3637D">
      <w:pPr>
        <w:pStyle w:val="ochabulletpoint"/>
        <w:ind w:left="284" w:hanging="284"/>
        <w:rPr>
          <w:lang w:val="en-GB"/>
        </w:rPr>
      </w:pPr>
      <w:r w:rsidRPr="00FF2307">
        <w:rPr>
          <w:lang w:val="en-GB"/>
        </w:rPr>
        <w:t xml:space="preserve">The preparation of a standard food package, including </w:t>
      </w:r>
      <w:r w:rsidR="009B16CA" w:rsidRPr="00FF2307">
        <w:rPr>
          <w:lang w:val="en-GB"/>
        </w:rPr>
        <w:t>critical calories, has been fina</w:t>
      </w:r>
      <w:r w:rsidRPr="00FF2307">
        <w:rPr>
          <w:lang w:val="en-GB"/>
        </w:rPr>
        <w:t xml:space="preserve">lized </w:t>
      </w:r>
    </w:p>
    <w:p w14:paraId="7586F37C" w14:textId="77777777" w:rsidR="00C3637D" w:rsidRPr="00FF2307" w:rsidRDefault="00C3637D" w:rsidP="00C3637D">
      <w:pPr>
        <w:pStyle w:val="ochabulletpoint"/>
        <w:ind w:left="284" w:hanging="284"/>
        <w:rPr>
          <w:lang w:val="en-GB"/>
        </w:rPr>
      </w:pPr>
      <w:r w:rsidRPr="00FF2307">
        <w:rPr>
          <w:lang w:val="en-GB"/>
        </w:rPr>
        <w:t xml:space="preserve">Agriculture and Food Security Rapid Assessment Teams </w:t>
      </w:r>
      <w:r w:rsidR="009B16CA" w:rsidRPr="00FF2307">
        <w:rPr>
          <w:lang w:val="en-GB"/>
        </w:rPr>
        <w:t>are part of assessments planned for</w:t>
      </w:r>
      <w:r w:rsidRPr="00FF2307">
        <w:rPr>
          <w:lang w:val="en-GB"/>
        </w:rPr>
        <w:t xml:space="preserve"> Tanna and </w:t>
      </w:r>
      <w:r w:rsidR="009B16CA" w:rsidRPr="00FF2307">
        <w:rPr>
          <w:lang w:val="en-GB"/>
        </w:rPr>
        <w:t xml:space="preserve">being conducted in </w:t>
      </w:r>
      <w:r w:rsidRPr="00FF2307">
        <w:rPr>
          <w:lang w:val="en-GB"/>
        </w:rPr>
        <w:t>Erromango</w:t>
      </w:r>
      <w:r w:rsidR="009B16CA" w:rsidRPr="00FF2307">
        <w:rPr>
          <w:lang w:val="en-GB"/>
        </w:rPr>
        <w:t>.</w:t>
      </w:r>
    </w:p>
    <w:p w14:paraId="5537C77E" w14:textId="77777777" w:rsidR="00C3637D" w:rsidRPr="00FF2307" w:rsidRDefault="00A4537A" w:rsidP="00C3637D">
      <w:pPr>
        <w:pStyle w:val="ochabulletpoint"/>
        <w:ind w:left="284" w:hanging="284"/>
        <w:rPr>
          <w:lang w:val="en-GB"/>
        </w:rPr>
      </w:pPr>
      <w:r w:rsidRPr="00FF2307">
        <w:rPr>
          <w:lang w:val="en-GB"/>
        </w:rPr>
        <w:t xml:space="preserve">A </w:t>
      </w:r>
      <w:r w:rsidR="00CD74A4" w:rsidRPr="00FF2307">
        <w:rPr>
          <w:lang w:val="en-GB"/>
        </w:rPr>
        <w:t>s</w:t>
      </w:r>
      <w:r w:rsidR="00C3637D" w:rsidRPr="00FF2307">
        <w:rPr>
          <w:lang w:val="en-GB"/>
        </w:rPr>
        <w:t xml:space="preserve">tocktake of all </w:t>
      </w:r>
      <w:r w:rsidR="00CD74A4" w:rsidRPr="00FF2307">
        <w:rPr>
          <w:lang w:val="en-GB"/>
        </w:rPr>
        <w:t>available</w:t>
      </w:r>
      <w:r w:rsidR="00C3637D" w:rsidRPr="00FF2307">
        <w:rPr>
          <w:lang w:val="en-GB"/>
        </w:rPr>
        <w:t xml:space="preserve"> </w:t>
      </w:r>
      <w:r w:rsidR="00CF51F9" w:rsidRPr="00FF2307">
        <w:rPr>
          <w:lang w:val="en-GB"/>
        </w:rPr>
        <w:t>foodstuffs</w:t>
      </w:r>
      <w:r w:rsidR="00C3637D" w:rsidRPr="00FF2307">
        <w:rPr>
          <w:lang w:val="en-GB"/>
        </w:rPr>
        <w:t xml:space="preserve">, seeds and farming tools has been completed for Port Vila </w:t>
      </w:r>
      <w:r w:rsidR="00CD74A4" w:rsidRPr="00FF2307">
        <w:rPr>
          <w:lang w:val="en-GB"/>
        </w:rPr>
        <w:t xml:space="preserve">in Efate </w:t>
      </w:r>
      <w:r w:rsidR="00C3637D" w:rsidRPr="00FF2307">
        <w:rPr>
          <w:lang w:val="en-GB"/>
        </w:rPr>
        <w:t xml:space="preserve">and </w:t>
      </w:r>
      <w:r w:rsidR="00CF51F9" w:rsidRPr="00FF2307">
        <w:rPr>
          <w:lang w:val="en-GB"/>
        </w:rPr>
        <w:t>Luganville</w:t>
      </w:r>
      <w:r w:rsidR="00C3637D" w:rsidRPr="00FF2307">
        <w:rPr>
          <w:lang w:val="en-GB"/>
        </w:rPr>
        <w:t xml:space="preserve"> </w:t>
      </w:r>
      <w:r w:rsidR="00CF51F9">
        <w:rPr>
          <w:lang w:val="en-GB"/>
        </w:rPr>
        <w:t>on Santo.</w:t>
      </w:r>
    </w:p>
    <w:p w14:paraId="57ED18E5" w14:textId="77777777" w:rsidR="00C3637D" w:rsidRPr="00FF2307" w:rsidRDefault="00C3637D" w:rsidP="00C3637D">
      <w:pPr>
        <w:pStyle w:val="ochabulletpoint"/>
        <w:ind w:left="284" w:hanging="284"/>
        <w:rPr>
          <w:lang w:val="en-GB"/>
        </w:rPr>
      </w:pPr>
      <w:r w:rsidRPr="00FF2307">
        <w:rPr>
          <w:lang w:val="en-GB"/>
        </w:rPr>
        <w:t xml:space="preserve">A stocktake of all available high quality planting materials is being undertaken </w:t>
      </w:r>
    </w:p>
    <w:p w14:paraId="3DE0E727" w14:textId="77777777" w:rsidR="00C3637D" w:rsidRPr="00FF2307" w:rsidRDefault="00C3637D" w:rsidP="00C3637D">
      <w:pPr>
        <w:pStyle w:val="ochabulletpoint"/>
        <w:ind w:left="284" w:hanging="284"/>
        <w:rPr>
          <w:lang w:val="en-GB"/>
        </w:rPr>
      </w:pPr>
      <w:r w:rsidRPr="00FF2307">
        <w:rPr>
          <w:lang w:val="en-GB"/>
        </w:rPr>
        <w:t xml:space="preserve">Island level maps of food distribution plans are being </w:t>
      </w:r>
      <w:r w:rsidR="00F75943" w:rsidRPr="00FF2307">
        <w:rPr>
          <w:lang w:val="en-GB"/>
        </w:rPr>
        <w:t>prepared</w:t>
      </w:r>
    </w:p>
    <w:p w14:paraId="78109476" w14:textId="77777777" w:rsidR="00347356" w:rsidRPr="00FF2307" w:rsidRDefault="00F75943" w:rsidP="00C3637D">
      <w:pPr>
        <w:pStyle w:val="ochacontenttext"/>
        <w:rPr>
          <w:b/>
          <w:lang w:val="en-GB"/>
        </w:rPr>
      </w:pPr>
      <w:r w:rsidRPr="00FF2307">
        <w:rPr>
          <w:b/>
          <w:lang w:val="en-GB"/>
        </w:rPr>
        <w:t xml:space="preserve">Gaps </w:t>
      </w:r>
      <w:r w:rsidR="00347356" w:rsidRPr="00FF2307">
        <w:rPr>
          <w:b/>
          <w:lang w:val="en-GB"/>
        </w:rPr>
        <w:t>&amp; Constraints:</w:t>
      </w:r>
    </w:p>
    <w:p w14:paraId="2F1C7625" w14:textId="77777777" w:rsidR="00F75943" w:rsidRPr="00FF2307" w:rsidRDefault="00CF51F9" w:rsidP="00917F6F">
      <w:pPr>
        <w:pStyle w:val="ochabulletpoint"/>
        <w:ind w:left="284" w:hanging="284"/>
        <w:rPr>
          <w:lang w:val="en-GB"/>
        </w:rPr>
      </w:pPr>
      <w:r>
        <w:rPr>
          <w:lang w:val="en-GB"/>
        </w:rPr>
        <w:t>3.3 Million VTU</w:t>
      </w:r>
      <w:r w:rsidR="00F75943" w:rsidRPr="00FF2307">
        <w:rPr>
          <w:lang w:val="en-GB"/>
        </w:rPr>
        <w:t xml:space="preserve"> </w:t>
      </w:r>
      <w:r>
        <w:rPr>
          <w:lang w:val="en-GB"/>
        </w:rPr>
        <w:t xml:space="preserve">for </w:t>
      </w:r>
      <w:r w:rsidR="00F75943" w:rsidRPr="00FF2307">
        <w:rPr>
          <w:lang w:val="en-GB"/>
        </w:rPr>
        <w:t>pe</w:t>
      </w:r>
      <w:r>
        <w:rPr>
          <w:lang w:val="en-GB"/>
        </w:rPr>
        <w:t>st and disease assessment.</w:t>
      </w:r>
    </w:p>
    <w:p w14:paraId="71ED25E8" w14:textId="77777777" w:rsidR="00F75943" w:rsidRPr="00FF2307" w:rsidRDefault="00CF51F9" w:rsidP="00917F6F">
      <w:pPr>
        <w:pStyle w:val="ochabulletpoint"/>
        <w:ind w:left="284" w:hanging="284"/>
        <w:rPr>
          <w:lang w:val="en-GB"/>
        </w:rPr>
      </w:pPr>
      <w:r>
        <w:rPr>
          <w:lang w:val="en-GB"/>
        </w:rPr>
        <w:t>11 Million VTU</w:t>
      </w:r>
      <w:r w:rsidR="00F75943" w:rsidRPr="00FF2307">
        <w:rPr>
          <w:lang w:val="en-GB"/>
        </w:rPr>
        <w:t xml:space="preserve"> for vegetable seeds for 3 months for all islands</w:t>
      </w:r>
    </w:p>
    <w:p w14:paraId="31D42586" w14:textId="77777777" w:rsidR="00F75943" w:rsidRPr="00FF2307" w:rsidRDefault="00F75943" w:rsidP="00917F6F">
      <w:pPr>
        <w:pStyle w:val="ochabulletpoint"/>
        <w:ind w:left="284" w:hanging="284"/>
        <w:rPr>
          <w:lang w:val="en-GB"/>
        </w:rPr>
      </w:pPr>
      <w:r w:rsidRPr="00FF2307">
        <w:rPr>
          <w:lang w:val="en-GB"/>
        </w:rPr>
        <w:t xml:space="preserve">1 million </w:t>
      </w:r>
      <w:r w:rsidR="00CF51F9">
        <w:rPr>
          <w:lang w:val="en-GB"/>
        </w:rPr>
        <w:t>in costs for Land Transport.</w:t>
      </w:r>
      <w:r w:rsidRPr="00FF2307">
        <w:rPr>
          <w:lang w:val="en-GB"/>
        </w:rPr>
        <w:t xml:space="preserve"> </w:t>
      </w:r>
    </w:p>
    <w:p w14:paraId="32B0636B" w14:textId="77777777" w:rsidR="00F75943" w:rsidRPr="00FF2307" w:rsidRDefault="00F75943" w:rsidP="00917F6F">
      <w:pPr>
        <w:pStyle w:val="ochabulletpoint"/>
        <w:ind w:left="284" w:hanging="284"/>
        <w:rPr>
          <w:lang w:val="en-GB"/>
        </w:rPr>
      </w:pPr>
      <w:r w:rsidRPr="00FF2307">
        <w:rPr>
          <w:lang w:val="en-GB"/>
        </w:rPr>
        <w:t xml:space="preserve">160 million Purchase of Locally Available Food Supplies (rice/biscuits/tins) </w:t>
      </w:r>
    </w:p>
    <w:p w14:paraId="33E2BC44" w14:textId="77777777" w:rsidR="00F75943" w:rsidRPr="00FF2307" w:rsidRDefault="002320A6" w:rsidP="00917F6F">
      <w:pPr>
        <w:pStyle w:val="ochabulletpoint"/>
        <w:ind w:left="284" w:hanging="284"/>
        <w:rPr>
          <w:lang w:val="en-GB"/>
        </w:rPr>
      </w:pPr>
      <w:r w:rsidRPr="00FF2307">
        <w:rPr>
          <w:lang w:val="en-GB"/>
        </w:rPr>
        <w:t>Local Volunteers for the assembly</w:t>
      </w:r>
      <w:r w:rsidR="00CF51F9">
        <w:rPr>
          <w:lang w:val="en-GB"/>
        </w:rPr>
        <w:t xml:space="preserve"> of putting</w:t>
      </w:r>
      <w:r w:rsidR="00F75943" w:rsidRPr="00FF2307">
        <w:rPr>
          <w:lang w:val="en-GB"/>
        </w:rPr>
        <w:t xml:space="preserve"> food </w:t>
      </w:r>
      <w:r w:rsidR="00CF51F9">
        <w:rPr>
          <w:lang w:val="en-GB"/>
        </w:rPr>
        <w:t>into</w:t>
      </w:r>
      <w:r w:rsidR="00F75943" w:rsidRPr="00FF2307">
        <w:rPr>
          <w:lang w:val="en-GB"/>
        </w:rPr>
        <w:t xml:space="preserve"> food packages</w:t>
      </w:r>
      <w:r w:rsidR="00CF51F9">
        <w:rPr>
          <w:lang w:val="en-GB"/>
        </w:rPr>
        <w:t>.</w:t>
      </w:r>
    </w:p>
    <w:p w14:paraId="1C5D3F9E" w14:textId="77777777" w:rsidR="00F75943" w:rsidRPr="00FF2307" w:rsidRDefault="00F75943" w:rsidP="00917F6F">
      <w:pPr>
        <w:pStyle w:val="ochabulletpoint"/>
        <w:ind w:left="284" w:hanging="284"/>
        <w:rPr>
          <w:lang w:val="en-GB"/>
        </w:rPr>
      </w:pPr>
      <w:r w:rsidRPr="00FF2307">
        <w:rPr>
          <w:lang w:val="en-GB"/>
        </w:rPr>
        <w:t xml:space="preserve">International Expertise on </w:t>
      </w:r>
      <w:r w:rsidR="00CF51F9" w:rsidRPr="00FF2307">
        <w:rPr>
          <w:lang w:val="en-GB"/>
        </w:rPr>
        <w:t>large-scale</w:t>
      </w:r>
      <w:r w:rsidRPr="00FF2307">
        <w:rPr>
          <w:lang w:val="en-GB"/>
        </w:rPr>
        <w:t xml:space="preserve"> food distribution logistics and processes</w:t>
      </w:r>
      <w:r w:rsidR="00CF51F9">
        <w:rPr>
          <w:lang w:val="en-GB"/>
        </w:rPr>
        <w:t>.</w:t>
      </w:r>
      <w:r w:rsidRPr="00FF2307">
        <w:rPr>
          <w:lang w:val="en-GB"/>
        </w:rPr>
        <w:t xml:space="preserve"> </w:t>
      </w:r>
    </w:p>
    <w:p w14:paraId="405E4BBE" w14:textId="77777777" w:rsidR="00F75943" w:rsidRPr="00FF2307" w:rsidRDefault="00F75943" w:rsidP="00917F6F">
      <w:pPr>
        <w:pStyle w:val="ochabulletpoint"/>
        <w:ind w:left="284" w:hanging="284"/>
        <w:rPr>
          <w:lang w:val="en-GB"/>
        </w:rPr>
      </w:pPr>
      <w:r w:rsidRPr="00FF2307">
        <w:rPr>
          <w:lang w:val="en-GB"/>
        </w:rPr>
        <w:t>Overseas secretariat support to type handwritten plans and update online coordination websites/google docs</w:t>
      </w:r>
      <w:r w:rsidR="00CF51F9">
        <w:rPr>
          <w:lang w:val="en-GB"/>
        </w:rPr>
        <w:t>.</w:t>
      </w:r>
    </w:p>
    <w:p w14:paraId="7C8C8C77" w14:textId="77777777" w:rsidR="00347356" w:rsidRPr="00FF2307" w:rsidRDefault="00347356" w:rsidP="00347356">
      <w:pPr>
        <w:pStyle w:val="ochacontentheading2"/>
        <w:rPr>
          <w:color w:val="auto"/>
          <w:lang w:val="en-GB"/>
        </w:rPr>
      </w:pPr>
      <w:r w:rsidRPr="00FF2307">
        <w:rPr>
          <w:noProof/>
          <w:lang w:val="en-NZ" w:eastAsia="en-NZ"/>
        </w:rPr>
        <w:drawing>
          <wp:inline distT="0" distB="0" distL="0" distR="0" wp14:anchorId="02706341" wp14:editId="2C9C70DB">
            <wp:extent cx="302260" cy="334645"/>
            <wp:effectExtent l="0" t="0" r="254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260" cy="334645"/>
                    </a:xfrm>
                    <a:prstGeom prst="rect">
                      <a:avLst/>
                    </a:prstGeom>
                    <a:noFill/>
                    <a:ln>
                      <a:noFill/>
                    </a:ln>
                  </pic:spPr>
                </pic:pic>
              </a:graphicData>
            </a:graphic>
          </wp:inline>
        </w:drawing>
      </w:r>
      <w:r w:rsidRPr="00FF2307">
        <w:rPr>
          <w:lang w:val="en-GB"/>
        </w:rPr>
        <w:t xml:space="preserve"> </w:t>
      </w:r>
      <w:r w:rsidRPr="00FF2307">
        <w:rPr>
          <w:color w:val="auto"/>
          <w:lang w:val="en-GB"/>
        </w:rPr>
        <w:t>WASH</w:t>
      </w:r>
    </w:p>
    <w:p w14:paraId="36F5A645" w14:textId="77777777" w:rsidR="00347356" w:rsidRPr="00FF2307" w:rsidRDefault="00347356" w:rsidP="00347356">
      <w:pPr>
        <w:pStyle w:val="ochacontenttext"/>
        <w:rPr>
          <w:b/>
          <w:lang w:val="en-GB"/>
        </w:rPr>
      </w:pPr>
      <w:r w:rsidRPr="00FF2307">
        <w:rPr>
          <w:b/>
          <w:lang w:val="en-GB"/>
        </w:rPr>
        <w:t>Needs:</w:t>
      </w:r>
    </w:p>
    <w:p w14:paraId="08F8746B" w14:textId="77777777" w:rsidR="002320A6" w:rsidRPr="00FF2307" w:rsidRDefault="00250DE6" w:rsidP="00250DE6">
      <w:pPr>
        <w:pStyle w:val="ochabulletpoint"/>
        <w:rPr>
          <w:lang w:val="en-GB"/>
        </w:rPr>
      </w:pPr>
      <w:r w:rsidRPr="00FF2307">
        <w:rPr>
          <w:lang w:val="en-GB"/>
        </w:rPr>
        <w:t>100 per cent of UNELCO water system is functioning</w:t>
      </w:r>
      <w:r w:rsidR="002320A6" w:rsidRPr="00FF2307">
        <w:rPr>
          <w:lang w:val="en-GB"/>
        </w:rPr>
        <w:t xml:space="preserve"> around Vila</w:t>
      </w:r>
      <w:r w:rsidRPr="00FF2307">
        <w:rPr>
          <w:lang w:val="en-GB"/>
        </w:rPr>
        <w:t xml:space="preserve"> </w:t>
      </w:r>
    </w:p>
    <w:p w14:paraId="3E96EE0F" w14:textId="77777777" w:rsidR="00250DE6" w:rsidRPr="00FF2307" w:rsidRDefault="00250DE6" w:rsidP="00250DE6">
      <w:pPr>
        <w:pStyle w:val="ochabulletpoint"/>
        <w:rPr>
          <w:lang w:val="en-GB"/>
        </w:rPr>
      </w:pPr>
      <w:r w:rsidRPr="00FF2307">
        <w:rPr>
          <w:lang w:val="en-GB"/>
        </w:rPr>
        <w:t xml:space="preserve">Water quality is safe with extra chlorine added. Department of Geology, Mines and </w:t>
      </w:r>
      <w:r w:rsidRPr="00FF2307">
        <w:rPr>
          <w:rStyle w:val="st"/>
          <w:lang w:val="en-GB"/>
        </w:rPr>
        <w:t>Water Resources</w:t>
      </w:r>
      <w:r w:rsidRPr="00FF2307">
        <w:rPr>
          <w:lang w:val="en-GB"/>
        </w:rPr>
        <w:t xml:space="preserve"> (DGMWR) is verifying t</w:t>
      </w:r>
      <w:r w:rsidR="00A32DA9" w:rsidRPr="00FF2307">
        <w:rPr>
          <w:lang w:val="en-GB"/>
        </w:rPr>
        <w:t>he water quality independently.</w:t>
      </w:r>
    </w:p>
    <w:p w14:paraId="3F379056" w14:textId="77777777" w:rsidR="00250DE6" w:rsidRPr="00FF2307" w:rsidRDefault="00250DE6" w:rsidP="00250DE6">
      <w:pPr>
        <w:pStyle w:val="ochabulletpoint"/>
        <w:rPr>
          <w:lang w:val="en-GB"/>
        </w:rPr>
      </w:pPr>
      <w:r w:rsidRPr="00FF2307">
        <w:rPr>
          <w:lang w:val="en-GB"/>
        </w:rPr>
        <w:t>Teoumaville water supply network is not functional. UNICEF is arranging for a generator with fuel to make it operational.</w:t>
      </w:r>
    </w:p>
    <w:p w14:paraId="51A919BE" w14:textId="77777777" w:rsidR="00347356" w:rsidRPr="00FF2307" w:rsidRDefault="00347356" w:rsidP="00347356">
      <w:pPr>
        <w:pStyle w:val="ochacontenttext"/>
        <w:rPr>
          <w:b/>
          <w:lang w:val="en-GB"/>
        </w:rPr>
      </w:pPr>
      <w:r w:rsidRPr="00FF2307">
        <w:rPr>
          <w:b/>
          <w:lang w:val="en-GB"/>
        </w:rPr>
        <w:t>Response:</w:t>
      </w:r>
    </w:p>
    <w:p w14:paraId="5F4D7A71" w14:textId="77777777" w:rsidR="00250DE6" w:rsidRPr="00FF2307" w:rsidRDefault="00250DE6" w:rsidP="00250DE6">
      <w:pPr>
        <w:pStyle w:val="ochabulletpoint"/>
        <w:rPr>
          <w:lang w:val="en-GB"/>
        </w:rPr>
      </w:pPr>
      <w:r w:rsidRPr="00FF2307">
        <w:rPr>
          <w:lang w:val="en-GB"/>
        </w:rPr>
        <w:t>Water trucking is ongoing with the Vanuatu Mobile Force. A formalised schedule is not yet in place due to lack of access to tanks to support delivery in strategic locations.</w:t>
      </w:r>
    </w:p>
    <w:p w14:paraId="3A5F3AE3" w14:textId="77777777" w:rsidR="00250DE6" w:rsidRPr="00FF2307" w:rsidRDefault="00250DE6" w:rsidP="00250DE6">
      <w:pPr>
        <w:pStyle w:val="ochabulletpoint"/>
        <w:rPr>
          <w:lang w:val="en-GB"/>
        </w:rPr>
      </w:pPr>
      <w:r w:rsidRPr="00FF2307">
        <w:rPr>
          <w:lang w:val="en-GB"/>
        </w:rPr>
        <w:t>Hospital - WHO conducted H2S on rainwater harvesting source = grey indicating not safe to drink.</w:t>
      </w:r>
    </w:p>
    <w:p w14:paraId="7262D746" w14:textId="77777777" w:rsidR="00250DE6" w:rsidRPr="00FF2307" w:rsidRDefault="00250DE6" w:rsidP="00250DE6">
      <w:pPr>
        <w:pStyle w:val="ochabulletpoint"/>
        <w:rPr>
          <w:lang w:val="en-GB"/>
        </w:rPr>
      </w:pPr>
      <w:r w:rsidRPr="00FF2307">
        <w:rPr>
          <w:lang w:val="en-GB"/>
        </w:rPr>
        <w:t>Water Cluster is engaging with additional partners including, OXFAM, Save the Children and Live and Learn. Strong government leadership with Minister of Lands on board.</w:t>
      </w:r>
      <w:r w:rsidRPr="00FF2307">
        <w:rPr>
          <w:lang w:val="en-GB"/>
        </w:rPr>
        <w:br/>
        <w:t>Members to conduct the WASH IRA assessment are on standby to be deployed in an inter-cluster assessment.</w:t>
      </w:r>
    </w:p>
    <w:p w14:paraId="54E99D34" w14:textId="77777777" w:rsidR="00EE3BAA" w:rsidRPr="00FF2307" w:rsidRDefault="00250DE6" w:rsidP="00250DE6">
      <w:pPr>
        <w:pStyle w:val="ochabulletpoint"/>
        <w:rPr>
          <w:lang w:val="en-GB"/>
        </w:rPr>
      </w:pPr>
      <w:r w:rsidRPr="00FF2307">
        <w:rPr>
          <w:lang w:val="en-GB"/>
        </w:rPr>
        <w:t>NGOs have distributed WASH NFI and management of WASH needs at the evacuation centres in accordance</w:t>
      </w:r>
      <w:r w:rsidR="00EE3BAA" w:rsidRPr="00FF2307">
        <w:rPr>
          <w:lang w:val="en-GB"/>
        </w:rPr>
        <w:t xml:space="preserve"> with agreed minimum standards.</w:t>
      </w:r>
    </w:p>
    <w:p w14:paraId="2140A8A3" w14:textId="77777777" w:rsidR="00EE3BAA" w:rsidRPr="00FF2307" w:rsidRDefault="00250DE6" w:rsidP="00250DE6">
      <w:pPr>
        <w:pStyle w:val="ochabulletpoint"/>
        <w:rPr>
          <w:lang w:val="en-GB"/>
        </w:rPr>
      </w:pPr>
      <w:r w:rsidRPr="00FF2307">
        <w:rPr>
          <w:lang w:val="en-GB"/>
        </w:rPr>
        <w:t>Current situation in ECs is Sanitation at 1:8 to 1:107, Water supply 95% have access to running water</w:t>
      </w:r>
      <w:r w:rsidR="00EE3BAA" w:rsidRPr="00FF2307">
        <w:rPr>
          <w:lang w:val="en-GB"/>
        </w:rPr>
        <w:t xml:space="preserve">, 20% practicing hand washing. </w:t>
      </w:r>
    </w:p>
    <w:p w14:paraId="48923966" w14:textId="77777777" w:rsidR="00250DE6" w:rsidRPr="00FF2307" w:rsidRDefault="00250DE6" w:rsidP="00250DE6">
      <w:pPr>
        <w:pStyle w:val="ochabulletpoint"/>
        <w:rPr>
          <w:lang w:val="en-GB"/>
        </w:rPr>
      </w:pPr>
      <w:r w:rsidRPr="00FF2307">
        <w:rPr>
          <w:lang w:val="en-GB"/>
        </w:rPr>
        <w:t>UNICEF WASH NFI's 2788 10L containers, 1500 purification tablets and 3784 soap have been delivered to the airport to distribute in Tanna on 18th March.</w:t>
      </w:r>
    </w:p>
    <w:p w14:paraId="2CB0E322" w14:textId="77777777" w:rsidR="002320A6" w:rsidRPr="00FF2307" w:rsidRDefault="00347356" w:rsidP="002320A6">
      <w:pPr>
        <w:pStyle w:val="ochacontentheading2"/>
        <w:rPr>
          <w:color w:val="auto"/>
          <w:lang w:val="en-GB"/>
        </w:rPr>
      </w:pPr>
      <w:r w:rsidRPr="00FF2307">
        <w:rPr>
          <w:noProof/>
          <w:color w:val="auto"/>
          <w:lang w:val="en-NZ" w:eastAsia="en-NZ"/>
        </w:rPr>
        <w:drawing>
          <wp:inline distT="0" distB="0" distL="0" distR="0" wp14:anchorId="08A25CE7" wp14:editId="57D2BE24">
            <wp:extent cx="302260" cy="26987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260" cy="269875"/>
                    </a:xfrm>
                    <a:prstGeom prst="rect">
                      <a:avLst/>
                    </a:prstGeom>
                    <a:noFill/>
                    <a:ln>
                      <a:noFill/>
                    </a:ln>
                  </pic:spPr>
                </pic:pic>
              </a:graphicData>
            </a:graphic>
          </wp:inline>
        </w:drawing>
      </w:r>
      <w:r w:rsidRPr="00FF2307">
        <w:rPr>
          <w:color w:val="auto"/>
          <w:lang w:val="en-GB"/>
        </w:rPr>
        <w:t xml:space="preserve">Protection </w:t>
      </w:r>
    </w:p>
    <w:p w14:paraId="19066A78" w14:textId="77777777" w:rsidR="00347356" w:rsidRPr="00FF2307" w:rsidRDefault="00347356" w:rsidP="002320A6">
      <w:pPr>
        <w:pStyle w:val="ochacontentheading2"/>
        <w:rPr>
          <w:b w:val="0"/>
          <w:lang w:val="en-GB"/>
        </w:rPr>
      </w:pPr>
      <w:r w:rsidRPr="00FF2307">
        <w:rPr>
          <w:lang w:val="en-GB"/>
        </w:rPr>
        <w:t>Needs:</w:t>
      </w:r>
    </w:p>
    <w:p w14:paraId="262F2C47" w14:textId="77777777" w:rsidR="003D4D20" w:rsidRPr="00FF2307" w:rsidRDefault="003D4D20" w:rsidP="003D4D20">
      <w:pPr>
        <w:pStyle w:val="ochabulletpoint"/>
        <w:rPr>
          <w:lang w:val="en-GB"/>
        </w:rPr>
      </w:pPr>
      <w:r w:rsidRPr="00FF2307">
        <w:rPr>
          <w:lang w:val="en-GB"/>
        </w:rPr>
        <w:t xml:space="preserve">Known needs specifically in relation to gender and protection are limited to evacuation centres in and around Port Vila. </w:t>
      </w:r>
    </w:p>
    <w:p w14:paraId="7AC2597C" w14:textId="77777777" w:rsidR="003D4D20" w:rsidRPr="00FF2307" w:rsidRDefault="003D4D20" w:rsidP="003D4D20">
      <w:pPr>
        <w:pStyle w:val="ochabulletpoint"/>
        <w:rPr>
          <w:lang w:val="en-GB"/>
        </w:rPr>
      </w:pPr>
      <w:r w:rsidRPr="00FF2307">
        <w:rPr>
          <w:lang w:val="en-GB"/>
        </w:rPr>
        <w:t xml:space="preserve">Standards vary greatly between centres, but common themes are over-crowding, lack of privacy, lack of lighting or any kind of emergency power supply, structures that couldn’t be secured. Bathing facilities were often lacking. Tensions within centres not reported for the most part, nor were tensions between EC residents and host communities. No reports of unaccompanied children or others with high-level care needs being separated from primary carers. A small number of heavily pregnant women were identified as being in the centres, and a small number of very young (days old) babies. </w:t>
      </w:r>
    </w:p>
    <w:p w14:paraId="0CEFE502" w14:textId="77777777" w:rsidR="003D4D20" w:rsidRPr="00FF2307" w:rsidRDefault="003D4D20" w:rsidP="003D4D20">
      <w:pPr>
        <w:pStyle w:val="ochabulletpoint"/>
        <w:rPr>
          <w:lang w:val="en-GB"/>
        </w:rPr>
      </w:pPr>
      <w:r w:rsidRPr="00FF2307">
        <w:rPr>
          <w:lang w:val="en-GB"/>
        </w:rPr>
        <w:t>This information is very partial (data was returned for less than half of the identified evac</w:t>
      </w:r>
      <w:r w:rsidR="00CF51F9">
        <w:rPr>
          <w:lang w:val="en-GB"/>
        </w:rPr>
        <w:t>uation</w:t>
      </w:r>
      <w:r w:rsidRPr="00FF2307">
        <w:rPr>
          <w:lang w:val="en-GB"/>
        </w:rPr>
        <w:t xml:space="preserve"> centres). Further information is expected as service provision expands.</w:t>
      </w:r>
    </w:p>
    <w:p w14:paraId="6A31340C" w14:textId="77777777" w:rsidR="00347356" w:rsidRPr="00FF2307" w:rsidRDefault="00347356" w:rsidP="00347356">
      <w:pPr>
        <w:pStyle w:val="ochacontenttext"/>
        <w:rPr>
          <w:b/>
          <w:lang w:val="en-GB"/>
        </w:rPr>
      </w:pPr>
      <w:r w:rsidRPr="00FF2307">
        <w:rPr>
          <w:b/>
          <w:lang w:val="en-GB"/>
        </w:rPr>
        <w:t>Response:</w:t>
      </w:r>
      <w:r w:rsidR="00CB7A4F" w:rsidRPr="00FF2307">
        <w:rPr>
          <w:b/>
          <w:lang w:val="en-GB"/>
        </w:rPr>
        <w:tab/>
      </w:r>
    </w:p>
    <w:p w14:paraId="7CA6A4A5" w14:textId="77777777" w:rsidR="003D4D20" w:rsidRPr="00FF2307" w:rsidRDefault="003D4D20" w:rsidP="003D4D20">
      <w:pPr>
        <w:pStyle w:val="ochabulletpoint"/>
        <w:rPr>
          <w:lang w:val="en-GB"/>
        </w:rPr>
      </w:pPr>
      <w:r w:rsidRPr="00FF2307">
        <w:rPr>
          <w:lang w:val="en-GB"/>
        </w:rPr>
        <w:t>UNFPA has provided 500 adult rape kits and 200 child rape kits. Maternal and birthing kits will come soon.</w:t>
      </w:r>
    </w:p>
    <w:p w14:paraId="20074A8D" w14:textId="77777777" w:rsidR="003D4D20" w:rsidRPr="00FF2307" w:rsidRDefault="003D4D20" w:rsidP="003D4D20">
      <w:pPr>
        <w:pStyle w:val="ochabulletpoint"/>
        <w:rPr>
          <w:lang w:val="en-GB"/>
        </w:rPr>
      </w:pPr>
      <w:r w:rsidRPr="00FF2307">
        <w:rPr>
          <w:lang w:val="en-GB"/>
        </w:rPr>
        <w:t>Save the Children Vanuatu has taken on responsibility for ensuring essential needs are met at 28 evacuation centres in Shefa. ADRA Vanuatu has taken on 10 and Red Cross 12.</w:t>
      </w:r>
    </w:p>
    <w:p w14:paraId="52C3B965" w14:textId="77777777" w:rsidR="003D4D20" w:rsidRPr="00FF2307" w:rsidRDefault="003D4D20" w:rsidP="003D4D20">
      <w:pPr>
        <w:pStyle w:val="ochabulletpoint"/>
        <w:rPr>
          <w:lang w:val="en-GB"/>
        </w:rPr>
      </w:pPr>
      <w:r w:rsidRPr="00FF2307">
        <w:rPr>
          <w:lang w:val="en-GB"/>
        </w:rPr>
        <w:t>Save the Children will distribute kits to children, likely tomorrow. Save the Children is also going to establish Child-Friendly Spaces in each of their evacuation centres.</w:t>
      </w:r>
    </w:p>
    <w:p w14:paraId="39AC3E0B" w14:textId="77777777" w:rsidR="003D4D20" w:rsidRPr="00FF2307" w:rsidRDefault="003D4D20" w:rsidP="003D4D20">
      <w:pPr>
        <w:pStyle w:val="ochabulletpoint"/>
        <w:rPr>
          <w:lang w:val="en-GB"/>
        </w:rPr>
      </w:pPr>
      <w:r w:rsidRPr="00FF2307">
        <w:rPr>
          <w:lang w:val="en-GB"/>
        </w:rPr>
        <w:t>UNICEF has one additional Child Protection specialist coming from Suva and another from Indonesia.</w:t>
      </w:r>
    </w:p>
    <w:p w14:paraId="1FD50A7C" w14:textId="77777777" w:rsidR="003D4D20" w:rsidRPr="00FF2307" w:rsidRDefault="003D4D20" w:rsidP="003D4D20">
      <w:pPr>
        <w:pStyle w:val="ochabulletpoint"/>
        <w:rPr>
          <w:lang w:val="en-GB"/>
        </w:rPr>
      </w:pPr>
      <w:r w:rsidRPr="00FF2307">
        <w:rPr>
          <w:lang w:val="en-GB"/>
        </w:rPr>
        <w:t>UNICEF needs data on numbers and locations of children</w:t>
      </w:r>
      <w:r w:rsidR="00CF51F9">
        <w:rPr>
          <w:lang w:val="en-GB"/>
        </w:rPr>
        <w:t>,</w:t>
      </w:r>
      <w:r w:rsidRPr="00FF2307">
        <w:rPr>
          <w:lang w:val="en-GB"/>
        </w:rPr>
        <w:t xml:space="preserve"> in order to request supplies of their “school in a box”, Early Childhood Development kits and other supplies. </w:t>
      </w:r>
    </w:p>
    <w:p w14:paraId="4AFFEC65" w14:textId="77777777" w:rsidR="003D4D20" w:rsidRPr="00FF2307" w:rsidRDefault="003D4D20" w:rsidP="003D4D20">
      <w:pPr>
        <w:pStyle w:val="ochabulletpoint"/>
        <w:rPr>
          <w:lang w:val="en-GB"/>
        </w:rPr>
      </w:pPr>
      <w:r w:rsidRPr="00FF2307">
        <w:rPr>
          <w:lang w:val="en-GB"/>
        </w:rPr>
        <w:t>ADRA has a protection specialist arriving and UN Women has one gender expert on standby.</w:t>
      </w:r>
    </w:p>
    <w:p w14:paraId="571CC51E" w14:textId="77777777" w:rsidR="00347356" w:rsidRPr="00FF2307" w:rsidRDefault="00347356" w:rsidP="00347356">
      <w:pPr>
        <w:pStyle w:val="ochacontenttext"/>
        <w:rPr>
          <w:b/>
          <w:lang w:val="en-GB"/>
        </w:rPr>
      </w:pPr>
      <w:r w:rsidRPr="00FF2307">
        <w:rPr>
          <w:b/>
          <w:lang w:val="en-GB"/>
        </w:rPr>
        <w:t>Gaps &amp; Constraints:</w:t>
      </w:r>
    </w:p>
    <w:p w14:paraId="05C2F55B" w14:textId="77777777" w:rsidR="003D4D20" w:rsidRPr="00FF2307" w:rsidRDefault="003D4D20" w:rsidP="003D4D20">
      <w:pPr>
        <w:pStyle w:val="ochabulletpoint"/>
        <w:rPr>
          <w:lang w:val="en-GB"/>
        </w:rPr>
      </w:pPr>
      <w:r w:rsidRPr="00FF2307">
        <w:rPr>
          <w:lang w:val="en-GB"/>
        </w:rPr>
        <w:t xml:space="preserve">Information on the full extent of displacement and conditions in evacuation centres has </w:t>
      </w:r>
      <w:r w:rsidR="00CF51F9" w:rsidRPr="00FF2307">
        <w:rPr>
          <w:lang w:val="en-GB"/>
        </w:rPr>
        <w:t>been a</w:t>
      </w:r>
      <w:r w:rsidRPr="00FF2307">
        <w:rPr>
          <w:lang w:val="en-GB"/>
        </w:rPr>
        <w:t xml:space="preserve"> gap (but should improve). </w:t>
      </w:r>
    </w:p>
    <w:p w14:paraId="234B554A" w14:textId="77777777" w:rsidR="00347356" w:rsidRPr="00FF2307" w:rsidRDefault="00347356" w:rsidP="00347356">
      <w:pPr>
        <w:pStyle w:val="ochacontentheading2"/>
        <w:rPr>
          <w:color w:val="auto"/>
          <w:lang w:val="en-GB"/>
        </w:rPr>
      </w:pPr>
      <w:r w:rsidRPr="00FF2307">
        <w:rPr>
          <w:noProof/>
          <w:lang w:val="en-NZ" w:eastAsia="en-NZ"/>
        </w:rPr>
        <w:drawing>
          <wp:inline distT="0" distB="0" distL="0" distR="0" wp14:anchorId="4AD55C12" wp14:editId="7639F514">
            <wp:extent cx="302260" cy="269875"/>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260" cy="269875"/>
                    </a:xfrm>
                    <a:prstGeom prst="rect">
                      <a:avLst/>
                    </a:prstGeom>
                    <a:noFill/>
                    <a:ln>
                      <a:noFill/>
                    </a:ln>
                  </pic:spPr>
                </pic:pic>
              </a:graphicData>
            </a:graphic>
          </wp:inline>
        </w:drawing>
      </w:r>
      <w:r w:rsidRPr="00FF2307">
        <w:rPr>
          <w:color w:val="auto"/>
          <w:lang w:val="en-GB"/>
        </w:rPr>
        <w:t>Shelter</w:t>
      </w:r>
    </w:p>
    <w:p w14:paraId="1C13B853" w14:textId="77777777" w:rsidR="00A04DD9" w:rsidRPr="00FF2307" w:rsidRDefault="00A04DD9" w:rsidP="001D04DE">
      <w:pPr>
        <w:pStyle w:val="ochacontenttext"/>
        <w:rPr>
          <w:b/>
          <w:lang w:val="en-GB"/>
        </w:rPr>
      </w:pPr>
    </w:p>
    <w:p w14:paraId="3B9303B9" w14:textId="77777777" w:rsidR="00CB7A4F" w:rsidRPr="00FF2307" w:rsidRDefault="00C428AF" w:rsidP="001D04DE">
      <w:pPr>
        <w:pStyle w:val="ochacontenttext"/>
        <w:rPr>
          <w:b/>
          <w:lang w:val="en-GB"/>
        </w:rPr>
      </w:pPr>
      <w:r w:rsidRPr="00FF2307">
        <w:rPr>
          <w:b/>
          <w:lang w:val="en-GB"/>
        </w:rPr>
        <w:t>Needs:</w:t>
      </w:r>
    </w:p>
    <w:p w14:paraId="12029332" w14:textId="77777777" w:rsidR="001D04DE" w:rsidRPr="00FF2307" w:rsidRDefault="001D04DE" w:rsidP="00187364">
      <w:pPr>
        <w:pStyle w:val="ochabulletpoint"/>
        <w:ind w:left="284" w:hanging="284"/>
        <w:rPr>
          <w:lang w:val="en-GB"/>
        </w:rPr>
      </w:pPr>
      <w:r w:rsidRPr="00FF2307">
        <w:rPr>
          <w:lang w:val="en-GB"/>
        </w:rPr>
        <w:t xml:space="preserve">Precise numbers remain difficult to determine. 2009 Census figures identified approximately 27,000 houses in the worst affected areas. Up to </w:t>
      </w:r>
      <w:r w:rsidR="00CB7A4F" w:rsidRPr="00FF2307">
        <w:rPr>
          <w:lang w:val="en-GB"/>
        </w:rPr>
        <w:t>50 per cent</w:t>
      </w:r>
      <w:r w:rsidRPr="00FF2307">
        <w:rPr>
          <w:lang w:val="en-GB"/>
        </w:rPr>
        <w:t xml:space="preserve"> damage levels are being used for initial response planning purposes.</w:t>
      </w:r>
    </w:p>
    <w:p w14:paraId="07D5A77B" w14:textId="77777777" w:rsidR="00F967EE" w:rsidRPr="00FF2307" w:rsidRDefault="00CB7A4F" w:rsidP="00F967EE">
      <w:pPr>
        <w:pStyle w:val="ochabulletpoint"/>
        <w:ind w:left="284" w:hanging="284"/>
        <w:rPr>
          <w:lang w:val="en-GB"/>
        </w:rPr>
      </w:pPr>
      <w:r w:rsidRPr="00FF2307">
        <w:rPr>
          <w:lang w:val="en-GB"/>
        </w:rPr>
        <w:t>48 e</w:t>
      </w:r>
      <w:r w:rsidR="001D04DE" w:rsidRPr="00FF2307">
        <w:rPr>
          <w:lang w:val="en-GB"/>
        </w:rPr>
        <w:t xml:space="preserve">vacuation centres </w:t>
      </w:r>
      <w:r w:rsidRPr="00FF2307">
        <w:rPr>
          <w:lang w:val="en-GB"/>
        </w:rPr>
        <w:t xml:space="preserve">are </w:t>
      </w:r>
      <w:r w:rsidR="001D04DE" w:rsidRPr="00FF2307">
        <w:rPr>
          <w:lang w:val="en-GB"/>
        </w:rPr>
        <w:t>reported</w:t>
      </w:r>
      <w:r w:rsidRPr="00FF2307">
        <w:rPr>
          <w:lang w:val="en-GB"/>
        </w:rPr>
        <w:t xml:space="preserve"> to be</w:t>
      </w:r>
      <w:r w:rsidR="001D04DE" w:rsidRPr="00FF2307">
        <w:rPr>
          <w:lang w:val="en-GB"/>
        </w:rPr>
        <w:t xml:space="preserve"> in operation </w:t>
      </w:r>
      <w:r w:rsidRPr="00FF2307">
        <w:rPr>
          <w:lang w:val="en-GB"/>
        </w:rPr>
        <w:t xml:space="preserve">in Port Vila </w:t>
      </w:r>
      <w:r w:rsidR="001D04DE" w:rsidRPr="00FF2307">
        <w:rPr>
          <w:lang w:val="en-GB"/>
        </w:rPr>
        <w:t>with approximately 2</w:t>
      </w:r>
      <w:r w:rsidRPr="00FF2307">
        <w:rPr>
          <w:lang w:val="en-GB"/>
        </w:rPr>
        <w:t>,</w:t>
      </w:r>
      <w:r w:rsidR="001D04DE" w:rsidRPr="00FF2307">
        <w:rPr>
          <w:lang w:val="en-GB"/>
        </w:rPr>
        <w:t>500 people. It is understood that many people are returning to their homes during the day</w:t>
      </w:r>
      <w:r w:rsidR="00187364" w:rsidRPr="00FF2307">
        <w:rPr>
          <w:lang w:val="en-GB"/>
        </w:rPr>
        <w:t>.</w:t>
      </w:r>
    </w:p>
    <w:p w14:paraId="2A86C3A5" w14:textId="77777777" w:rsidR="001D04DE" w:rsidRPr="00FF2307" w:rsidRDefault="001D04DE" w:rsidP="001D04DE">
      <w:pPr>
        <w:pStyle w:val="ochacontenttext"/>
        <w:rPr>
          <w:b/>
          <w:lang w:val="en-GB"/>
        </w:rPr>
      </w:pPr>
      <w:r w:rsidRPr="00FF2307">
        <w:rPr>
          <w:b/>
          <w:lang w:val="en-GB"/>
        </w:rPr>
        <w:t>Response:</w:t>
      </w:r>
    </w:p>
    <w:p w14:paraId="0F0C5FFE" w14:textId="77777777" w:rsidR="002145EA" w:rsidRPr="00FF2307" w:rsidRDefault="002145EA" w:rsidP="001D04DE">
      <w:pPr>
        <w:pStyle w:val="ochabulletpoint"/>
        <w:ind w:left="284" w:hanging="284"/>
        <w:rPr>
          <w:lang w:val="en-GB"/>
        </w:rPr>
      </w:pPr>
      <w:r w:rsidRPr="00FF2307">
        <w:rPr>
          <w:lang w:val="en-GB"/>
        </w:rPr>
        <w:t xml:space="preserve">Vanuatu Red Cross will commence household level assessments on 18 March in northern areas of Efate </w:t>
      </w:r>
      <w:r w:rsidR="00CF51F9" w:rsidRPr="00FF2307">
        <w:rPr>
          <w:lang w:val="en-GB"/>
        </w:rPr>
        <w:t>Island</w:t>
      </w:r>
      <w:r w:rsidRPr="00FF2307">
        <w:rPr>
          <w:lang w:val="en-GB"/>
        </w:rPr>
        <w:t>.</w:t>
      </w:r>
    </w:p>
    <w:p w14:paraId="68CB5EF3" w14:textId="77777777" w:rsidR="001D04DE" w:rsidRPr="00FF2307" w:rsidRDefault="002145EA" w:rsidP="002145EA">
      <w:pPr>
        <w:pStyle w:val="ochabulletpoint"/>
        <w:ind w:left="284" w:hanging="284"/>
        <w:rPr>
          <w:lang w:val="en-GB"/>
        </w:rPr>
      </w:pPr>
      <w:r w:rsidRPr="00FF2307">
        <w:rPr>
          <w:lang w:val="en-GB"/>
        </w:rPr>
        <w:t>An assessment of available stock in country has been conducted. Due to insufficient numbers of stocks r</w:t>
      </w:r>
      <w:r w:rsidR="001D04DE" w:rsidRPr="00FF2307">
        <w:rPr>
          <w:lang w:val="en-GB"/>
        </w:rPr>
        <w:t xml:space="preserve">equests for further stocks </w:t>
      </w:r>
      <w:r w:rsidRPr="00FF2307">
        <w:rPr>
          <w:lang w:val="en-GB"/>
        </w:rPr>
        <w:t>are being</w:t>
      </w:r>
      <w:r w:rsidR="00F967EE" w:rsidRPr="00FF2307">
        <w:rPr>
          <w:lang w:val="en-GB"/>
        </w:rPr>
        <w:t xml:space="preserve"> developed.</w:t>
      </w:r>
    </w:p>
    <w:p w14:paraId="5D067BA6" w14:textId="77777777" w:rsidR="00F967EE" w:rsidRPr="00FF2307" w:rsidRDefault="00F967EE" w:rsidP="002145EA">
      <w:pPr>
        <w:pStyle w:val="ochabulletpoint"/>
        <w:ind w:left="284" w:hanging="284"/>
        <w:rPr>
          <w:lang w:val="en-GB"/>
        </w:rPr>
      </w:pPr>
      <w:r w:rsidRPr="00FF2307">
        <w:rPr>
          <w:lang w:val="en-GB"/>
        </w:rPr>
        <w:t>The government, supported by IFRC, is developing a Shelter Working Group to focus on emergency shelter needs.</w:t>
      </w:r>
    </w:p>
    <w:p w14:paraId="5CC2744E" w14:textId="77777777" w:rsidR="001D04DE" w:rsidRPr="00FF2307" w:rsidRDefault="001D04DE" w:rsidP="00C428AF">
      <w:pPr>
        <w:pStyle w:val="ochabulletpoint"/>
        <w:numPr>
          <w:ilvl w:val="0"/>
          <w:numId w:val="0"/>
        </w:numPr>
        <w:rPr>
          <w:b/>
          <w:lang w:val="en-GB"/>
        </w:rPr>
      </w:pPr>
    </w:p>
    <w:p w14:paraId="2AF4CED8" w14:textId="77777777" w:rsidR="001D04DE" w:rsidRPr="00FF2307" w:rsidRDefault="001D04DE" w:rsidP="00187364">
      <w:pPr>
        <w:pStyle w:val="ochabulletpoint"/>
        <w:ind w:left="284" w:hanging="284"/>
        <w:rPr>
          <w:b/>
          <w:lang w:val="en-GB"/>
        </w:rPr>
      </w:pPr>
      <w:r w:rsidRPr="00FF2307">
        <w:rPr>
          <w:b/>
          <w:lang w:val="en-GB"/>
        </w:rPr>
        <w:t>Gaps &amp; Constraints:</w:t>
      </w:r>
    </w:p>
    <w:p w14:paraId="0CB00DA3" w14:textId="77777777" w:rsidR="001D04DE" w:rsidRPr="00FF2307" w:rsidRDefault="00B319FE" w:rsidP="00187364">
      <w:pPr>
        <w:pStyle w:val="ochabulletpoint"/>
        <w:ind w:left="284" w:hanging="284"/>
        <w:rPr>
          <w:lang w:val="en-GB"/>
        </w:rPr>
      </w:pPr>
      <w:r w:rsidRPr="00FF2307">
        <w:rPr>
          <w:lang w:val="en-GB"/>
        </w:rPr>
        <w:t>There is insufficient stock in country to cover anticipated shelter needs</w:t>
      </w:r>
      <w:r w:rsidR="00825F4E" w:rsidRPr="00FF2307">
        <w:rPr>
          <w:lang w:val="en-GB"/>
        </w:rPr>
        <w:t>.</w:t>
      </w:r>
    </w:p>
    <w:p w14:paraId="5907DF89" w14:textId="77777777" w:rsidR="001817E4" w:rsidRPr="00FF2307" w:rsidRDefault="001817E4" w:rsidP="00187364">
      <w:pPr>
        <w:pStyle w:val="ochabulletpoint"/>
        <w:ind w:left="284" w:hanging="284"/>
        <w:rPr>
          <w:lang w:val="en-GB"/>
        </w:rPr>
      </w:pPr>
      <w:r w:rsidRPr="00FF2307">
        <w:rPr>
          <w:lang w:val="en-GB"/>
        </w:rPr>
        <w:t>A constraint has been not having a pre-established Shelter Cluster in place, which has prompted the formation of the Shelter Working Group.</w:t>
      </w:r>
    </w:p>
    <w:p w14:paraId="1E1762E3" w14:textId="77777777" w:rsidR="002320A6" w:rsidRPr="00FF2307" w:rsidRDefault="00347356" w:rsidP="002320A6">
      <w:pPr>
        <w:pStyle w:val="ochacontentheading2"/>
        <w:rPr>
          <w:color w:val="auto"/>
          <w:lang w:val="en-GB"/>
        </w:rPr>
      </w:pPr>
      <w:r w:rsidRPr="00FF2307">
        <w:rPr>
          <w:noProof/>
          <w:lang w:val="en-NZ" w:eastAsia="en-NZ"/>
        </w:rPr>
        <w:drawing>
          <wp:inline distT="0" distB="0" distL="0" distR="0" wp14:anchorId="287BF89A" wp14:editId="36FCFAFF">
            <wp:extent cx="302400" cy="313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41471" b="-3125"/>
                    <a:stretch/>
                  </pic:blipFill>
                  <pic:spPr bwMode="auto">
                    <a:xfrm>
                      <a:off x="0" y="0"/>
                      <a:ext cx="302400" cy="3132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FF2307">
        <w:rPr>
          <w:color w:val="auto"/>
          <w:lang w:val="en-GB"/>
        </w:rPr>
        <w:t>Logistic</w:t>
      </w:r>
    </w:p>
    <w:p w14:paraId="02396953" w14:textId="77777777" w:rsidR="00347356" w:rsidRPr="00FF2307" w:rsidRDefault="00347356" w:rsidP="002320A6">
      <w:pPr>
        <w:pStyle w:val="ochacontentheading2"/>
        <w:rPr>
          <w:b w:val="0"/>
          <w:lang w:val="en-GB"/>
        </w:rPr>
      </w:pPr>
      <w:r w:rsidRPr="00FF2307">
        <w:rPr>
          <w:lang w:val="en-GB"/>
        </w:rPr>
        <w:t>Response:</w:t>
      </w:r>
    </w:p>
    <w:p w14:paraId="6F8A33DF" w14:textId="77777777" w:rsidR="00CF51F9" w:rsidRPr="00CF51F9" w:rsidRDefault="00912434" w:rsidP="00CF51F9">
      <w:pPr>
        <w:pStyle w:val="ochabulletpoint"/>
        <w:numPr>
          <w:ilvl w:val="0"/>
          <w:numId w:val="20"/>
        </w:numPr>
        <w:rPr>
          <w:lang w:val="en-GB"/>
        </w:rPr>
      </w:pPr>
      <w:r w:rsidRPr="00CF51F9">
        <w:rPr>
          <w:rFonts w:eastAsiaTheme="minorEastAsia" w:cs="Arial"/>
          <w:color w:val="auto"/>
          <w:szCs w:val="20"/>
          <w:lang w:val="en-GB"/>
        </w:rPr>
        <w:t>A portable office is being established outside the NDMO building to support the surge of agency staff that are working with NDMO to support the operation.</w:t>
      </w:r>
    </w:p>
    <w:p w14:paraId="23F4DDFD" w14:textId="77777777" w:rsidR="00CF51F9" w:rsidRPr="00CF51F9" w:rsidRDefault="00912434" w:rsidP="00CF51F9">
      <w:pPr>
        <w:pStyle w:val="ochabulletpoint"/>
        <w:numPr>
          <w:ilvl w:val="0"/>
          <w:numId w:val="20"/>
        </w:numPr>
        <w:rPr>
          <w:lang w:val="en-GB"/>
        </w:rPr>
      </w:pPr>
      <w:r w:rsidRPr="00CF51F9">
        <w:rPr>
          <w:rFonts w:eastAsiaTheme="minorEastAsia" w:cs="Arial"/>
          <w:color w:val="auto"/>
          <w:szCs w:val="20"/>
          <w:lang w:val="en-GB"/>
        </w:rPr>
        <w:t>The Rubb Hall request is in progress, assistance is being provided by WFP and UNICEF in the procurement, construction and manning.</w:t>
      </w:r>
    </w:p>
    <w:p w14:paraId="03F4F394" w14:textId="77777777" w:rsidR="00CF51F9" w:rsidRPr="00CF51F9" w:rsidRDefault="00912434" w:rsidP="00CF51F9">
      <w:pPr>
        <w:pStyle w:val="ochabulletpoint"/>
        <w:numPr>
          <w:ilvl w:val="0"/>
          <w:numId w:val="20"/>
        </w:numPr>
        <w:rPr>
          <w:lang w:val="en-GB"/>
        </w:rPr>
      </w:pPr>
      <w:r w:rsidRPr="00CF51F9">
        <w:rPr>
          <w:rFonts w:eastAsiaTheme="minorEastAsia" w:cs="Arial"/>
          <w:color w:val="auto"/>
          <w:szCs w:val="20"/>
          <w:lang w:val="en-GB"/>
        </w:rPr>
        <w:t>Food distribution was provided to all evacuation centres in Port Vila.</w:t>
      </w:r>
    </w:p>
    <w:p w14:paraId="67311EE0" w14:textId="77777777" w:rsidR="00CF51F9" w:rsidRPr="00CF51F9" w:rsidRDefault="00912434" w:rsidP="00CF51F9">
      <w:pPr>
        <w:pStyle w:val="ochabulletpoint"/>
        <w:numPr>
          <w:ilvl w:val="0"/>
          <w:numId w:val="20"/>
        </w:numPr>
        <w:rPr>
          <w:lang w:val="en-GB"/>
        </w:rPr>
      </w:pPr>
      <w:r w:rsidRPr="00CF51F9">
        <w:rPr>
          <w:rFonts w:eastAsiaTheme="minorEastAsia" w:cs="Arial"/>
          <w:color w:val="auto"/>
          <w:szCs w:val="20"/>
          <w:lang w:val="en-GB"/>
        </w:rPr>
        <w:t>The NZDF C-130 flight was cancelled due to technical difficulties, which in turn meant the reconnaissance mission to Tanna was also cancelled. The flight is scheduled for tomorrow.</w:t>
      </w:r>
    </w:p>
    <w:p w14:paraId="627A545C" w14:textId="77777777" w:rsidR="00CF51F9" w:rsidRPr="00CF51F9" w:rsidRDefault="00912434" w:rsidP="00CF51F9">
      <w:pPr>
        <w:pStyle w:val="ochabulletpoint"/>
        <w:numPr>
          <w:ilvl w:val="0"/>
          <w:numId w:val="20"/>
        </w:numPr>
        <w:rPr>
          <w:lang w:val="en-GB"/>
        </w:rPr>
      </w:pPr>
      <w:r w:rsidRPr="00CF51F9">
        <w:rPr>
          <w:rFonts w:eastAsiaTheme="minorEastAsia" w:cs="Arial"/>
          <w:color w:val="auto"/>
          <w:szCs w:val="20"/>
          <w:lang w:val="en-GB"/>
        </w:rPr>
        <w:t xml:space="preserve">Offers of assistance are being diverted to the </w:t>
      </w:r>
      <w:hyperlink r:id="rId13" w:history="1">
        <w:r w:rsidRPr="00CF51F9">
          <w:rPr>
            <w:rFonts w:eastAsiaTheme="minorEastAsia" w:cs="Arial"/>
            <w:color w:val="0000FF"/>
            <w:szCs w:val="20"/>
            <w:u w:val="single" w:color="0000FF"/>
            <w:lang w:val="en-GB"/>
          </w:rPr>
          <w:t>ndmo.logistics@gmail.com</w:t>
        </w:r>
      </w:hyperlink>
      <w:r w:rsidRPr="00CF51F9">
        <w:rPr>
          <w:rFonts w:eastAsiaTheme="minorEastAsia" w:cs="Arial"/>
          <w:color w:val="auto"/>
          <w:szCs w:val="20"/>
          <w:lang w:val="en-GB"/>
        </w:rPr>
        <w:t xml:space="preserve"> email address, which is accessed by the EOC logistics team.</w:t>
      </w:r>
    </w:p>
    <w:p w14:paraId="0A033739" w14:textId="77777777" w:rsidR="00CF51F9" w:rsidRPr="00CF51F9" w:rsidRDefault="00912434" w:rsidP="00CF51F9">
      <w:pPr>
        <w:pStyle w:val="ochabulletpoint"/>
        <w:numPr>
          <w:ilvl w:val="0"/>
          <w:numId w:val="20"/>
        </w:numPr>
        <w:rPr>
          <w:lang w:val="en-GB"/>
        </w:rPr>
      </w:pPr>
      <w:r w:rsidRPr="00CF51F9">
        <w:rPr>
          <w:rFonts w:eastAsiaTheme="minorEastAsia" w:cs="Arial"/>
          <w:color w:val="auto"/>
          <w:szCs w:val="20"/>
          <w:lang w:val="en-GB"/>
        </w:rPr>
        <w:t>Logistics planning support was provided to the Assessment Teams that are travelling to four critical provinces tomorrow.</w:t>
      </w:r>
    </w:p>
    <w:p w14:paraId="386A4B77" w14:textId="77777777" w:rsidR="00CF51F9" w:rsidRPr="00CF51F9" w:rsidRDefault="00912434" w:rsidP="00CF51F9">
      <w:pPr>
        <w:pStyle w:val="ochabulletpoint"/>
        <w:numPr>
          <w:ilvl w:val="0"/>
          <w:numId w:val="20"/>
        </w:numPr>
        <w:rPr>
          <w:lang w:val="en-GB"/>
        </w:rPr>
      </w:pPr>
      <w:r w:rsidRPr="00CF51F9">
        <w:rPr>
          <w:rFonts w:eastAsiaTheme="minorEastAsia" w:cs="Arial"/>
          <w:color w:val="auto"/>
          <w:szCs w:val="20"/>
          <w:lang w:val="en-GB"/>
        </w:rPr>
        <w:t>AUSMAT Team requested a field hospital to be established at the perimeter of the hospital, alleviating some of the burden on existing facilities and staff.</w:t>
      </w:r>
    </w:p>
    <w:p w14:paraId="60DDF230" w14:textId="77777777" w:rsidR="00CF51F9" w:rsidRPr="00CF51F9" w:rsidRDefault="00912434" w:rsidP="00CF51F9">
      <w:pPr>
        <w:pStyle w:val="ochabulletpoint"/>
        <w:numPr>
          <w:ilvl w:val="0"/>
          <w:numId w:val="20"/>
        </w:numPr>
        <w:rPr>
          <w:lang w:val="en-GB"/>
        </w:rPr>
      </w:pPr>
      <w:r w:rsidRPr="00CF51F9">
        <w:rPr>
          <w:rFonts w:eastAsiaTheme="minorEastAsia" w:cs="Arial"/>
          <w:color w:val="auto"/>
          <w:szCs w:val="20"/>
          <w:lang w:val="en-GB"/>
        </w:rPr>
        <w:t>Food donations were received by NDMO and additional storage has been arranged while the distribution plan is being considered.</w:t>
      </w:r>
    </w:p>
    <w:p w14:paraId="3DA11319" w14:textId="77777777" w:rsidR="00CF51F9" w:rsidRPr="00CF51F9" w:rsidRDefault="00912434" w:rsidP="00CF51F9">
      <w:pPr>
        <w:pStyle w:val="ochabulletpoint"/>
        <w:numPr>
          <w:ilvl w:val="0"/>
          <w:numId w:val="20"/>
        </w:numPr>
        <w:rPr>
          <w:lang w:val="en-GB"/>
        </w:rPr>
      </w:pPr>
      <w:r w:rsidRPr="00CF51F9">
        <w:rPr>
          <w:rFonts w:eastAsiaTheme="minorEastAsia" w:cs="Arial"/>
          <w:color w:val="auto"/>
          <w:szCs w:val="20"/>
          <w:lang w:val="en-GB"/>
        </w:rPr>
        <w:t>A consolidated list of surge capacity, including personnel and equipment is being maintained.</w:t>
      </w:r>
    </w:p>
    <w:p w14:paraId="676682FE" w14:textId="77777777" w:rsidR="00CF51F9" w:rsidRPr="00CF51F9" w:rsidRDefault="00912434" w:rsidP="00912434">
      <w:pPr>
        <w:pStyle w:val="ochabulletpoint"/>
        <w:numPr>
          <w:ilvl w:val="0"/>
          <w:numId w:val="20"/>
        </w:numPr>
        <w:rPr>
          <w:lang w:val="en-GB"/>
        </w:rPr>
      </w:pPr>
      <w:r w:rsidRPr="00CF51F9">
        <w:rPr>
          <w:rFonts w:eastAsiaTheme="minorEastAsia" w:cs="Arial"/>
          <w:color w:val="auto"/>
          <w:szCs w:val="20"/>
          <w:lang w:val="en-GB"/>
        </w:rPr>
        <w:t>Shelter working group will hold its first meeting on Friday, 20 Mar to coincide wit</w:t>
      </w:r>
      <w:r w:rsidR="00CF51F9">
        <w:rPr>
          <w:rFonts w:eastAsiaTheme="minorEastAsia" w:cs="Arial"/>
          <w:color w:val="auto"/>
          <w:szCs w:val="20"/>
          <w:lang w:val="en-GB"/>
        </w:rPr>
        <w:t>h the Logistics Cluster meeting.</w:t>
      </w:r>
    </w:p>
    <w:p w14:paraId="62BC2D1A" w14:textId="77777777" w:rsidR="00DA11B9" w:rsidRPr="00CF51F9" w:rsidRDefault="00912434" w:rsidP="00912434">
      <w:pPr>
        <w:pStyle w:val="ochabulletpoint"/>
        <w:numPr>
          <w:ilvl w:val="0"/>
          <w:numId w:val="20"/>
        </w:numPr>
        <w:rPr>
          <w:lang w:val="en-GB"/>
        </w:rPr>
      </w:pPr>
      <w:r w:rsidRPr="00CF51F9">
        <w:rPr>
          <w:rFonts w:eastAsiaTheme="minorEastAsia" w:cs="Arial"/>
          <w:color w:val="auto"/>
          <w:szCs w:val="20"/>
          <w:lang w:val="en-GB"/>
        </w:rPr>
        <w:t>Awaiting the aerial surveillance report in order to establish the supply routes that have been damaged or destroyed by the cyclone. This will feed into the logistics operational plan for the response effort.</w:t>
      </w:r>
    </w:p>
    <w:p w14:paraId="681B2EB0" w14:textId="77777777" w:rsidR="00DA11B9" w:rsidRPr="00CF51F9" w:rsidRDefault="00DA11B9" w:rsidP="00DA11B9">
      <w:pPr>
        <w:rPr>
          <w:rFonts w:eastAsia="Times New Roman" w:cs="Arial"/>
          <w:color w:val="000000"/>
          <w:szCs w:val="20"/>
          <w:lang w:val="en-GB"/>
        </w:rPr>
      </w:pPr>
      <w:r w:rsidRPr="00CF51F9">
        <w:rPr>
          <w:rFonts w:eastAsia="Times New Roman" w:cs="Arial"/>
          <w:b/>
          <w:bCs/>
          <w:color w:val="000000"/>
          <w:szCs w:val="20"/>
          <w:lang w:val="en-GB"/>
        </w:rPr>
        <w:t>Gaps &amp; Constraints: </w:t>
      </w:r>
    </w:p>
    <w:p w14:paraId="75DAF385" w14:textId="77777777" w:rsidR="00DA11B9" w:rsidRPr="00FF2307" w:rsidRDefault="00DA11B9" w:rsidP="00CF51F9">
      <w:pPr>
        <w:pStyle w:val="ochabulletpoint"/>
        <w:ind w:left="284" w:hanging="284"/>
        <w:rPr>
          <w:lang w:val="en-GB"/>
        </w:rPr>
      </w:pPr>
      <w:r w:rsidRPr="00FF2307">
        <w:rPr>
          <w:lang w:val="en-GB"/>
        </w:rPr>
        <w:t>There is a need to augment storage in Port Vila and in Tanna particularly as the amount of relief items to arrive is likely to increase </w:t>
      </w:r>
    </w:p>
    <w:p w14:paraId="6BBD307F" w14:textId="77777777" w:rsidR="00DA11B9" w:rsidRPr="00FF2307" w:rsidRDefault="00DA11B9" w:rsidP="00797989">
      <w:pPr>
        <w:pStyle w:val="ochabulletpoint"/>
        <w:ind w:left="284" w:hanging="284"/>
        <w:rPr>
          <w:lang w:val="en-GB"/>
        </w:rPr>
      </w:pPr>
      <w:r w:rsidRPr="00FF2307">
        <w:rPr>
          <w:lang w:val="en-GB"/>
        </w:rPr>
        <w:t>The main artery to Te Ouma, the main vegetable growing area, is cut off. </w:t>
      </w:r>
    </w:p>
    <w:p w14:paraId="53FA69A7" w14:textId="77777777" w:rsidR="00DA11B9" w:rsidRPr="00FF2307" w:rsidRDefault="00DA11B9" w:rsidP="00797989">
      <w:pPr>
        <w:pStyle w:val="ochabulletpoint"/>
        <w:ind w:left="284" w:hanging="284"/>
        <w:rPr>
          <w:lang w:val="en-GB"/>
        </w:rPr>
      </w:pPr>
      <w:r w:rsidRPr="00FF2307">
        <w:rPr>
          <w:lang w:val="en-GB"/>
        </w:rPr>
        <w:t>There are long lines for fuel </w:t>
      </w:r>
    </w:p>
    <w:p w14:paraId="48B40CB3" w14:textId="77777777" w:rsidR="00912434" w:rsidRPr="00CF51F9" w:rsidRDefault="00DA11B9" w:rsidP="00347356">
      <w:pPr>
        <w:pStyle w:val="ochabulletpoint"/>
        <w:ind w:left="284" w:hanging="284"/>
        <w:rPr>
          <w:lang w:val="en-GB"/>
        </w:rPr>
      </w:pPr>
      <w:r w:rsidRPr="00FF2307">
        <w:rPr>
          <w:lang w:val="en-GB"/>
        </w:rPr>
        <w:t>As a number of social media sites are requesting the donation of goods to send</w:t>
      </w:r>
      <w:r w:rsidR="00B2672E" w:rsidRPr="00FF2307">
        <w:rPr>
          <w:lang w:val="en-GB"/>
        </w:rPr>
        <w:t xml:space="preserve"> to Vanuatu, a policy is needed </w:t>
      </w:r>
      <w:r w:rsidRPr="00FF2307">
        <w:rPr>
          <w:lang w:val="en-GB"/>
        </w:rPr>
        <w:t>to either prevent or manage the arrival of unsolicited goods from abroad. </w:t>
      </w:r>
    </w:p>
    <w:p w14:paraId="3E58117C" w14:textId="77777777" w:rsidR="00CF51F9" w:rsidRDefault="00CF51F9" w:rsidP="00CF51F9">
      <w:pPr>
        <w:pStyle w:val="ochacontentheading"/>
        <w:spacing w:before="0" w:after="0" w:line="240" w:lineRule="auto"/>
        <w:rPr>
          <w:color w:val="auto"/>
          <w:lang w:val="en-GB"/>
        </w:rPr>
      </w:pPr>
    </w:p>
    <w:p w14:paraId="53A38F72" w14:textId="77777777" w:rsidR="00347356" w:rsidRPr="00FF2307" w:rsidRDefault="00347356" w:rsidP="00347356">
      <w:pPr>
        <w:pStyle w:val="ochacontentheading"/>
        <w:rPr>
          <w:color w:val="auto"/>
          <w:lang w:val="en-GB"/>
        </w:rPr>
      </w:pPr>
      <w:r w:rsidRPr="00FF2307">
        <w:rPr>
          <w:color w:val="auto"/>
          <w:lang w:val="en-GB"/>
        </w:rPr>
        <w:t>General Coordination</w:t>
      </w:r>
    </w:p>
    <w:p w14:paraId="44C2FA9B" w14:textId="77777777" w:rsidR="00A84F68" w:rsidRPr="00FF2307" w:rsidRDefault="00A84F68" w:rsidP="00A84F68">
      <w:pPr>
        <w:pStyle w:val="ochacontenttext"/>
        <w:rPr>
          <w:b/>
          <w:lang w:val="en-GB"/>
        </w:rPr>
      </w:pPr>
      <w:r w:rsidRPr="00FF2307">
        <w:rPr>
          <w:b/>
          <w:lang w:val="en-GB"/>
        </w:rPr>
        <w:t>Assessments</w:t>
      </w:r>
    </w:p>
    <w:p w14:paraId="0714DF42" w14:textId="77777777" w:rsidR="00A84F68" w:rsidRPr="00FF2307" w:rsidRDefault="00A84F68" w:rsidP="00A84F68">
      <w:pPr>
        <w:pStyle w:val="ochacontenttext"/>
        <w:rPr>
          <w:lang w:val="en-GB"/>
        </w:rPr>
      </w:pPr>
      <w:r w:rsidRPr="00FF2307">
        <w:rPr>
          <w:lang w:val="en-GB"/>
        </w:rPr>
        <w:t>To consolidate the assessment planning process, NDMO is now formalising an Assessment Working Group. The NDMO focal point for this process is Acting Director NDMO Peter Korisa. NDMO has requested OCHA to provide assistance in coordinating the assessment effort, and the Deputy Head of OCHA ROP, Vincent Omuga is co-leading this process. </w:t>
      </w:r>
    </w:p>
    <w:p w14:paraId="46C59D60" w14:textId="77777777" w:rsidR="00A84F68" w:rsidRPr="00FF2307" w:rsidRDefault="00A84F68" w:rsidP="00A84F68">
      <w:pPr>
        <w:pStyle w:val="ochacontenttext"/>
        <w:rPr>
          <w:lang w:val="en-GB"/>
        </w:rPr>
      </w:pPr>
    </w:p>
    <w:p w14:paraId="263340C5" w14:textId="77777777" w:rsidR="00A84F68" w:rsidRPr="00FF2307" w:rsidRDefault="00A84F68" w:rsidP="00CF51F9">
      <w:pPr>
        <w:pStyle w:val="ochacontenttext"/>
        <w:spacing w:after="0"/>
        <w:rPr>
          <w:lang w:val="en-GB"/>
        </w:rPr>
      </w:pPr>
      <w:r w:rsidRPr="00FF2307">
        <w:rPr>
          <w:lang w:val="en-GB"/>
        </w:rPr>
        <w:t>Aerial survey: The aerial survey analysis is still not available. NDMO is following up on this to inform the process of prioritisation and planning. </w:t>
      </w:r>
    </w:p>
    <w:p w14:paraId="174897B1" w14:textId="77777777" w:rsidR="00A84F68" w:rsidRPr="00FF2307" w:rsidRDefault="00A84F68" w:rsidP="00CF51F9">
      <w:pPr>
        <w:pStyle w:val="ochacontenttext"/>
        <w:spacing w:after="0"/>
        <w:rPr>
          <w:lang w:val="en-GB"/>
        </w:rPr>
      </w:pPr>
    </w:p>
    <w:p w14:paraId="56F017C6" w14:textId="77777777" w:rsidR="00A84F68" w:rsidRPr="00FF2307" w:rsidRDefault="00A84F68" w:rsidP="00CF51F9">
      <w:pPr>
        <w:pStyle w:val="ochacontenttext"/>
        <w:spacing w:after="0"/>
        <w:rPr>
          <w:lang w:val="en-GB"/>
        </w:rPr>
      </w:pPr>
      <w:r w:rsidRPr="00FF2307">
        <w:rPr>
          <w:lang w:val="en-GB"/>
        </w:rPr>
        <w:t>Assessment missions being combined with distribution of relief items: NDMO asks all groups and teams that are already travelling to provinces to do assessment work, to also bring along relief assistance and not to have assessment-only missions to the degree that it is practicable.</w:t>
      </w:r>
    </w:p>
    <w:p w14:paraId="53CCE2CA" w14:textId="77777777" w:rsidR="00EE170B" w:rsidRPr="00FF2307" w:rsidRDefault="00EE170B" w:rsidP="00CF51F9">
      <w:pPr>
        <w:pStyle w:val="ochacontenttext"/>
        <w:spacing w:after="0"/>
        <w:rPr>
          <w:lang w:val="en-GB"/>
        </w:rPr>
      </w:pPr>
    </w:p>
    <w:p w14:paraId="762553BE" w14:textId="77777777" w:rsidR="00EE170B" w:rsidRPr="00FF2307" w:rsidRDefault="00EE170B" w:rsidP="00CF51F9">
      <w:pPr>
        <w:pStyle w:val="ochacontenttext"/>
        <w:spacing w:after="0"/>
        <w:rPr>
          <w:lang w:val="en-GB"/>
        </w:rPr>
      </w:pPr>
      <w:r w:rsidRPr="00FF2307">
        <w:rPr>
          <w:lang w:val="en-GB"/>
        </w:rPr>
        <w:t>Va</w:t>
      </w:r>
      <w:r w:rsidR="00A04DD9" w:rsidRPr="00FF2307">
        <w:rPr>
          <w:lang w:val="en-GB"/>
        </w:rPr>
        <w:t xml:space="preserve">nuatu Red Cross is planning to carry </w:t>
      </w:r>
      <w:r w:rsidR="00CF51F9" w:rsidRPr="00FF2307">
        <w:rPr>
          <w:lang w:val="en-GB"/>
        </w:rPr>
        <w:t>out assessments</w:t>
      </w:r>
      <w:r w:rsidRPr="00FF2307">
        <w:rPr>
          <w:lang w:val="en-GB"/>
        </w:rPr>
        <w:t xml:space="preserve"> in the northern areas of Efate island.</w:t>
      </w:r>
    </w:p>
    <w:p w14:paraId="110AA39A" w14:textId="77777777" w:rsidR="00A84F68" w:rsidRPr="00FF2307" w:rsidRDefault="00A84F68" w:rsidP="00A84F68">
      <w:pPr>
        <w:pStyle w:val="ochacontenttext"/>
        <w:rPr>
          <w:lang w:val="en-GB"/>
        </w:rPr>
      </w:pPr>
    </w:p>
    <w:p w14:paraId="6032FCEC" w14:textId="77777777" w:rsidR="00DB59D0" w:rsidRPr="00FF2307" w:rsidRDefault="00DB59D0" w:rsidP="00A84F68">
      <w:pPr>
        <w:pStyle w:val="ochacontenttext"/>
        <w:rPr>
          <w:b/>
          <w:lang w:val="en-GB"/>
        </w:rPr>
      </w:pPr>
      <w:r w:rsidRPr="00FF2307">
        <w:rPr>
          <w:b/>
          <w:lang w:val="en-GB"/>
        </w:rPr>
        <w:t>Emergency Telecommunications</w:t>
      </w:r>
    </w:p>
    <w:p w14:paraId="1F1DC97F" w14:textId="77777777" w:rsidR="00DB59D0" w:rsidRPr="00FF2307" w:rsidRDefault="00DB59D0" w:rsidP="00347356">
      <w:pPr>
        <w:pStyle w:val="ochacontenttext"/>
        <w:rPr>
          <w:lang w:val="en-GB"/>
        </w:rPr>
      </w:pPr>
      <w:r w:rsidRPr="00FF2307">
        <w:rPr>
          <w:lang w:val="en-GB"/>
        </w:rPr>
        <w:t xml:space="preserve">Telecommunications Without Boarders is supporting restoration of communication in </w:t>
      </w:r>
      <w:r w:rsidR="009C7805" w:rsidRPr="00FF2307">
        <w:rPr>
          <w:lang w:val="en-GB"/>
        </w:rPr>
        <w:t>five provincial headquarters of affected provinces. LIST THEM.</w:t>
      </w:r>
    </w:p>
    <w:p w14:paraId="54C7C5DB" w14:textId="77777777" w:rsidR="009C7805" w:rsidRPr="00FF2307" w:rsidRDefault="009C7805" w:rsidP="00347356">
      <w:pPr>
        <w:pStyle w:val="ochacontenttext"/>
        <w:rPr>
          <w:lang w:val="en-GB"/>
        </w:rPr>
      </w:pPr>
    </w:p>
    <w:p w14:paraId="0EFE4FA8" w14:textId="77777777" w:rsidR="00347356" w:rsidRPr="00FF2307" w:rsidRDefault="00A84F68" w:rsidP="00347356">
      <w:pPr>
        <w:pStyle w:val="ochacontenttext"/>
        <w:rPr>
          <w:b/>
          <w:lang w:val="en-GB"/>
        </w:rPr>
      </w:pPr>
      <w:r w:rsidRPr="00FF2307">
        <w:rPr>
          <w:b/>
          <w:lang w:val="en-GB"/>
        </w:rPr>
        <w:t>Coordination</w:t>
      </w:r>
    </w:p>
    <w:p w14:paraId="4D42A57D" w14:textId="77777777" w:rsidR="00A84F68" w:rsidRPr="00FF2307" w:rsidRDefault="00A84F68" w:rsidP="00347356">
      <w:pPr>
        <w:pStyle w:val="ochacontenttext"/>
        <w:rPr>
          <w:lang w:val="en-GB"/>
        </w:rPr>
      </w:pPr>
      <w:r w:rsidRPr="00FF2307">
        <w:rPr>
          <w:lang w:val="en-GB"/>
        </w:rPr>
        <w:t xml:space="preserve">Inter-cluster coordination meeting will occur every second </w:t>
      </w:r>
      <w:r w:rsidRPr="00FF2307">
        <w:rPr>
          <w:color w:val="auto"/>
          <w:lang w:val="en-GB"/>
        </w:rPr>
        <w:t xml:space="preserve">day at </w:t>
      </w:r>
      <w:r w:rsidR="00CF51F9">
        <w:rPr>
          <w:color w:val="auto"/>
          <w:lang w:val="en-GB"/>
        </w:rPr>
        <w:t>0</w:t>
      </w:r>
      <w:r w:rsidRPr="00FF2307">
        <w:rPr>
          <w:color w:val="auto"/>
          <w:lang w:val="en-GB"/>
        </w:rPr>
        <w:t>9</w:t>
      </w:r>
      <w:r w:rsidR="00CF51F9">
        <w:rPr>
          <w:color w:val="auto"/>
          <w:lang w:val="en-GB"/>
        </w:rPr>
        <w:t>:00 in</w:t>
      </w:r>
      <w:r w:rsidRPr="00FF2307">
        <w:rPr>
          <w:color w:val="auto"/>
          <w:lang w:val="en-GB"/>
        </w:rPr>
        <w:t xml:space="preserve"> the NDM</w:t>
      </w:r>
      <w:r w:rsidRPr="00FF2307">
        <w:rPr>
          <w:lang w:val="en-GB"/>
        </w:rPr>
        <w:t>O office.</w:t>
      </w:r>
    </w:p>
    <w:p w14:paraId="10D394DD" w14:textId="77777777" w:rsidR="00F3049A" w:rsidRPr="00FF2307" w:rsidRDefault="00F3049A" w:rsidP="00F3049A">
      <w:pPr>
        <w:pStyle w:val="ochacontenttext"/>
        <w:rPr>
          <w:b/>
          <w:lang w:val="en-GB"/>
        </w:rPr>
      </w:pPr>
    </w:p>
    <w:p w14:paraId="20029DB5" w14:textId="77777777" w:rsidR="00C33FD7" w:rsidRPr="00FF2307" w:rsidRDefault="00F3049A" w:rsidP="00F3049A">
      <w:pPr>
        <w:pStyle w:val="ochacontenttext"/>
        <w:rPr>
          <w:b/>
          <w:lang w:val="en-GB"/>
        </w:rPr>
      </w:pPr>
      <w:r w:rsidRPr="00FF2307">
        <w:rPr>
          <w:b/>
          <w:lang w:val="en-GB"/>
        </w:rPr>
        <w:t>Meeting sc</w:t>
      </w:r>
      <w:r w:rsidR="00856C18" w:rsidRPr="00FF2307">
        <w:rPr>
          <w:b/>
          <w:lang w:val="en-GB"/>
        </w:rPr>
        <w:t>h</w:t>
      </w:r>
      <w:r w:rsidRPr="00FF2307">
        <w:rPr>
          <w:b/>
          <w:lang w:val="en-GB"/>
        </w:rPr>
        <w:t>edule</w:t>
      </w:r>
      <w:r w:rsidR="00C33FD7" w:rsidRPr="00FF2307">
        <w:rPr>
          <w:b/>
          <w:lang w:val="en-GB"/>
        </w:rPr>
        <w:t xml:space="preserve"> for </w:t>
      </w:r>
      <w:r w:rsidR="00A84F68" w:rsidRPr="00FF2307">
        <w:rPr>
          <w:b/>
          <w:lang w:val="en-GB"/>
        </w:rPr>
        <w:t xml:space="preserve">Wednesday </w:t>
      </w:r>
      <w:r w:rsidR="00C33FD7" w:rsidRPr="00FF2307">
        <w:rPr>
          <w:b/>
          <w:lang w:val="en-GB"/>
        </w:rPr>
        <w:t>18 March</w:t>
      </w:r>
    </w:p>
    <w:tbl>
      <w:tblPr>
        <w:tblStyle w:val="TableGrid"/>
        <w:tblW w:w="0" w:type="auto"/>
        <w:tblLook w:val="04A0" w:firstRow="1" w:lastRow="0" w:firstColumn="1" w:lastColumn="0" w:noHBand="0" w:noVBand="1"/>
      </w:tblPr>
      <w:tblGrid>
        <w:gridCol w:w="3473"/>
        <w:gridCol w:w="3474"/>
        <w:gridCol w:w="3474"/>
      </w:tblGrid>
      <w:tr w:rsidR="00A84F68" w:rsidRPr="00FF2307" w14:paraId="6D2B3502" w14:textId="77777777" w:rsidTr="00A84F68">
        <w:tc>
          <w:tcPr>
            <w:tcW w:w="3473" w:type="dxa"/>
          </w:tcPr>
          <w:p w14:paraId="1F68DDCE" w14:textId="77777777" w:rsidR="00A84F68" w:rsidRPr="00FF2307" w:rsidRDefault="00A84F68" w:rsidP="00C33FD7">
            <w:pPr>
              <w:rPr>
                <w:rFonts w:ascii="Times New Roman" w:eastAsia="Times New Roman" w:hAnsi="Times New Roman" w:cs="Times New Roman"/>
                <w:color w:val="auto"/>
                <w:sz w:val="24"/>
                <w:szCs w:val="24"/>
                <w:lang w:val="en-GB"/>
              </w:rPr>
            </w:pPr>
          </w:p>
        </w:tc>
        <w:tc>
          <w:tcPr>
            <w:tcW w:w="3474" w:type="dxa"/>
          </w:tcPr>
          <w:p w14:paraId="1511F264" w14:textId="77777777" w:rsidR="00A84F68" w:rsidRPr="00FF2307" w:rsidRDefault="00A84F68" w:rsidP="00C33FD7">
            <w:pPr>
              <w:rPr>
                <w:rFonts w:ascii="Times New Roman" w:eastAsia="Times New Roman" w:hAnsi="Times New Roman" w:cs="Times New Roman"/>
                <w:color w:val="auto"/>
                <w:sz w:val="24"/>
                <w:szCs w:val="24"/>
                <w:lang w:val="en-GB"/>
              </w:rPr>
            </w:pPr>
          </w:p>
        </w:tc>
        <w:tc>
          <w:tcPr>
            <w:tcW w:w="3474" w:type="dxa"/>
          </w:tcPr>
          <w:p w14:paraId="6C8CB5E6" w14:textId="77777777" w:rsidR="00A84F68" w:rsidRPr="00FF2307" w:rsidRDefault="00A84F68" w:rsidP="00C33FD7">
            <w:pPr>
              <w:rPr>
                <w:rFonts w:ascii="Times New Roman" w:eastAsia="Times New Roman" w:hAnsi="Times New Roman" w:cs="Times New Roman"/>
                <w:color w:val="auto"/>
                <w:sz w:val="24"/>
                <w:szCs w:val="24"/>
                <w:lang w:val="en-GB"/>
              </w:rPr>
            </w:pPr>
          </w:p>
        </w:tc>
      </w:tr>
      <w:tr w:rsidR="00A84F68" w:rsidRPr="00FF2307" w14:paraId="67DE0EDB" w14:textId="77777777" w:rsidTr="00A84F68">
        <w:tc>
          <w:tcPr>
            <w:tcW w:w="3473" w:type="dxa"/>
          </w:tcPr>
          <w:p w14:paraId="2D9D82B1" w14:textId="77777777" w:rsidR="00A84F68" w:rsidRPr="00FF2307" w:rsidRDefault="00A84F68" w:rsidP="00C33FD7">
            <w:pPr>
              <w:rPr>
                <w:rFonts w:ascii="Times New Roman" w:eastAsia="Times New Roman" w:hAnsi="Times New Roman" w:cs="Times New Roman"/>
                <w:color w:val="auto"/>
                <w:sz w:val="24"/>
                <w:szCs w:val="24"/>
                <w:lang w:val="en-GB"/>
              </w:rPr>
            </w:pPr>
            <w:r w:rsidRPr="00FF2307">
              <w:rPr>
                <w:rFonts w:eastAsia="PMingLiU" w:cs="Times New Roman"/>
                <w:szCs w:val="24"/>
                <w:lang w:val="en-GB"/>
              </w:rPr>
              <w:t>7.00</w:t>
            </w:r>
            <w:r w:rsidRPr="00FF2307">
              <w:rPr>
                <w:lang w:val="en-GB"/>
              </w:rPr>
              <w:t xml:space="preserve"> </w:t>
            </w:r>
            <w:r w:rsidRPr="00FF2307">
              <w:rPr>
                <w:rFonts w:eastAsia="PMingLiU" w:cs="Times New Roman"/>
                <w:szCs w:val="24"/>
                <w:lang w:val="en-GB"/>
              </w:rPr>
              <w:t>am</w:t>
            </w:r>
          </w:p>
        </w:tc>
        <w:tc>
          <w:tcPr>
            <w:tcW w:w="3474" w:type="dxa"/>
          </w:tcPr>
          <w:p w14:paraId="0EAB889C" w14:textId="77777777" w:rsidR="00A84F68" w:rsidRPr="00FF2307" w:rsidRDefault="00A84F68" w:rsidP="00A84F68">
            <w:pPr>
              <w:pStyle w:val="ochacontenttext"/>
              <w:rPr>
                <w:szCs w:val="24"/>
                <w:lang w:val="en-GB"/>
              </w:rPr>
            </w:pPr>
            <w:r w:rsidRPr="00FF2307">
              <w:rPr>
                <w:szCs w:val="24"/>
                <w:lang w:val="en-GB"/>
              </w:rPr>
              <w:t>Heads of non gov</w:t>
            </w:r>
            <w:r w:rsidRPr="00FF2307">
              <w:rPr>
                <w:lang w:val="en-GB"/>
              </w:rPr>
              <w:t>ernmen</w:t>
            </w:r>
            <w:r w:rsidRPr="00FF2307">
              <w:rPr>
                <w:szCs w:val="24"/>
                <w:lang w:val="en-GB"/>
              </w:rPr>
              <w:t xml:space="preserve">t agencies </w:t>
            </w:r>
          </w:p>
          <w:p w14:paraId="65A48703" w14:textId="77777777" w:rsidR="00A84F68" w:rsidRPr="00FF2307" w:rsidRDefault="00A84F68" w:rsidP="00C33FD7">
            <w:pPr>
              <w:rPr>
                <w:rFonts w:ascii="Times New Roman" w:eastAsia="Times New Roman" w:hAnsi="Times New Roman" w:cs="Times New Roman"/>
                <w:color w:val="auto"/>
                <w:sz w:val="24"/>
                <w:szCs w:val="24"/>
                <w:lang w:val="en-GB"/>
              </w:rPr>
            </w:pPr>
          </w:p>
        </w:tc>
        <w:tc>
          <w:tcPr>
            <w:tcW w:w="3474" w:type="dxa"/>
          </w:tcPr>
          <w:p w14:paraId="73DC5CB9" w14:textId="77777777" w:rsidR="00A84F68" w:rsidRPr="00FF2307" w:rsidRDefault="00A84F68" w:rsidP="00C33FD7">
            <w:pPr>
              <w:rPr>
                <w:rFonts w:ascii="Times New Roman" w:eastAsia="Times New Roman" w:hAnsi="Times New Roman" w:cs="Times New Roman"/>
                <w:color w:val="auto"/>
                <w:sz w:val="24"/>
                <w:szCs w:val="24"/>
                <w:lang w:val="en-GB"/>
              </w:rPr>
            </w:pPr>
            <w:r w:rsidRPr="00FF2307">
              <w:rPr>
                <w:rFonts w:eastAsia="PMingLiU" w:cs="Times New Roman"/>
                <w:szCs w:val="24"/>
                <w:lang w:val="en-GB"/>
              </w:rPr>
              <w:t>Oxfam</w:t>
            </w:r>
          </w:p>
        </w:tc>
      </w:tr>
      <w:tr w:rsidR="00A84F68" w:rsidRPr="00FF2307" w14:paraId="2CE0B71D" w14:textId="77777777" w:rsidTr="00A84F68">
        <w:tc>
          <w:tcPr>
            <w:tcW w:w="3473" w:type="dxa"/>
          </w:tcPr>
          <w:p w14:paraId="4CECC5E5" w14:textId="77777777" w:rsidR="00A84F68" w:rsidRPr="00FF2307" w:rsidRDefault="00A84F68" w:rsidP="00F3049A">
            <w:pPr>
              <w:pStyle w:val="ochacontenttext"/>
              <w:rPr>
                <w:szCs w:val="24"/>
                <w:lang w:val="en-GB"/>
              </w:rPr>
            </w:pPr>
            <w:r w:rsidRPr="00FF2307">
              <w:rPr>
                <w:szCs w:val="24"/>
                <w:lang w:val="en-GB"/>
              </w:rPr>
              <w:t>7.30 am</w:t>
            </w:r>
          </w:p>
        </w:tc>
        <w:tc>
          <w:tcPr>
            <w:tcW w:w="3474" w:type="dxa"/>
          </w:tcPr>
          <w:p w14:paraId="3270AFF8" w14:textId="77777777" w:rsidR="00A84F68" w:rsidRPr="00FF2307" w:rsidRDefault="00A84F68" w:rsidP="00A84F68">
            <w:pPr>
              <w:pStyle w:val="ochacontenttext"/>
              <w:rPr>
                <w:szCs w:val="24"/>
                <w:lang w:val="en-GB"/>
              </w:rPr>
            </w:pPr>
            <w:r w:rsidRPr="00FF2307">
              <w:rPr>
                <w:szCs w:val="24"/>
                <w:lang w:val="en-GB"/>
              </w:rPr>
              <w:t xml:space="preserve">EOC /NDMO brief </w:t>
            </w:r>
          </w:p>
          <w:p w14:paraId="281B8567" w14:textId="77777777" w:rsidR="00A84F68" w:rsidRPr="00FF2307" w:rsidRDefault="00A84F68" w:rsidP="00F3049A">
            <w:pPr>
              <w:pStyle w:val="ochacontenttext"/>
              <w:rPr>
                <w:szCs w:val="24"/>
                <w:lang w:val="en-GB"/>
              </w:rPr>
            </w:pPr>
          </w:p>
        </w:tc>
        <w:tc>
          <w:tcPr>
            <w:tcW w:w="3474" w:type="dxa"/>
          </w:tcPr>
          <w:p w14:paraId="42D97EC2" w14:textId="77777777" w:rsidR="00A84F68" w:rsidRPr="00FF2307" w:rsidRDefault="00856C18" w:rsidP="00F3049A">
            <w:pPr>
              <w:pStyle w:val="ochacontenttext"/>
              <w:rPr>
                <w:szCs w:val="24"/>
                <w:lang w:val="en-GB"/>
              </w:rPr>
            </w:pPr>
            <w:r w:rsidRPr="00FF2307">
              <w:rPr>
                <w:szCs w:val="24"/>
                <w:lang w:val="en-GB"/>
              </w:rPr>
              <w:t>VMGD Conference Room</w:t>
            </w:r>
          </w:p>
        </w:tc>
      </w:tr>
      <w:tr w:rsidR="00A84F68" w:rsidRPr="00FF2307" w14:paraId="5E5A5171" w14:textId="77777777" w:rsidTr="00A84F68">
        <w:tc>
          <w:tcPr>
            <w:tcW w:w="3473" w:type="dxa"/>
          </w:tcPr>
          <w:p w14:paraId="43DD96D2" w14:textId="77777777" w:rsidR="00A84F68" w:rsidRPr="00FF2307" w:rsidRDefault="00A84F68" w:rsidP="00C33FD7">
            <w:pPr>
              <w:rPr>
                <w:rFonts w:ascii="Times New Roman" w:eastAsia="Times New Roman" w:hAnsi="Times New Roman" w:cs="Times New Roman"/>
                <w:color w:val="auto"/>
                <w:sz w:val="24"/>
                <w:szCs w:val="24"/>
                <w:lang w:val="en-GB"/>
              </w:rPr>
            </w:pPr>
            <w:r w:rsidRPr="00FF2307">
              <w:rPr>
                <w:rFonts w:eastAsia="PMingLiU" w:cs="Times New Roman"/>
                <w:szCs w:val="24"/>
                <w:lang w:val="en-GB"/>
              </w:rPr>
              <w:t>9</w:t>
            </w:r>
            <w:r w:rsidRPr="00FF2307">
              <w:rPr>
                <w:lang w:val="en-GB"/>
              </w:rPr>
              <w:t xml:space="preserve">.00 </w:t>
            </w:r>
            <w:r w:rsidRPr="00FF2307">
              <w:rPr>
                <w:rFonts w:eastAsia="PMingLiU" w:cs="Times New Roman"/>
                <w:szCs w:val="24"/>
                <w:lang w:val="en-GB"/>
              </w:rPr>
              <w:t>am</w:t>
            </w:r>
          </w:p>
        </w:tc>
        <w:tc>
          <w:tcPr>
            <w:tcW w:w="3474" w:type="dxa"/>
          </w:tcPr>
          <w:p w14:paraId="26EFD47A" w14:textId="77777777" w:rsidR="00A84F68" w:rsidRPr="00FF2307" w:rsidRDefault="00A84F68" w:rsidP="00C33FD7">
            <w:pPr>
              <w:rPr>
                <w:rFonts w:ascii="Times New Roman" w:eastAsia="Times New Roman" w:hAnsi="Times New Roman" w:cs="Times New Roman"/>
                <w:color w:val="auto"/>
                <w:sz w:val="24"/>
                <w:szCs w:val="24"/>
                <w:lang w:val="en-GB"/>
              </w:rPr>
            </w:pPr>
            <w:r w:rsidRPr="00FF2307">
              <w:rPr>
                <w:rFonts w:eastAsia="PMingLiU" w:cs="Times New Roman"/>
                <w:szCs w:val="24"/>
                <w:lang w:val="en-GB"/>
              </w:rPr>
              <w:t>Inter</w:t>
            </w:r>
            <w:r w:rsidR="001F14D8" w:rsidRPr="00FF2307">
              <w:rPr>
                <w:rFonts w:eastAsia="PMingLiU" w:cs="Times New Roman"/>
                <w:szCs w:val="24"/>
                <w:lang w:val="en-GB"/>
              </w:rPr>
              <w:t>-</w:t>
            </w:r>
            <w:r w:rsidRPr="00FF2307">
              <w:rPr>
                <w:rFonts w:eastAsia="PMingLiU" w:cs="Times New Roman"/>
                <w:szCs w:val="24"/>
                <w:lang w:val="en-GB"/>
              </w:rPr>
              <w:t>cluster coordination meeting</w:t>
            </w:r>
          </w:p>
        </w:tc>
        <w:tc>
          <w:tcPr>
            <w:tcW w:w="3474" w:type="dxa"/>
          </w:tcPr>
          <w:p w14:paraId="59B70C28" w14:textId="77777777" w:rsidR="00A84F68" w:rsidRPr="00FF2307" w:rsidRDefault="00856C18" w:rsidP="00A84F68">
            <w:pPr>
              <w:rPr>
                <w:rFonts w:ascii="Times New Roman" w:eastAsia="Times New Roman" w:hAnsi="Times New Roman" w:cs="Times New Roman"/>
                <w:color w:val="auto"/>
                <w:sz w:val="24"/>
                <w:szCs w:val="24"/>
                <w:lang w:val="en-GB"/>
              </w:rPr>
            </w:pPr>
            <w:r w:rsidRPr="00FF2307">
              <w:rPr>
                <w:rFonts w:eastAsia="PMingLiU" w:cs="Times New Roman"/>
                <w:szCs w:val="24"/>
                <w:lang w:val="en-GB"/>
              </w:rPr>
              <w:t>VMGD Conference Room</w:t>
            </w:r>
          </w:p>
        </w:tc>
      </w:tr>
      <w:tr w:rsidR="00A84F68" w:rsidRPr="00FF2307" w14:paraId="67E39CA7" w14:textId="77777777" w:rsidTr="00856C18">
        <w:trPr>
          <w:trHeight w:val="671"/>
        </w:trPr>
        <w:tc>
          <w:tcPr>
            <w:tcW w:w="3473" w:type="dxa"/>
          </w:tcPr>
          <w:p w14:paraId="49F34001" w14:textId="77777777" w:rsidR="001F14D8" w:rsidRPr="00FF2307" w:rsidRDefault="001F14D8" w:rsidP="001F14D8">
            <w:pPr>
              <w:pStyle w:val="ochacontenttext"/>
              <w:rPr>
                <w:szCs w:val="24"/>
                <w:lang w:val="en-GB"/>
              </w:rPr>
            </w:pPr>
            <w:r w:rsidRPr="00FF2307">
              <w:rPr>
                <w:szCs w:val="24"/>
                <w:lang w:val="en-GB"/>
              </w:rPr>
              <w:t xml:space="preserve">10.30am </w:t>
            </w:r>
          </w:p>
          <w:p w14:paraId="13EB4C0B" w14:textId="77777777" w:rsidR="00A84F68" w:rsidRPr="00FF2307" w:rsidRDefault="00A84F68" w:rsidP="00C33FD7">
            <w:pPr>
              <w:rPr>
                <w:rFonts w:ascii="Times New Roman" w:eastAsia="Times New Roman" w:hAnsi="Times New Roman" w:cs="Times New Roman"/>
                <w:color w:val="auto"/>
                <w:sz w:val="24"/>
                <w:szCs w:val="24"/>
                <w:highlight w:val="yellow"/>
                <w:lang w:val="en-GB"/>
              </w:rPr>
            </w:pPr>
          </w:p>
        </w:tc>
        <w:tc>
          <w:tcPr>
            <w:tcW w:w="3474" w:type="dxa"/>
          </w:tcPr>
          <w:p w14:paraId="44D10821" w14:textId="77777777" w:rsidR="00A84F68" w:rsidRPr="00FF2307" w:rsidRDefault="00856C18" w:rsidP="00C33FD7">
            <w:pPr>
              <w:rPr>
                <w:rFonts w:ascii="Times New Roman" w:eastAsia="Times New Roman" w:hAnsi="Times New Roman" w:cs="Times New Roman"/>
                <w:color w:val="auto"/>
                <w:sz w:val="24"/>
                <w:szCs w:val="24"/>
                <w:highlight w:val="yellow"/>
                <w:lang w:val="en-GB"/>
              </w:rPr>
            </w:pPr>
            <w:r w:rsidRPr="00FF2307">
              <w:rPr>
                <w:rFonts w:eastAsia="PMingLiU" w:cs="Times New Roman"/>
                <w:szCs w:val="24"/>
                <w:lang w:val="en-GB"/>
              </w:rPr>
              <w:t>Assessment Working Group Meeting</w:t>
            </w:r>
            <w:r w:rsidRPr="00FF2307">
              <w:rPr>
                <w:rFonts w:eastAsia="PMingLiU" w:cs="Times New Roman"/>
                <w:szCs w:val="24"/>
                <w:highlight w:val="yellow"/>
                <w:lang w:val="en-GB"/>
              </w:rPr>
              <w:t xml:space="preserve"> </w:t>
            </w:r>
            <w:r w:rsidRPr="00FF2307">
              <w:rPr>
                <w:rFonts w:eastAsia="PMingLiU" w:cs="Times New Roman"/>
                <w:szCs w:val="24"/>
                <w:lang w:val="en-GB"/>
              </w:rPr>
              <w:t>&amp; Assessment team debrief</w:t>
            </w:r>
          </w:p>
        </w:tc>
        <w:tc>
          <w:tcPr>
            <w:tcW w:w="3474" w:type="dxa"/>
          </w:tcPr>
          <w:p w14:paraId="2231B46E" w14:textId="77777777" w:rsidR="00A84F68" w:rsidRPr="00FF2307" w:rsidRDefault="00856C18" w:rsidP="00C33FD7">
            <w:pPr>
              <w:rPr>
                <w:rFonts w:ascii="Times New Roman" w:eastAsia="Times New Roman" w:hAnsi="Times New Roman" w:cs="Times New Roman"/>
                <w:color w:val="auto"/>
                <w:sz w:val="24"/>
                <w:szCs w:val="24"/>
                <w:lang w:val="en-GB"/>
              </w:rPr>
            </w:pPr>
            <w:r w:rsidRPr="00FF2307">
              <w:rPr>
                <w:rFonts w:eastAsia="PMingLiU" w:cs="Times New Roman"/>
                <w:szCs w:val="24"/>
                <w:lang w:val="en-GB"/>
              </w:rPr>
              <w:t>VMGD Conference Room</w:t>
            </w:r>
          </w:p>
        </w:tc>
      </w:tr>
    </w:tbl>
    <w:p w14:paraId="21FD9174" w14:textId="77777777" w:rsidR="00695274" w:rsidRPr="00FF2307" w:rsidRDefault="00695274">
      <w:pPr>
        <w:rPr>
          <w:lang w:val="en-GB"/>
        </w:rPr>
      </w:pPr>
    </w:p>
    <w:p w14:paraId="17C1E05E" w14:textId="77777777" w:rsidR="00DA11B9" w:rsidRPr="00FF2307" w:rsidRDefault="00DA11B9" w:rsidP="00DA11B9">
      <w:pPr>
        <w:rPr>
          <w:rFonts w:ascii="Calibri" w:eastAsia="Times New Roman" w:hAnsi="Calibri" w:cs="Times New Roman"/>
          <w:color w:val="auto"/>
          <w:sz w:val="22"/>
          <w:lang w:val="en-GB"/>
        </w:rPr>
      </w:pPr>
      <w:r w:rsidRPr="00FF2307">
        <w:rPr>
          <w:rFonts w:ascii="Calibri" w:eastAsia="Times New Roman" w:hAnsi="Calibri" w:cs="Times New Roman"/>
          <w:color w:val="auto"/>
          <w:sz w:val="22"/>
          <w:lang w:val="en-GB"/>
        </w:rPr>
        <w:t xml:space="preserve">Australian Supplies </w:t>
      </w:r>
    </w:p>
    <w:tbl>
      <w:tblPr>
        <w:tblW w:w="0" w:type="auto"/>
        <w:tblCellMar>
          <w:left w:w="0" w:type="dxa"/>
          <w:right w:w="0" w:type="dxa"/>
        </w:tblCellMar>
        <w:tblLook w:val="04A0" w:firstRow="1" w:lastRow="0" w:firstColumn="1" w:lastColumn="0" w:noHBand="0" w:noVBand="1"/>
      </w:tblPr>
      <w:tblGrid>
        <w:gridCol w:w="1494"/>
        <w:gridCol w:w="1437"/>
        <w:gridCol w:w="1030"/>
        <w:gridCol w:w="993"/>
        <w:gridCol w:w="2976"/>
        <w:gridCol w:w="993"/>
      </w:tblGrid>
      <w:tr w:rsidR="00DA11B9" w:rsidRPr="00FF2307" w14:paraId="52A2EB22" w14:textId="77777777" w:rsidTr="00DA11B9">
        <w:tc>
          <w:tcPr>
            <w:tcW w:w="1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C925BB"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p>
        </w:tc>
        <w:tc>
          <w:tcPr>
            <w:tcW w:w="34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93785" w14:textId="77777777" w:rsidR="00DA11B9" w:rsidRPr="00FF2307" w:rsidRDefault="00DA11B9" w:rsidP="00DA11B9">
            <w:pPr>
              <w:spacing w:line="276" w:lineRule="auto"/>
              <w:rPr>
                <w:rFonts w:ascii="Times New Roman" w:eastAsia="Times New Roman" w:hAnsi="Times New Roman" w:cs="Times New Roman"/>
                <w:b/>
                <w:bCs/>
                <w:color w:val="auto"/>
                <w:sz w:val="24"/>
                <w:szCs w:val="24"/>
                <w:lang w:val="en-GB"/>
              </w:rPr>
            </w:pPr>
            <w:r w:rsidRPr="00FF2307">
              <w:rPr>
                <w:rFonts w:ascii="Calibri" w:eastAsia="Times New Roman" w:hAnsi="Calibri" w:cs="Times New Roman"/>
                <w:b/>
                <w:bCs/>
                <w:color w:val="auto"/>
                <w:sz w:val="22"/>
                <w:lang w:val="en-GB"/>
              </w:rPr>
              <w:t>C17 SUNDAY 15 MARCH 2015</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93D930" w14:textId="77777777" w:rsidR="00DA11B9" w:rsidRPr="00FF2307" w:rsidRDefault="00DA11B9" w:rsidP="00DA11B9">
            <w:pPr>
              <w:spacing w:line="276" w:lineRule="auto"/>
              <w:rPr>
                <w:rFonts w:ascii="Times New Roman" w:eastAsia="Times New Roman" w:hAnsi="Times New Roman" w:cs="Times New Roman"/>
                <w:b/>
                <w:bCs/>
                <w:color w:val="auto"/>
                <w:sz w:val="24"/>
                <w:szCs w:val="24"/>
                <w:lang w:val="en-GB"/>
              </w:rPr>
            </w:pPr>
            <w:r w:rsidRPr="00FF2307">
              <w:rPr>
                <w:rFonts w:ascii="Calibri" w:eastAsia="Times New Roman" w:hAnsi="Calibri" w:cs="Times New Roman"/>
                <w:b/>
                <w:bCs/>
                <w:color w:val="auto"/>
                <w:sz w:val="22"/>
                <w:lang w:val="en-GB"/>
              </w:rPr>
              <w:t>C17 MONDAY 16 MARCH</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FFC12F" w14:textId="77777777" w:rsidR="00DA11B9" w:rsidRPr="00FF2307" w:rsidRDefault="00DA11B9" w:rsidP="00DA11B9">
            <w:pPr>
              <w:spacing w:line="276" w:lineRule="auto"/>
              <w:rPr>
                <w:rFonts w:ascii="Times New Roman" w:eastAsia="Times New Roman" w:hAnsi="Times New Roman" w:cs="Times New Roman"/>
                <w:b/>
                <w:bCs/>
                <w:color w:val="auto"/>
                <w:sz w:val="24"/>
                <w:szCs w:val="24"/>
                <w:lang w:val="en-GB"/>
              </w:rPr>
            </w:pPr>
          </w:p>
        </w:tc>
      </w:tr>
      <w:tr w:rsidR="00DA11B9" w:rsidRPr="00FF2307" w14:paraId="29927CBE" w14:textId="77777777" w:rsidTr="00DA11B9">
        <w:tc>
          <w:tcPr>
            <w:tcW w:w="14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2366FE"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C3310D7" w14:textId="77777777" w:rsidR="00DA11B9" w:rsidRPr="00FF2307" w:rsidRDefault="00DA11B9" w:rsidP="00DA11B9">
            <w:pPr>
              <w:spacing w:line="276" w:lineRule="auto"/>
              <w:rPr>
                <w:rFonts w:ascii="Times New Roman" w:eastAsia="Times New Roman" w:hAnsi="Times New Roman" w:cs="Times New Roman"/>
                <w:b/>
                <w:bCs/>
                <w:color w:val="auto"/>
                <w:sz w:val="24"/>
                <w:szCs w:val="24"/>
                <w:lang w:val="en-GB"/>
              </w:rPr>
            </w:pPr>
            <w:r w:rsidRPr="00FF2307">
              <w:rPr>
                <w:rFonts w:ascii="Calibri" w:eastAsia="Times New Roman" w:hAnsi="Calibri" w:cs="Times New Roman"/>
                <w:b/>
                <w:bCs/>
                <w:color w:val="auto"/>
                <w:sz w:val="22"/>
                <w:lang w:val="en-GB"/>
              </w:rPr>
              <w:t>|Flight 1</w:t>
            </w:r>
          </w:p>
        </w:tc>
        <w:tc>
          <w:tcPr>
            <w:tcW w:w="1030" w:type="dxa"/>
            <w:tcBorders>
              <w:top w:val="nil"/>
              <w:left w:val="nil"/>
              <w:bottom w:val="single" w:sz="8" w:space="0" w:color="auto"/>
              <w:right w:val="single" w:sz="8" w:space="0" w:color="auto"/>
            </w:tcBorders>
            <w:tcMar>
              <w:top w:w="0" w:type="dxa"/>
              <w:left w:w="108" w:type="dxa"/>
              <w:bottom w:w="0" w:type="dxa"/>
              <w:right w:w="108" w:type="dxa"/>
            </w:tcMar>
            <w:hideMark/>
          </w:tcPr>
          <w:p w14:paraId="6E19D787" w14:textId="77777777" w:rsidR="00DA11B9" w:rsidRPr="00FF2307" w:rsidRDefault="00DA11B9" w:rsidP="00DA11B9">
            <w:pPr>
              <w:spacing w:line="276" w:lineRule="auto"/>
              <w:rPr>
                <w:rFonts w:ascii="Times New Roman" w:eastAsia="Times New Roman" w:hAnsi="Times New Roman" w:cs="Times New Roman"/>
                <w:b/>
                <w:bCs/>
                <w:color w:val="auto"/>
                <w:sz w:val="24"/>
                <w:szCs w:val="24"/>
                <w:lang w:val="en-GB"/>
              </w:rPr>
            </w:pPr>
            <w:r w:rsidRPr="00FF2307">
              <w:rPr>
                <w:rFonts w:ascii="Calibri" w:eastAsia="Times New Roman" w:hAnsi="Calibri" w:cs="Times New Roman"/>
                <w:b/>
                <w:bCs/>
                <w:color w:val="auto"/>
                <w:sz w:val="22"/>
                <w:lang w:val="en-GB"/>
              </w:rPr>
              <w:t>Flight 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06E448F" w14:textId="77777777" w:rsidR="00DA11B9" w:rsidRPr="00FF2307" w:rsidRDefault="00DA11B9" w:rsidP="00DA11B9">
            <w:pPr>
              <w:spacing w:line="276" w:lineRule="auto"/>
              <w:rPr>
                <w:rFonts w:ascii="Times New Roman" w:eastAsia="Times New Roman" w:hAnsi="Times New Roman" w:cs="Times New Roman"/>
                <w:b/>
                <w:bCs/>
                <w:color w:val="auto"/>
                <w:sz w:val="24"/>
                <w:szCs w:val="24"/>
                <w:lang w:val="en-GB"/>
              </w:rPr>
            </w:pPr>
            <w:r w:rsidRPr="00FF2307">
              <w:rPr>
                <w:rFonts w:ascii="Calibri" w:eastAsia="Times New Roman" w:hAnsi="Calibri" w:cs="Times New Roman"/>
                <w:b/>
                <w:bCs/>
                <w:color w:val="auto"/>
                <w:sz w:val="22"/>
                <w:lang w:val="en-GB"/>
              </w:rPr>
              <w:t>Flight 3</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51491F27" w14:textId="77777777" w:rsidR="00DA11B9" w:rsidRPr="00FF2307" w:rsidRDefault="00DA11B9" w:rsidP="00DA11B9">
            <w:pPr>
              <w:spacing w:line="276" w:lineRule="auto"/>
              <w:rPr>
                <w:rFonts w:ascii="Times New Roman" w:eastAsia="Times New Roman" w:hAnsi="Times New Roman" w:cs="Times New Roman"/>
                <w:b/>
                <w:bCs/>
                <w:color w:val="auto"/>
                <w:sz w:val="24"/>
                <w:szCs w:val="24"/>
                <w:lang w:val="en-GB"/>
              </w:rPr>
            </w:pPr>
            <w:r w:rsidRPr="00FF2307">
              <w:rPr>
                <w:rFonts w:ascii="Calibri" w:eastAsia="Times New Roman" w:hAnsi="Calibri" w:cs="Times New Roman"/>
                <w:b/>
                <w:bCs/>
                <w:color w:val="auto"/>
                <w:sz w:val="22"/>
                <w:lang w:val="en-GB"/>
              </w:rPr>
              <w:t>Flight 4</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D3D0916" w14:textId="77777777" w:rsidR="00DA11B9" w:rsidRPr="00FF2307" w:rsidRDefault="00DA11B9" w:rsidP="00DA11B9">
            <w:pPr>
              <w:spacing w:line="276" w:lineRule="auto"/>
              <w:rPr>
                <w:rFonts w:ascii="Times New Roman" w:eastAsia="Times New Roman" w:hAnsi="Times New Roman" w:cs="Times New Roman"/>
                <w:b/>
                <w:bCs/>
                <w:color w:val="auto"/>
                <w:sz w:val="24"/>
                <w:szCs w:val="24"/>
                <w:lang w:val="en-GB"/>
              </w:rPr>
            </w:pPr>
            <w:r w:rsidRPr="00FF2307">
              <w:rPr>
                <w:rFonts w:ascii="Calibri" w:eastAsia="Times New Roman" w:hAnsi="Calibri" w:cs="Times New Roman"/>
                <w:b/>
                <w:bCs/>
                <w:color w:val="auto"/>
                <w:sz w:val="22"/>
                <w:lang w:val="en-GB"/>
              </w:rPr>
              <w:t>Total</w:t>
            </w:r>
          </w:p>
        </w:tc>
      </w:tr>
      <w:tr w:rsidR="00DA11B9" w:rsidRPr="00FF2307" w14:paraId="107B2B6C" w14:textId="77777777" w:rsidTr="00DA11B9">
        <w:tc>
          <w:tcPr>
            <w:tcW w:w="1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8404A"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Hygiene Kit</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64574AB8"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109</w:t>
            </w:r>
          </w:p>
        </w:tc>
        <w:tc>
          <w:tcPr>
            <w:tcW w:w="1030" w:type="dxa"/>
            <w:tcBorders>
              <w:top w:val="nil"/>
              <w:left w:val="nil"/>
              <w:bottom w:val="single" w:sz="8" w:space="0" w:color="auto"/>
              <w:right w:val="single" w:sz="8" w:space="0" w:color="auto"/>
            </w:tcBorders>
            <w:tcMar>
              <w:top w:w="0" w:type="dxa"/>
              <w:left w:w="108" w:type="dxa"/>
              <w:bottom w:w="0" w:type="dxa"/>
              <w:right w:w="108" w:type="dxa"/>
            </w:tcMar>
            <w:hideMark/>
          </w:tcPr>
          <w:p w14:paraId="03DA6E28"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317</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DC0AAED"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580</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136A415C"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E5A1241"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1008</w:t>
            </w:r>
          </w:p>
        </w:tc>
      </w:tr>
      <w:tr w:rsidR="00DA11B9" w:rsidRPr="00FF2307" w14:paraId="00818EB3" w14:textId="77777777" w:rsidTr="00DA11B9">
        <w:tc>
          <w:tcPr>
            <w:tcW w:w="1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D7F9C"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Blankets</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32557869"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2475</w:t>
            </w:r>
          </w:p>
        </w:tc>
        <w:tc>
          <w:tcPr>
            <w:tcW w:w="1030" w:type="dxa"/>
            <w:tcBorders>
              <w:top w:val="nil"/>
              <w:left w:val="nil"/>
              <w:bottom w:val="single" w:sz="8" w:space="0" w:color="auto"/>
              <w:right w:val="single" w:sz="8" w:space="0" w:color="auto"/>
            </w:tcBorders>
            <w:tcMar>
              <w:top w:w="0" w:type="dxa"/>
              <w:left w:w="108" w:type="dxa"/>
              <w:bottom w:w="0" w:type="dxa"/>
              <w:right w:w="108" w:type="dxa"/>
            </w:tcMar>
            <w:hideMark/>
          </w:tcPr>
          <w:p w14:paraId="13F92DD6"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9602E7A"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2425</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59E3DFF3"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400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613611F"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5300</w:t>
            </w:r>
          </w:p>
        </w:tc>
      </w:tr>
      <w:tr w:rsidR="00DA11B9" w:rsidRPr="00FF2307" w14:paraId="479438E2" w14:textId="77777777" w:rsidTr="00DA11B9">
        <w:tc>
          <w:tcPr>
            <w:tcW w:w="1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C117E" w14:textId="77777777" w:rsidR="00DA11B9" w:rsidRPr="00FF2307" w:rsidRDefault="00CF51F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Sleeping</w:t>
            </w:r>
            <w:r w:rsidR="00DA11B9" w:rsidRPr="00FF2307">
              <w:rPr>
                <w:rFonts w:ascii="Calibri" w:eastAsia="Times New Roman" w:hAnsi="Calibri" w:cs="Times New Roman"/>
                <w:color w:val="auto"/>
                <w:sz w:val="22"/>
                <w:lang w:val="en-GB"/>
              </w:rPr>
              <w:t xml:space="preserve"> mats</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5247C58C"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3350</w:t>
            </w:r>
          </w:p>
        </w:tc>
        <w:tc>
          <w:tcPr>
            <w:tcW w:w="1030" w:type="dxa"/>
            <w:tcBorders>
              <w:top w:val="nil"/>
              <w:left w:val="nil"/>
              <w:bottom w:val="single" w:sz="8" w:space="0" w:color="auto"/>
              <w:right w:val="single" w:sz="8" w:space="0" w:color="auto"/>
            </w:tcBorders>
            <w:tcMar>
              <w:top w:w="0" w:type="dxa"/>
              <w:left w:w="108" w:type="dxa"/>
              <w:bottom w:w="0" w:type="dxa"/>
              <w:right w:w="108" w:type="dxa"/>
            </w:tcMar>
            <w:hideMark/>
          </w:tcPr>
          <w:p w14:paraId="267268BB"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E28927F"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1825</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4588CD54"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C39FC63"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5175</w:t>
            </w:r>
          </w:p>
        </w:tc>
      </w:tr>
      <w:tr w:rsidR="00DA11B9" w:rsidRPr="00FF2307" w14:paraId="6D2A4F4D" w14:textId="77777777" w:rsidTr="00DA11B9">
        <w:tc>
          <w:tcPr>
            <w:tcW w:w="1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7048E"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Tarps 6x 4m</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515675E1"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804</w:t>
            </w:r>
          </w:p>
        </w:tc>
        <w:tc>
          <w:tcPr>
            <w:tcW w:w="1030" w:type="dxa"/>
            <w:tcBorders>
              <w:top w:val="nil"/>
              <w:left w:val="nil"/>
              <w:bottom w:val="single" w:sz="8" w:space="0" w:color="auto"/>
              <w:right w:val="single" w:sz="8" w:space="0" w:color="auto"/>
            </w:tcBorders>
            <w:tcMar>
              <w:top w:w="0" w:type="dxa"/>
              <w:left w:w="108" w:type="dxa"/>
              <w:bottom w:w="0" w:type="dxa"/>
              <w:right w:w="108" w:type="dxa"/>
            </w:tcMar>
            <w:hideMark/>
          </w:tcPr>
          <w:p w14:paraId="7CF51EB6"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180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2A8347C"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1032</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69F2695D"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3C0F958"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2016</w:t>
            </w:r>
          </w:p>
        </w:tc>
      </w:tr>
      <w:tr w:rsidR="00DA11B9" w:rsidRPr="00FF2307" w14:paraId="1BD4D48C" w14:textId="77777777" w:rsidTr="00DA11B9">
        <w:tc>
          <w:tcPr>
            <w:tcW w:w="1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12EDE"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Shelter kits</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78DFB1B8"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450</w:t>
            </w:r>
          </w:p>
        </w:tc>
        <w:tc>
          <w:tcPr>
            <w:tcW w:w="1030" w:type="dxa"/>
            <w:tcBorders>
              <w:top w:val="nil"/>
              <w:left w:val="nil"/>
              <w:bottom w:val="single" w:sz="8" w:space="0" w:color="auto"/>
              <w:right w:val="single" w:sz="8" w:space="0" w:color="auto"/>
            </w:tcBorders>
            <w:tcMar>
              <w:top w:w="0" w:type="dxa"/>
              <w:left w:w="108" w:type="dxa"/>
              <w:bottom w:w="0" w:type="dxa"/>
              <w:right w:w="108" w:type="dxa"/>
            </w:tcMar>
            <w:hideMark/>
          </w:tcPr>
          <w:p w14:paraId="38B1CD17"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100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815BEE7"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450</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15496BB4"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CB58C51"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1000</w:t>
            </w:r>
          </w:p>
        </w:tc>
      </w:tr>
      <w:tr w:rsidR="00DA11B9" w:rsidRPr="00FF2307" w14:paraId="5E966DD4" w14:textId="77777777" w:rsidTr="00DA11B9">
        <w:tc>
          <w:tcPr>
            <w:tcW w:w="1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ABF86"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Bed nets</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EC24828"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1400</w:t>
            </w:r>
          </w:p>
        </w:tc>
        <w:tc>
          <w:tcPr>
            <w:tcW w:w="1030" w:type="dxa"/>
            <w:tcBorders>
              <w:top w:val="nil"/>
              <w:left w:val="nil"/>
              <w:bottom w:val="single" w:sz="8" w:space="0" w:color="auto"/>
              <w:right w:val="single" w:sz="8" w:space="0" w:color="auto"/>
            </w:tcBorders>
            <w:tcMar>
              <w:top w:w="0" w:type="dxa"/>
              <w:left w:w="108" w:type="dxa"/>
              <w:bottom w:w="0" w:type="dxa"/>
              <w:right w:w="108" w:type="dxa"/>
            </w:tcMar>
            <w:hideMark/>
          </w:tcPr>
          <w:p w14:paraId="1E56DD28"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56F0AF8"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4200</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100491DB"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A5C3628"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5600</w:t>
            </w:r>
          </w:p>
        </w:tc>
      </w:tr>
      <w:tr w:rsidR="00DA11B9" w:rsidRPr="00FF2307" w14:paraId="045432F8" w14:textId="77777777" w:rsidTr="00DA11B9">
        <w:tc>
          <w:tcPr>
            <w:tcW w:w="1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03AED"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67 mg aqua tabs</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3FE178EE"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0</w:t>
            </w:r>
          </w:p>
        </w:tc>
        <w:tc>
          <w:tcPr>
            <w:tcW w:w="1030" w:type="dxa"/>
            <w:tcBorders>
              <w:top w:val="nil"/>
              <w:left w:val="nil"/>
              <w:bottom w:val="single" w:sz="8" w:space="0" w:color="auto"/>
              <w:right w:val="single" w:sz="8" w:space="0" w:color="auto"/>
            </w:tcBorders>
            <w:tcMar>
              <w:top w:w="0" w:type="dxa"/>
              <w:left w:w="108" w:type="dxa"/>
              <w:bottom w:w="0" w:type="dxa"/>
              <w:right w:w="108" w:type="dxa"/>
            </w:tcMar>
            <w:hideMark/>
          </w:tcPr>
          <w:p w14:paraId="47E90C57"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28B4331"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160,000</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439D839F"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CCF35EB"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160,000</w:t>
            </w:r>
          </w:p>
        </w:tc>
      </w:tr>
      <w:tr w:rsidR="00DA11B9" w:rsidRPr="00FF2307" w14:paraId="36B0E8E7" w14:textId="77777777" w:rsidTr="00DA11B9">
        <w:tc>
          <w:tcPr>
            <w:tcW w:w="1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40938"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Oxfam buckets</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40527ADE"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1380</w:t>
            </w:r>
          </w:p>
        </w:tc>
        <w:tc>
          <w:tcPr>
            <w:tcW w:w="1030" w:type="dxa"/>
            <w:tcBorders>
              <w:top w:val="nil"/>
              <w:left w:val="nil"/>
              <w:bottom w:val="single" w:sz="8" w:space="0" w:color="auto"/>
              <w:right w:val="single" w:sz="8" w:space="0" w:color="auto"/>
            </w:tcBorders>
            <w:tcMar>
              <w:top w:w="0" w:type="dxa"/>
              <w:left w:w="108" w:type="dxa"/>
              <w:bottom w:w="0" w:type="dxa"/>
              <w:right w:w="108" w:type="dxa"/>
            </w:tcMar>
            <w:hideMark/>
          </w:tcPr>
          <w:p w14:paraId="3740621A"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C0055EA"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780</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73ECBD02"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C1BEF1C"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2160</w:t>
            </w:r>
          </w:p>
        </w:tc>
      </w:tr>
      <w:tr w:rsidR="00DA11B9" w:rsidRPr="00FF2307" w14:paraId="1BD98F81" w14:textId="77777777" w:rsidTr="00DA11B9">
        <w:tc>
          <w:tcPr>
            <w:tcW w:w="1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3B6B1"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Kitchen sets</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29E476CC"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0</w:t>
            </w:r>
          </w:p>
        </w:tc>
        <w:tc>
          <w:tcPr>
            <w:tcW w:w="1030" w:type="dxa"/>
            <w:tcBorders>
              <w:top w:val="nil"/>
              <w:left w:val="nil"/>
              <w:bottom w:val="single" w:sz="8" w:space="0" w:color="auto"/>
              <w:right w:val="single" w:sz="8" w:space="0" w:color="auto"/>
            </w:tcBorders>
            <w:tcMar>
              <w:top w:w="0" w:type="dxa"/>
              <w:left w:w="108" w:type="dxa"/>
              <w:bottom w:w="0" w:type="dxa"/>
              <w:right w:w="108" w:type="dxa"/>
            </w:tcMar>
            <w:hideMark/>
          </w:tcPr>
          <w:p w14:paraId="3CAE496D"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543A1DC"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0</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0EA51E6F"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752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F8D53ED" w14:textId="77777777" w:rsidR="00DA11B9" w:rsidRPr="00FF2307" w:rsidRDefault="00DA11B9" w:rsidP="00DA11B9">
            <w:pPr>
              <w:spacing w:line="276" w:lineRule="auto"/>
              <w:rPr>
                <w:rFonts w:ascii="Times New Roman" w:eastAsia="Times New Roman" w:hAnsi="Times New Roman" w:cs="Times New Roman"/>
                <w:color w:val="auto"/>
                <w:sz w:val="24"/>
                <w:szCs w:val="24"/>
                <w:lang w:val="en-GB"/>
              </w:rPr>
            </w:pPr>
            <w:r w:rsidRPr="00FF2307">
              <w:rPr>
                <w:rFonts w:ascii="Calibri" w:eastAsia="Times New Roman" w:hAnsi="Calibri" w:cs="Times New Roman"/>
                <w:color w:val="auto"/>
                <w:sz w:val="22"/>
                <w:lang w:val="en-GB"/>
              </w:rPr>
              <w:t>752</w:t>
            </w:r>
          </w:p>
        </w:tc>
      </w:tr>
    </w:tbl>
    <w:p w14:paraId="04630AA1" w14:textId="77777777" w:rsidR="00DA11B9" w:rsidRDefault="00DA11B9">
      <w:pPr>
        <w:rPr>
          <w:lang w:val="en-GB"/>
        </w:rPr>
      </w:pPr>
    </w:p>
    <w:p w14:paraId="669B6FE5" w14:textId="77777777" w:rsidR="00CC6E30" w:rsidRPr="00FF2307" w:rsidRDefault="00CC6E30">
      <w:pPr>
        <w:rPr>
          <w:lang w:val="en-GB"/>
        </w:rPr>
      </w:pPr>
    </w:p>
    <w:sectPr w:rsidR="00CC6E30" w:rsidRPr="00FF2307" w:rsidSect="00347356">
      <w:headerReference w:type="default" r:id="rId14"/>
      <w:footerReference w:type="default" r:id="rId15"/>
      <w:footerReference w:type="first" r:id="rId16"/>
      <w:pgSz w:w="11907" w:h="16839" w:code="9"/>
      <w:pgMar w:top="567" w:right="851" w:bottom="1701" w:left="851"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1CB3D" w14:textId="77777777" w:rsidR="006B313B" w:rsidRDefault="006B313B">
      <w:r>
        <w:separator/>
      </w:r>
    </w:p>
  </w:endnote>
  <w:endnote w:type="continuationSeparator" w:id="0">
    <w:p w14:paraId="1B3D8F41" w14:textId="77777777" w:rsidR="006B313B" w:rsidRDefault="006B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120C2" w14:textId="77777777" w:rsidR="00CC6E30" w:rsidRPr="001850E1" w:rsidRDefault="00CC6E30" w:rsidP="002320A6">
    <w:pPr>
      <w:pStyle w:val="Footer"/>
      <w:jc w:val="center"/>
      <w:rPr>
        <w:rFonts w:cs="Arial"/>
        <w: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4DA78" w14:textId="77777777" w:rsidR="00CC6E30" w:rsidRPr="00187447" w:rsidRDefault="00CC6E30" w:rsidP="002320A6">
    <w:pPr>
      <w:pStyle w:val="Footer"/>
      <w:jc w:val="center"/>
      <w:rPr>
        <w:rFonts w:cs="Arial"/>
        <w:i/>
        <w:sz w:val="16"/>
        <w:szCs w:val="16"/>
      </w:rPr>
    </w:pPr>
    <w:r>
      <w:rPr>
        <w:noProof/>
        <w:lang w:val="en-NZ" w:eastAsia="en-NZ"/>
      </w:rPr>
      <mc:AlternateContent>
        <mc:Choice Requires="wps">
          <w:drawing>
            <wp:anchor distT="4294967294" distB="4294967294" distL="114300" distR="114300" simplePos="0" relativeHeight="251660288" behindDoc="0" locked="0" layoutInCell="1" allowOverlap="1" wp14:anchorId="747CC476" wp14:editId="7189DBE0">
              <wp:simplePos x="0" y="0"/>
              <wp:positionH relativeFrom="page">
                <wp:posOffset>540385</wp:posOffset>
              </wp:positionH>
              <wp:positionV relativeFrom="paragraph">
                <wp:posOffset>-82551</wp:posOffset>
              </wp:positionV>
              <wp:extent cx="6480175" cy="0"/>
              <wp:effectExtent l="0" t="0" r="22225" b="2540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C11E05B" id="Straight Connector 26" o:spid="_x0000_s1026" style="position:absolute;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margin;mso-height-relative:page" from="42.55pt,-6.5pt" to="55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" strokecolor="#4579b8 [3044]">
              <o:lock v:ext="edit" shapetype="f"/>
              <w10:wrap anchorx="page"/>
            </v:line>
          </w:pict>
        </mc:Fallback>
      </mc:AlternateContent>
    </w:r>
  </w:p>
  <w:p w14:paraId="160DE857" w14:textId="77777777" w:rsidR="00CC6E30" w:rsidRPr="00187447" w:rsidRDefault="00CC6E30" w:rsidP="002320A6">
    <w:pPr>
      <w:pStyle w:val="Footer"/>
      <w:jc w:val="center"/>
      <w:rPr>
        <w:rFonts w:cs="Arial"/>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F9A6E" w14:textId="77777777" w:rsidR="006B313B" w:rsidRDefault="006B313B">
      <w:r>
        <w:separator/>
      </w:r>
    </w:p>
  </w:footnote>
  <w:footnote w:type="continuationSeparator" w:id="0">
    <w:p w14:paraId="1F9A2D01" w14:textId="77777777" w:rsidR="006B313B" w:rsidRDefault="006B31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A52BA" w14:textId="77777777" w:rsidR="00CC6E30" w:rsidRPr="00435969" w:rsidRDefault="00CC6E30" w:rsidP="002320A6">
    <w:pPr>
      <w:pStyle w:val="ochaheaderfooter"/>
      <w:jc w:val="right"/>
      <w:rPr>
        <w:color w:val="026CB6"/>
        <w:sz w:val="20"/>
        <w:szCs w:val="20"/>
      </w:rPr>
    </w:pPr>
    <w:r>
      <w:rPr>
        <w:noProof/>
        <w:color w:val="026CB6"/>
        <w:szCs w:val="20"/>
        <w:lang w:val="en-NZ" w:eastAsia="en-NZ"/>
      </w:rPr>
      <mc:AlternateContent>
        <mc:Choice Requires="wps">
          <w:drawing>
            <wp:anchor distT="4294967294" distB="4294967294" distL="114300" distR="114300" simplePos="0" relativeHeight="251659264" behindDoc="0" locked="0" layoutInCell="1" allowOverlap="1" wp14:anchorId="3609149F" wp14:editId="1568E743">
              <wp:simplePos x="0" y="0"/>
              <wp:positionH relativeFrom="page">
                <wp:align>center</wp:align>
              </wp:positionH>
              <wp:positionV relativeFrom="page">
                <wp:posOffset>540384</wp:posOffset>
              </wp:positionV>
              <wp:extent cx="6480175" cy="0"/>
              <wp:effectExtent l="0" t="0" r="22225"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80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A0FDE5" id="Straight Connector 7" o:spid="_x0000_s1026" style="position:absolute;flip:x;z-index:251659264;visibility:visible;mso-wrap-style:square;mso-width-percent:0;mso-height-percent:0;mso-wrap-distance-left:9pt;mso-wrap-distance-top:-6e-5mm;mso-wrap-distance-right:9pt;mso-wrap-distance-bottom:-6e-5mm;mso-position-horizontal:center;mso-position-horizontal-relative:page;mso-position-vertical:absolute;mso-position-vertical-relative:page;mso-width-percent:0;mso-height-percent:0;mso-width-relative:margin;mso-height-relative:page" from="0,42.55pt" to="510.2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" strokecolor="#4579b8 [3044]">
              <o:lock v:ext="edit" shapetype="f"/>
              <w10:wrap anchorx="page" anchory="page"/>
            </v:line>
          </w:pict>
        </mc:Fallback>
      </mc:AlternateContent>
    </w:r>
    <w:r>
      <w:rPr>
        <w:noProof/>
        <w:color w:val="026CB6"/>
        <w:szCs w:val="20"/>
        <w:lang w:eastAsia="en-US"/>
      </w:rPr>
      <w:t xml:space="preserve"> Vanuatu NDMO,  Cyclone Pam Situation Report No. 5 </w:t>
    </w:r>
    <w:r w:rsidRPr="00903329">
      <w:rPr>
        <w:color w:val="026CB6"/>
        <w:sz w:val="20"/>
        <w:szCs w:val="20"/>
      </w:rPr>
      <w:t xml:space="preserve">  </w:t>
    </w:r>
    <w:r>
      <w:rPr>
        <w:b/>
        <w:color w:val="026CB6"/>
        <w:sz w:val="20"/>
        <w:szCs w:val="20"/>
      </w:rPr>
      <w:t>|</w:t>
    </w:r>
    <w:r>
      <w:rPr>
        <w:color w:val="026CB6"/>
        <w:sz w:val="20"/>
        <w:szCs w:val="20"/>
      </w:rPr>
      <w:t xml:space="preserve"> </w:t>
    </w:r>
    <w:r w:rsidRPr="00903329">
      <w:rPr>
        <w:color w:val="026CB6"/>
        <w:sz w:val="20"/>
        <w:szCs w:val="20"/>
      </w:rPr>
      <w:fldChar w:fldCharType="begin"/>
    </w:r>
    <w:r w:rsidRPr="00903329">
      <w:rPr>
        <w:color w:val="026CB6"/>
        <w:sz w:val="20"/>
        <w:szCs w:val="20"/>
      </w:rPr>
      <w:instrText xml:space="preserve"> PAGE   \* MERGEFORMAT </w:instrText>
    </w:r>
    <w:r w:rsidRPr="00903329">
      <w:rPr>
        <w:color w:val="026CB6"/>
        <w:sz w:val="20"/>
        <w:szCs w:val="20"/>
      </w:rPr>
      <w:fldChar w:fldCharType="separate"/>
    </w:r>
    <w:r w:rsidR="00DA2AC5">
      <w:rPr>
        <w:noProof/>
        <w:color w:val="026CB6"/>
        <w:sz w:val="20"/>
        <w:szCs w:val="20"/>
      </w:rPr>
      <w:t>5</w:t>
    </w:r>
    <w:r w:rsidRPr="00903329">
      <w:rPr>
        <w:color w:val="026CB6"/>
        <w:sz w:val="20"/>
        <w:szCs w:val="20"/>
      </w:rPr>
      <w:fldChar w:fldCharType="end"/>
    </w:r>
  </w:p>
  <w:p w14:paraId="70C4A74C" w14:textId="77777777" w:rsidR="00CC6E30" w:rsidRDefault="00CC6E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C7607D"/>
    <w:multiLevelType w:val="hybridMultilevel"/>
    <w:tmpl w:val="CB46BD86"/>
    <w:lvl w:ilvl="0" w:tplc="3D54447C">
      <w:start w:val="3"/>
      <w:numFmt w:val="bullet"/>
      <w:lvlText w:val="-"/>
      <w:lvlJc w:val="left"/>
      <w:pPr>
        <w:ind w:left="405" w:hanging="360"/>
      </w:pPr>
      <w:rPr>
        <w:rFonts w:ascii="Calibri" w:eastAsia="Calibr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
    <w:nsid w:val="1522010A"/>
    <w:multiLevelType w:val="hybridMultilevel"/>
    <w:tmpl w:val="661001DA"/>
    <w:lvl w:ilvl="0" w:tplc="B24A4318">
      <w:start w:val="3"/>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5FC09CE"/>
    <w:multiLevelType w:val="hybridMultilevel"/>
    <w:tmpl w:val="5A0ABE90"/>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412160"/>
    <w:multiLevelType w:val="hybridMultilevel"/>
    <w:tmpl w:val="8772C42C"/>
    <w:lvl w:ilvl="0" w:tplc="39584124">
      <w:start w:val="1"/>
      <w:numFmt w:val="bullet"/>
      <w:lvlText w:val="-"/>
      <w:lvlJc w:val="left"/>
      <w:pPr>
        <w:ind w:left="675" w:hanging="360"/>
      </w:pPr>
      <w:rPr>
        <w:rFonts w:ascii="Calibri" w:eastAsiaTheme="minorHAnsi" w:hAnsi="Calibri" w:cs="Calibri"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5">
    <w:nsid w:val="2DBE174A"/>
    <w:multiLevelType w:val="hybridMultilevel"/>
    <w:tmpl w:val="37C4D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FD5217B"/>
    <w:multiLevelType w:val="hybridMultilevel"/>
    <w:tmpl w:val="510A7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5F7539"/>
    <w:multiLevelType w:val="multilevel"/>
    <w:tmpl w:val="C61A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9320F4"/>
    <w:multiLevelType w:val="hybridMultilevel"/>
    <w:tmpl w:val="1584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9F204F"/>
    <w:multiLevelType w:val="hybridMultilevel"/>
    <w:tmpl w:val="565EB56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4"/>
  </w:num>
  <w:num w:numId="6">
    <w:abstractNumId w:val="3"/>
  </w:num>
  <w:num w:numId="7">
    <w:abstractNumId w:val="3"/>
  </w:num>
  <w:num w:numId="8">
    <w:abstractNumId w:val="3"/>
  </w:num>
  <w:num w:numId="9">
    <w:abstractNumId w:val="3"/>
  </w:num>
  <w:num w:numId="10">
    <w:abstractNumId w:val="8"/>
  </w:num>
  <w:num w:numId="11">
    <w:abstractNumId w:val="3"/>
  </w:num>
  <w:num w:numId="12">
    <w:abstractNumId w:val="3"/>
  </w:num>
  <w:num w:numId="13">
    <w:abstractNumId w:val="3"/>
  </w:num>
  <w:num w:numId="14">
    <w:abstractNumId w:val="7"/>
  </w:num>
  <w:num w:numId="15">
    <w:abstractNumId w:val="3"/>
  </w:num>
  <w:num w:numId="16">
    <w:abstractNumId w:val="3"/>
  </w:num>
  <w:num w:numId="17">
    <w:abstractNumId w:val="3"/>
  </w:num>
  <w:num w:numId="18">
    <w:abstractNumId w:val="3"/>
  </w:num>
  <w:num w:numId="19">
    <w:abstractNumId w:val="3"/>
  </w:num>
  <w:num w:numId="20">
    <w:abstractNumId w:val="0"/>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56"/>
    <w:rsid w:val="00012825"/>
    <w:rsid w:val="000A1A0C"/>
    <w:rsid w:val="000A3C5D"/>
    <w:rsid w:val="000E0586"/>
    <w:rsid w:val="000F2953"/>
    <w:rsid w:val="00100060"/>
    <w:rsid w:val="00102EB9"/>
    <w:rsid w:val="001817E4"/>
    <w:rsid w:val="0018227E"/>
    <w:rsid w:val="00187364"/>
    <w:rsid w:val="001A0A2F"/>
    <w:rsid w:val="001A2147"/>
    <w:rsid w:val="001B7E3F"/>
    <w:rsid w:val="001D04DE"/>
    <w:rsid w:val="001F14D8"/>
    <w:rsid w:val="002145EA"/>
    <w:rsid w:val="002320A6"/>
    <w:rsid w:val="00234FDC"/>
    <w:rsid w:val="00236585"/>
    <w:rsid w:val="00250DE6"/>
    <w:rsid w:val="00256220"/>
    <w:rsid w:val="00275B52"/>
    <w:rsid w:val="00276ECA"/>
    <w:rsid w:val="00282C87"/>
    <w:rsid w:val="002A52B0"/>
    <w:rsid w:val="002D088D"/>
    <w:rsid w:val="00300881"/>
    <w:rsid w:val="00321074"/>
    <w:rsid w:val="00330DB2"/>
    <w:rsid w:val="003338CD"/>
    <w:rsid w:val="00347356"/>
    <w:rsid w:val="003524D2"/>
    <w:rsid w:val="003D4D20"/>
    <w:rsid w:val="003F3B71"/>
    <w:rsid w:val="00431177"/>
    <w:rsid w:val="0045365E"/>
    <w:rsid w:val="004B6AC8"/>
    <w:rsid w:val="004D2C78"/>
    <w:rsid w:val="00557B25"/>
    <w:rsid w:val="005629A0"/>
    <w:rsid w:val="00594F57"/>
    <w:rsid w:val="005B1098"/>
    <w:rsid w:val="005C1D28"/>
    <w:rsid w:val="005F6BC8"/>
    <w:rsid w:val="00607EDD"/>
    <w:rsid w:val="00621C5D"/>
    <w:rsid w:val="0063360F"/>
    <w:rsid w:val="0063706C"/>
    <w:rsid w:val="006835A7"/>
    <w:rsid w:val="00691C25"/>
    <w:rsid w:val="00695274"/>
    <w:rsid w:val="006B241E"/>
    <w:rsid w:val="006B313B"/>
    <w:rsid w:val="006D45FE"/>
    <w:rsid w:val="006E11C5"/>
    <w:rsid w:val="00701E16"/>
    <w:rsid w:val="00717B48"/>
    <w:rsid w:val="00741215"/>
    <w:rsid w:val="00773986"/>
    <w:rsid w:val="007812DF"/>
    <w:rsid w:val="00797989"/>
    <w:rsid w:val="007D1A4D"/>
    <w:rsid w:val="0081310D"/>
    <w:rsid w:val="00825F4E"/>
    <w:rsid w:val="00855747"/>
    <w:rsid w:val="00856C18"/>
    <w:rsid w:val="00870AF5"/>
    <w:rsid w:val="00893153"/>
    <w:rsid w:val="008C263C"/>
    <w:rsid w:val="008C6B88"/>
    <w:rsid w:val="008C7E47"/>
    <w:rsid w:val="008D2240"/>
    <w:rsid w:val="00912434"/>
    <w:rsid w:val="009136F9"/>
    <w:rsid w:val="0091756A"/>
    <w:rsid w:val="00917F6F"/>
    <w:rsid w:val="009254E1"/>
    <w:rsid w:val="00954314"/>
    <w:rsid w:val="009B16CA"/>
    <w:rsid w:val="009B3E3E"/>
    <w:rsid w:val="009C7805"/>
    <w:rsid w:val="009E0683"/>
    <w:rsid w:val="009F6DFB"/>
    <w:rsid w:val="00A04DD9"/>
    <w:rsid w:val="00A06430"/>
    <w:rsid w:val="00A13425"/>
    <w:rsid w:val="00A1745F"/>
    <w:rsid w:val="00A32DA9"/>
    <w:rsid w:val="00A3515C"/>
    <w:rsid w:val="00A35DD6"/>
    <w:rsid w:val="00A4537A"/>
    <w:rsid w:val="00A45465"/>
    <w:rsid w:val="00A62FA5"/>
    <w:rsid w:val="00A82E33"/>
    <w:rsid w:val="00A84F68"/>
    <w:rsid w:val="00AA6ED3"/>
    <w:rsid w:val="00AB24AD"/>
    <w:rsid w:val="00AB4FEC"/>
    <w:rsid w:val="00AB5C4E"/>
    <w:rsid w:val="00AC561B"/>
    <w:rsid w:val="00B03D1B"/>
    <w:rsid w:val="00B15E0B"/>
    <w:rsid w:val="00B2672E"/>
    <w:rsid w:val="00B319FE"/>
    <w:rsid w:val="00B340B3"/>
    <w:rsid w:val="00B37469"/>
    <w:rsid w:val="00B572FE"/>
    <w:rsid w:val="00BA0716"/>
    <w:rsid w:val="00BA47FC"/>
    <w:rsid w:val="00BC591A"/>
    <w:rsid w:val="00BF35B2"/>
    <w:rsid w:val="00C23EF6"/>
    <w:rsid w:val="00C25F23"/>
    <w:rsid w:val="00C27DC4"/>
    <w:rsid w:val="00C33FD7"/>
    <w:rsid w:val="00C3637D"/>
    <w:rsid w:val="00C428AF"/>
    <w:rsid w:val="00CA518C"/>
    <w:rsid w:val="00CB7A4F"/>
    <w:rsid w:val="00CC6E30"/>
    <w:rsid w:val="00CD74A4"/>
    <w:rsid w:val="00CF51F9"/>
    <w:rsid w:val="00D311EA"/>
    <w:rsid w:val="00D7534E"/>
    <w:rsid w:val="00D75E59"/>
    <w:rsid w:val="00D87CE1"/>
    <w:rsid w:val="00D91269"/>
    <w:rsid w:val="00D92170"/>
    <w:rsid w:val="00DA11B9"/>
    <w:rsid w:val="00DA176E"/>
    <w:rsid w:val="00DA2AC5"/>
    <w:rsid w:val="00DB4EF3"/>
    <w:rsid w:val="00DB59D0"/>
    <w:rsid w:val="00DB71BC"/>
    <w:rsid w:val="00DC4200"/>
    <w:rsid w:val="00DE3BBE"/>
    <w:rsid w:val="00DE5970"/>
    <w:rsid w:val="00DF1CBB"/>
    <w:rsid w:val="00E26ECE"/>
    <w:rsid w:val="00E30D7F"/>
    <w:rsid w:val="00E32CA5"/>
    <w:rsid w:val="00E7040A"/>
    <w:rsid w:val="00E70C0B"/>
    <w:rsid w:val="00E86FCD"/>
    <w:rsid w:val="00EC6E15"/>
    <w:rsid w:val="00EE170B"/>
    <w:rsid w:val="00EE3BAA"/>
    <w:rsid w:val="00F3049A"/>
    <w:rsid w:val="00F364F9"/>
    <w:rsid w:val="00F75943"/>
    <w:rsid w:val="00F76B5D"/>
    <w:rsid w:val="00F967EE"/>
    <w:rsid w:val="00FA15B1"/>
    <w:rsid w:val="00FF2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32F038"/>
  <w14:defaultImageDpi w14:val="300"/>
  <w15:docId w15:val="{8828E495-EEBE-4ED7-86C7-3A2F63F4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356"/>
    <w:rPr>
      <w:rFonts w:ascii="Arial" w:eastAsiaTheme="minorHAnsi" w:hAnsi="Arial"/>
      <w:color w:val="404040"/>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35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chacontentheading">
    <w:name w:val="ocha_content_heading"/>
    <w:qFormat/>
    <w:rsid w:val="00347356"/>
    <w:pPr>
      <w:widowControl w:val="0"/>
      <w:pBdr>
        <w:bottom w:val="single" w:sz="2" w:space="1" w:color="026CB6"/>
      </w:pBdr>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qFormat/>
    <w:rsid w:val="00347356"/>
    <w:pPr>
      <w:spacing w:after="100"/>
    </w:pPr>
    <w:rPr>
      <w:rFonts w:ascii="Arial" w:eastAsia="PMingLiU" w:hAnsi="Arial" w:cs="Times New Roman"/>
      <w:color w:val="404040"/>
      <w:sz w:val="20"/>
      <w:lang w:eastAsia="zh-TW"/>
    </w:rPr>
  </w:style>
  <w:style w:type="paragraph" w:customStyle="1" w:styleId="ochacontentheading2">
    <w:name w:val="ocha_content_heading2"/>
    <w:qFormat/>
    <w:rsid w:val="00347356"/>
    <w:pPr>
      <w:pBdr>
        <w:bottom w:val="single" w:sz="2" w:space="1" w:color="D9D9D9" w:themeColor="background1" w:themeShade="D9"/>
      </w:pBdr>
      <w:spacing w:before="160" w:after="100"/>
    </w:pPr>
    <w:rPr>
      <w:rFonts w:ascii="Arial" w:eastAsia="PMingLiU" w:hAnsi="Arial" w:cs="Times New Roman"/>
      <w:b/>
      <w:color w:val="026CB6"/>
      <w:sz w:val="22"/>
      <w:szCs w:val="20"/>
      <w:lang w:eastAsia="zh-TW"/>
    </w:rPr>
  </w:style>
  <w:style w:type="paragraph" w:customStyle="1" w:styleId="ochabulletpoint">
    <w:name w:val="ocha_bullet_point"/>
    <w:qFormat/>
    <w:rsid w:val="00347356"/>
    <w:pPr>
      <w:numPr>
        <w:numId w:val="1"/>
      </w:numPr>
      <w:spacing w:before="100" w:after="100"/>
      <w:contextualSpacing/>
    </w:pPr>
    <w:rPr>
      <w:rFonts w:ascii="Arial" w:eastAsia="PMingLiU" w:hAnsi="Arial" w:cs="Times New Roman"/>
      <w:color w:val="404040"/>
      <w:sz w:val="20"/>
      <w:lang w:eastAsia="zh-TW"/>
    </w:rPr>
  </w:style>
  <w:style w:type="paragraph" w:styleId="Footer">
    <w:name w:val="footer"/>
    <w:basedOn w:val="Normal"/>
    <w:link w:val="FooterChar"/>
    <w:uiPriority w:val="99"/>
    <w:unhideWhenUsed/>
    <w:rsid w:val="00347356"/>
    <w:pPr>
      <w:tabs>
        <w:tab w:val="center" w:pos="4680"/>
        <w:tab w:val="right" w:pos="9360"/>
      </w:tabs>
    </w:pPr>
  </w:style>
  <w:style w:type="character" w:customStyle="1" w:styleId="FooterChar">
    <w:name w:val="Footer Char"/>
    <w:basedOn w:val="DefaultParagraphFont"/>
    <w:link w:val="Footer"/>
    <w:uiPriority w:val="99"/>
    <w:rsid w:val="00347356"/>
    <w:rPr>
      <w:rFonts w:ascii="Arial" w:eastAsiaTheme="minorHAnsi" w:hAnsi="Arial"/>
      <w:color w:val="404040"/>
      <w:sz w:val="20"/>
      <w:szCs w:val="22"/>
    </w:rPr>
  </w:style>
  <w:style w:type="paragraph" w:customStyle="1" w:styleId="ochacaption">
    <w:name w:val="ocha_caption"/>
    <w:qFormat/>
    <w:rsid w:val="00347356"/>
    <w:rPr>
      <w:rFonts w:ascii="Arial" w:eastAsiaTheme="minorHAnsi" w:hAnsi="Arial"/>
      <w:color w:val="808080" w:themeColor="background1" w:themeShade="80"/>
      <w:sz w:val="14"/>
      <w:szCs w:val="14"/>
    </w:rPr>
  </w:style>
  <w:style w:type="paragraph" w:customStyle="1" w:styleId="ochaheaderfooter">
    <w:name w:val="ocha_header_footer"/>
    <w:rsid w:val="00347356"/>
    <w:rPr>
      <w:rFonts w:ascii="Arial" w:eastAsia="PMingLiU" w:hAnsi="Arial" w:cs="Arial"/>
      <w:color w:val="999999"/>
      <w:sz w:val="16"/>
      <w:szCs w:val="16"/>
      <w:lang w:eastAsia="zh-TW"/>
    </w:rPr>
  </w:style>
  <w:style w:type="paragraph" w:customStyle="1" w:styleId="ochatabletext">
    <w:name w:val="ocha_table_text"/>
    <w:qFormat/>
    <w:rsid w:val="00347356"/>
    <w:pPr>
      <w:spacing w:line="276" w:lineRule="auto"/>
    </w:pPr>
    <w:rPr>
      <w:rFonts w:ascii="Arial" w:eastAsiaTheme="minorHAnsi" w:hAnsi="Arial"/>
      <w:color w:val="404040"/>
      <w:sz w:val="16"/>
      <w:szCs w:val="22"/>
    </w:rPr>
  </w:style>
  <w:style w:type="character" w:customStyle="1" w:styleId="ochablue">
    <w:name w:val="ocha_blue"/>
    <w:uiPriority w:val="1"/>
    <w:qFormat/>
    <w:rsid w:val="00347356"/>
    <w:rPr>
      <w:color w:val="026CB6"/>
    </w:rPr>
  </w:style>
  <w:style w:type="table" w:customStyle="1" w:styleId="ochabluebox">
    <w:name w:val="ocha_blue_box"/>
    <w:basedOn w:val="TableNormal"/>
    <w:uiPriority w:val="99"/>
    <w:rsid w:val="00347356"/>
    <w:rPr>
      <w:rFonts w:ascii="Arial" w:eastAsiaTheme="minorHAnsi" w:hAnsi="Arial"/>
      <w:color w:val="404040"/>
      <w:sz w:val="16"/>
      <w:szCs w:val="22"/>
    </w:rPr>
    <w:tblPr>
      <w:tblCellMar>
        <w:top w:w="113" w:type="dxa"/>
        <w:bottom w:w="113" w:type="dxa"/>
      </w:tblCellMar>
    </w:tblPr>
    <w:tcPr>
      <w:shd w:val="clear" w:color="auto" w:fill="EEF3FA"/>
    </w:tcPr>
  </w:style>
  <w:style w:type="paragraph" w:customStyle="1" w:styleId="ochabignumber">
    <w:name w:val="ocha_big_number"/>
    <w:basedOn w:val="Normal"/>
    <w:qFormat/>
    <w:rsid w:val="00347356"/>
    <w:rPr>
      <w:color w:val="026CB6"/>
      <w:sz w:val="32"/>
      <w:szCs w:val="32"/>
    </w:rPr>
  </w:style>
  <w:style w:type="paragraph" w:customStyle="1" w:styleId="ochabignumerinbox">
    <w:name w:val="ocha_big_numer_in_box"/>
    <w:next w:val="ochacontenttext"/>
    <w:qFormat/>
    <w:rsid w:val="00347356"/>
    <w:pPr>
      <w:framePr w:hSpace="181" w:wrap="around" w:vAnchor="text" w:hAnchor="text" w:xAlign="right" w:y="1"/>
      <w:spacing w:after="200" w:line="276" w:lineRule="auto"/>
      <w:suppressOverlap/>
      <w:jc w:val="center"/>
    </w:pPr>
    <w:rPr>
      <w:rFonts w:ascii="Arial" w:eastAsiaTheme="minorHAnsi" w:hAnsi="Arial"/>
      <w:color w:val="026CB6"/>
      <w:sz w:val="36"/>
      <w:szCs w:val="36"/>
    </w:rPr>
  </w:style>
  <w:style w:type="paragraph" w:styleId="BalloonText">
    <w:name w:val="Balloon Text"/>
    <w:basedOn w:val="Normal"/>
    <w:link w:val="BalloonTextChar"/>
    <w:uiPriority w:val="99"/>
    <w:semiHidden/>
    <w:unhideWhenUsed/>
    <w:rsid w:val="003473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7356"/>
    <w:rPr>
      <w:rFonts w:ascii="Lucida Grande" w:eastAsiaTheme="minorHAnsi" w:hAnsi="Lucida Grande" w:cs="Lucida Grande"/>
      <w:color w:val="404040"/>
      <w:sz w:val="18"/>
      <w:szCs w:val="18"/>
    </w:rPr>
  </w:style>
  <w:style w:type="paragraph" w:styleId="ListParagraph">
    <w:name w:val="List Paragraph"/>
    <w:basedOn w:val="Normal"/>
    <w:uiPriority w:val="34"/>
    <w:qFormat/>
    <w:rsid w:val="00C3637D"/>
    <w:pPr>
      <w:spacing w:after="160" w:line="259" w:lineRule="auto"/>
      <w:ind w:left="720"/>
      <w:contextualSpacing/>
    </w:pPr>
    <w:rPr>
      <w:rFonts w:ascii="Calibri" w:eastAsia="Calibri" w:hAnsi="Calibri" w:cs="Calibri"/>
      <w:color w:val="000000"/>
      <w:sz w:val="22"/>
      <w:szCs w:val="20"/>
      <w:lang w:val="de-DE" w:eastAsia="de-DE"/>
    </w:rPr>
  </w:style>
  <w:style w:type="character" w:styleId="Hyperlink">
    <w:name w:val="Hyperlink"/>
    <w:basedOn w:val="DefaultParagraphFont"/>
    <w:uiPriority w:val="99"/>
    <w:unhideWhenUsed/>
    <w:rsid w:val="00C33FD7"/>
    <w:rPr>
      <w:color w:val="0000FF"/>
      <w:u w:val="single"/>
    </w:rPr>
  </w:style>
  <w:style w:type="character" w:customStyle="1" w:styleId="st">
    <w:name w:val="st"/>
    <w:basedOn w:val="DefaultParagraphFont"/>
    <w:rsid w:val="004B6AC8"/>
  </w:style>
  <w:style w:type="paragraph" w:styleId="NormalWeb">
    <w:name w:val="Normal (Web)"/>
    <w:basedOn w:val="Normal"/>
    <w:uiPriority w:val="99"/>
    <w:semiHidden/>
    <w:unhideWhenUsed/>
    <w:rsid w:val="00DA11B9"/>
    <w:pPr>
      <w:spacing w:before="100" w:beforeAutospacing="1" w:after="100" w:afterAutospacing="1"/>
    </w:pPr>
    <w:rPr>
      <w:rFonts w:ascii="Times New Roman" w:eastAsia="Times New Roman" w:hAnsi="Times New Roman" w:cs="Times New Roman"/>
      <w:color w:val="auto"/>
      <w:sz w:val="24"/>
      <w:szCs w:val="24"/>
    </w:rPr>
  </w:style>
  <w:style w:type="table" w:customStyle="1" w:styleId="TableGrid1">
    <w:name w:val="Table Grid1"/>
    <w:basedOn w:val="TableNormal"/>
    <w:next w:val="TableGrid"/>
    <w:uiPriority w:val="59"/>
    <w:rsid w:val="0010006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825"/>
    <w:pPr>
      <w:tabs>
        <w:tab w:val="center" w:pos="4320"/>
        <w:tab w:val="right" w:pos="8640"/>
      </w:tabs>
    </w:pPr>
  </w:style>
  <w:style w:type="character" w:customStyle="1" w:styleId="HeaderChar">
    <w:name w:val="Header Char"/>
    <w:basedOn w:val="DefaultParagraphFont"/>
    <w:link w:val="Header"/>
    <w:uiPriority w:val="99"/>
    <w:rsid w:val="00012825"/>
    <w:rPr>
      <w:rFonts w:ascii="Arial" w:eastAsiaTheme="minorHAnsi" w:hAnsi="Arial"/>
      <w:color w:val="40404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39740">
      <w:bodyDiv w:val="1"/>
      <w:marLeft w:val="0"/>
      <w:marRight w:val="0"/>
      <w:marTop w:val="0"/>
      <w:marBottom w:val="0"/>
      <w:divBdr>
        <w:top w:val="none" w:sz="0" w:space="0" w:color="auto"/>
        <w:left w:val="none" w:sz="0" w:space="0" w:color="auto"/>
        <w:bottom w:val="none" w:sz="0" w:space="0" w:color="auto"/>
        <w:right w:val="none" w:sz="0" w:space="0" w:color="auto"/>
      </w:divBdr>
    </w:div>
    <w:div w:id="344282172">
      <w:bodyDiv w:val="1"/>
      <w:marLeft w:val="0"/>
      <w:marRight w:val="0"/>
      <w:marTop w:val="0"/>
      <w:marBottom w:val="0"/>
      <w:divBdr>
        <w:top w:val="none" w:sz="0" w:space="0" w:color="auto"/>
        <w:left w:val="none" w:sz="0" w:space="0" w:color="auto"/>
        <w:bottom w:val="none" w:sz="0" w:space="0" w:color="auto"/>
        <w:right w:val="none" w:sz="0" w:space="0" w:color="auto"/>
      </w:divBdr>
      <w:divsChild>
        <w:div w:id="821235750">
          <w:marLeft w:val="0"/>
          <w:marRight w:val="0"/>
          <w:marTop w:val="0"/>
          <w:marBottom w:val="0"/>
          <w:divBdr>
            <w:top w:val="none" w:sz="0" w:space="0" w:color="auto"/>
            <w:left w:val="none" w:sz="0" w:space="0" w:color="auto"/>
            <w:bottom w:val="none" w:sz="0" w:space="0" w:color="auto"/>
            <w:right w:val="none" w:sz="0" w:space="0" w:color="auto"/>
          </w:divBdr>
          <w:divsChild>
            <w:div w:id="886259217">
              <w:marLeft w:val="0"/>
              <w:marRight w:val="0"/>
              <w:marTop w:val="0"/>
              <w:marBottom w:val="0"/>
              <w:divBdr>
                <w:top w:val="none" w:sz="0" w:space="0" w:color="auto"/>
                <w:left w:val="none" w:sz="0" w:space="0" w:color="auto"/>
                <w:bottom w:val="none" w:sz="0" w:space="0" w:color="auto"/>
                <w:right w:val="none" w:sz="0" w:space="0" w:color="auto"/>
              </w:divBdr>
              <w:divsChild>
                <w:div w:id="589772279">
                  <w:marLeft w:val="0"/>
                  <w:marRight w:val="0"/>
                  <w:marTop w:val="0"/>
                  <w:marBottom w:val="0"/>
                  <w:divBdr>
                    <w:top w:val="none" w:sz="0" w:space="0" w:color="auto"/>
                    <w:left w:val="none" w:sz="0" w:space="0" w:color="auto"/>
                    <w:bottom w:val="none" w:sz="0" w:space="0" w:color="auto"/>
                    <w:right w:val="none" w:sz="0" w:space="0" w:color="auto"/>
                  </w:divBdr>
                </w:div>
                <w:div w:id="1715621962">
                  <w:marLeft w:val="0"/>
                  <w:marRight w:val="0"/>
                  <w:marTop w:val="0"/>
                  <w:marBottom w:val="0"/>
                  <w:divBdr>
                    <w:top w:val="none" w:sz="0" w:space="0" w:color="auto"/>
                    <w:left w:val="none" w:sz="0" w:space="0" w:color="auto"/>
                    <w:bottom w:val="none" w:sz="0" w:space="0" w:color="auto"/>
                    <w:right w:val="none" w:sz="0" w:space="0" w:color="auto"/>
                  </w:divBdr>
                </w:div>
                <w:div w:id="269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52418">
      <w:bodyDiv w:val="1"/>
      <w:marLeft w:val="0"/>
      <w:marRight w:val="0"/>
      <w:marTop w:val="0"/>
      <w:marBottom w:val="0"/>
      <w:divBdr>
        <w:top w:val="none" w:sz="0" w:space="0" w:color="auto"/>
        <w:left w:val="none" w:sz="0" w:space="0" w:color="auto"/>
        <w:bottom w:val="none" w:sz="0" w:space="0" w:color="auto"/>
        <w:right w:val="none" w:sz="0" w:space="0" w:color="auto"/>
      </w:divBdr>
    </w:div>
    <w:div w:id="2060473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ndmo.logistics@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Dabrowka</dc:creator>
  <cp:lastModifiedBy>Peter</cp:lastModifiedBy>
  <cp:revision>3</cp:revision>
  <dcterms:created xsi:type="dcterms:W3CDTF">2015-03-18T20:05:00Z</dcterms:created>
  <dcterms:modified xsi:type="dcterms:W3CDTF">2015-03-18T20:05:00Z</dcterms:modified>
</cp:coreProperties>
</file>