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987" w:rsidRDefault="000C1D43" w:rsidP="00FD2C3B">
      <w:pPr>
        <w:spacing w:line="240" w:lineRule="auto"/>
        <w:jc w:val="center"/>
        <w:rPr>
          <w:b/>
          <w:color w:val="17365D" w:themeColor="text2" w:themeShade="BF"/>
          <w:sz w:val="24"/>
          <w:u w:val="single"/>
        </w:rPr>
      </w:pPr>
      <w:bookmarkStart w:id="0" w:name="_GoBack"/>
      <w:bookmarkEnd w:id="0"/>
      <w:r w:rsidRPr="003A0487">
        <w:rPr>
          <w:b/>
          <w:color w:val="17365D" w:themeColor="text2" w:themeShade="BF"/>
          <w:sz w:val="24"/>
          <w:u w:val="single"/>
        </w:rPr>
        <w:t>SAG Meeting Notes</w:t>
      </w:r>
    </w:p>
    <w:p w:rsidR="005D1473" w:rsidRDefault="000C1D43" w:rsidP="004D6319">
      <w:pPr>
        <w:spacing w:after="0" w:line="240" w:lineRule="auto"/>
        <w:jc w:val="both"/>
        <w:rPr>
          <w:b/>
          <w:bCs/>
        </w:rPr>
      </w:pPr>
      <w:r w:rsidRPr="0002227E">
        <w:rPr>
          <w:b/>
          <w:bCs/>
        </w:rPr>
        <w:t>Date and time:</w:t>
      </w:r>
      <w:r w:rsidR="007F32C4">
        <w:t xml:space="preserve"> </w:t>
      </w:r>
      <w:r w:rsidR="005A6C2A">
        <w:t>Thursday</w:t>
      </w:r>
      <w:r w:rsidR="00B4323B">
        <w:t xml:space="preserve">, </w:t>
      </w:r>
      <w:r w:rsidR="004D665E">
        <w:t>24</w:t>
      </w:r>
      <w:r w:rsidR="001A7E25">
        <w:t xml:space="preserve"> </w:t>
      </w:r>
      <w:r w:rsidR="004D665E">
        <w:t>August</w:t>
      </w:r>
      <w:r w:rsidR="004A220E">
        <w:t xml:space="preserve"> 201</w:t>
      </w:r>
      <w:r w:rsidR="00EF4DF5">
        <w:t>7</w:t>
      </w:r>
      <w:r w:rsidRPr="009027F3">
        <w:t>. 1</w:t>
      </w:r>
      <w:r w:rsidR="005C4BC5">
        <w:t>4</w:t>
      </w:r>
      <w:r w:rsidRPr="009027F3">
        <w:t>h00-1</w:t>
      </w:r>
      <w:r w:rsidR="005C4BC5">
        <w:t>5</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E75543" w:rsidRPr="00DE1E21">
        <w:rPr>
          <w:bCs/>
        </w:rPr>
        <w:t>CRS</w:t>
      </w:r>
      <w:r w:rsidR="00E75543">
        <w:rPr>
          <w:bCs/>
        </w:rPr>
        <w:t>,</w:t>
      </w:r>
      <w:r w:rsidR="00E75543" w:rsidRPr="00DE1E21">
        <w:rPr>
          <w:bCs/>
          <w:color w:val="000000" w:themeColor="text1"/>
        </w:rPr>
        <w:t xml:space="preserve"> </w:t>
      </w:r>
      <w:r w:rsidR="004D665E">
        <w:rPr>
          <w:color w:val="000000" w:themeColor="text1"/>
        </w:rPr>
        <w:t xml:space="preserve">CARE International, </w:t>
      </w:r>
      <w:r w:rsidR="00085F83" w:rsidRPr="00DE1E21">
        <w:rPr>
          <w:bCs/>
          <w:color w:val="000000" w:themeColor="text1"/>
        </w:rPr>
        <w:t>IFRC</w:t>
      </w:r>
      <w:r w:rsidR="00085F83" w:rsidRPr="00DE1E21">
        <w:rPr>
          <w:color w:val="000000" w:themeColor="text1"/>
        </w:rPr>
        <w:t xml:space="preserve">, </w:t>
      </w:r>
      <w:r w:rsidR="004D665E">
        <w:rPr>
          <w:color w:val="000000" w:themeColor="text1"/>
        </w:rPr>
        <w:t xml:space="preserve">InterAction, </w:t>
      </w:r>
      <w:r w:rsidR="003F192F" w:rsidRPr="00DE1E21">
        <w:rPr>
          <w:bCs/>
          <w:color w:val="000000" w:themeColor="text1"/>
        </w:rPr>
        <w:t>IOM,</w:t>
      </w:r>
      <w:r w:rsidR="00085F83" w:rsidRPr="00DE1E21">
        <w:rPr>
          <w:bCs/>
          <w:color w:val="000000" w:themeColor="text1"/>
        </w:rPr>
        <w:t xml:space="preserve"> NRC</w:t>
      </w:r>
      <w:r w:rsidR="00085F83" w:rsidRPr="00DE1E21">
        <w:rPr>
          <w:color w:val="000000" w:themeColor="text1"/>
        </w:rPr>
        <w:t xml:space="preserve">, </w:t>
      </w:r>
      <w:r w:rsidR="007956E4">
        <w:rPr>
          <w:color w:val="000000" w:themeColor="text1"/>
        </w:rPr>
        <w:t xml:space="preserve">Save the Children, </w:t>
      </w:r>
      <w:r w:rsidR="002C3B17" w:rsidRPr="00A27313">
        <w:rPr>
          <w:rStyle w:val="Strong"/>
          <w:rFonts w:cs="Arial"/>
          <w:b w:val="0"/>
          <w:color w:val="000000" w:themeColor="text1"/>
          <w:shd w:val="clear" w:color="auto" w:fill="FFFFFF"/>
        </w:rPr>
        <w:t>UN-Habitat</w:t>
      </w:r>
      <w:r w:rsidR="00085F83" w:rsidRPr="00A27313">
        <w:rPr>
          <w:b/>
          <w:color w:val="000000" w:themeColor="text1"/>
        </w:rPr>
        <w:t>,</w:t>
      </w:r>
      <w:r w:rsidR="00085F83" w:rsidRPr="00DE1E21">
        <w:rPr>
          <w:color w:val="000000" w:themeColor="text1"/>
        </w:rPr>
        <w:t xml:space="preserve"> </w:t>
      </w:r>
      <w:r w:rsidR="004D665E">
        <w:rPr>
          <w:color w:val="000000" w:themeColor="text1"/>
        </w:rPr>
        <w:t xml:space="preserve">and </w:t>
      </w:r>
      <w:r w:rsidR="005D1473" w:rsidRPr="00DE1E21">
        <w:rPr>
          <w:bCs/>
          <w:color w:val="000000" w:themeColor="text1"/>
        </w:rPr>
        <w:t>UNHCR</w:t>
      </w:r>
      <w:r w:rsidR="00E75543">
        <w:rPr>
          <w:color w:val="000000" w:themeColor="text1"/>
        </w:rPr>
        <w:t>.</w:t>
      </w:r>
      <w:r w:rsidR="004D6319" w:rsidRPr="00DE1E21">
        <w:rPr>
          <w:color w:val="000000" w:themeColor="text1"/>
        </w:rPr>
        <w:t xml:space="preserve"> </w:t>
      </w:r>
    </w:p>
    <w:p w:rsidR="00DE1E21" w:rsidRDefault="00DE1E21" w:rsidP="004D6319">
      <w:pPr>
        <w:spacing w:after="0" w:line="240" w:lineRule="auto"/>
        <w:jc w:val="both"/>
        <w:rPr>
          <w:color w:val="000000" w:themeColor="text1"/>
        </w:rPr>
      </w:pPr>
      <w:r>
        <w:rPr>
          <w:b/>
          <w:bCs/>
        </w:rPr>
        <w:t xml:space="preserve">Excused: </w:t>
      </w:r>
      <w:r w:rsidR="004D665E" w:rsidRPr="00DE1E21">
        <w:rPr>
          <w:bCs/>
          <w:color w:val="000000" w:themeColor="text1"/>
        </w:rPr>
        <w:t>Habitat for Humanity</w:t>
      </w:r>
      <w:r w:rsidR="004D665E">
        <w:rPr>
          <w:bCs/>
          <w:color w:val="000000" w:themeColor="text1"/>
        </w:rPr>
        <w:t>,</w:t>
      </w:r>
      <w:r w:rsidR="004D665E">
        <w:rPr>
          <w:color w:val="000000" w:themeColor="text1"/>
        </w:rPr>
        <w:t xml:space="preserve"> ACTED</w:t>
      </w:r>
      <w:r>
        <w:t xml:space="preserve">, </w:t>
      </w:r>
      <w:r w:rsidR="004D665E">
        <w:t xml:space="preserve">and </w:t>
      </w:r>
      <w:r w:rsidR="004D665E">
        <w:rPr>
          <w:color w:val="000000" w:themeColor="text1"/>
        </w:rPr>
        <w:t>World Vision International</w:t>
      </w:r>
      <w:r>
        <w:t>.</w:t>
      </w:r>
    </w:p>
    <w:p w:rsidR="002C3B17" w:rsidRPr="007D37C0" w:rsidRDefault="000C1D43">
      <w:pPr>
        <w:spacing w:after="0" w:line="240" w:lineRule="auto"/>
        <w:jc w:val="both"/>
      </w:pPr>
      <w:r w:rsidRPr="00F112AF">
        <w:t xml:space="preserve">          </w:t>
      </w:r>
    </w:p>
    <w:p w:rsidR="006616BF" w:rsidRPr="005704F2" w:rsidRDefault="005A6C2A" w:rsidP="005A6C2A">
      <w:pPr>
        <w:pStyle w:val="ListParagraph"/>
        <w:numPr>
          <w:ilvl w:val="0"/>
          <w:numId w:val="1"/>
        </w:numPr>
        <w:spacing w:line="240" w:lineRule="auto"/>
        <w:ind w:left="360"/>
        <w:jc w:val="both"/>
        <w:rPr>
          <w:b/>
          <w:bCs/>
          <w:i/>
          <w:color w:val="17365D" w:themeColor="text2" w:themeShade="BF"/>
        </w:rPr>
      </w:pPr>
      <w:r w:rsidRPr="005A6C2A">
        <w:rPr>
          <w:b/>
          <w:bCs/>
          <w:i/>
          <w:color w:val="17365D" w:themeColor="text2" w:themeShade="BF"/>
        </w:rPr>
        <w:t>Welcome and revision of agenda and minutes from previous meeting</w:t>
      </w:r>
      <w:r w:rsidR="00E372B9">
        <w:rPr>
          <w:b/>
          <w:bCs/>
          <w:i/>
          <w:color w:val="17365D" w:themeColor="text2" w:themeShade="BF"/>
        </w:rPr>
        <w:t>.</w:t>
      </w:r>
    </w:p>
    <w:p w:rsidR="005A6C2A" w:rsidRDefault="004176FB" w:rsidP="004176FB">
      <w:p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No comments or additions</w:t>
      </w:r>
      <w:r w:rsidR="00E75543">
        <w:rPr>
          <w:rFonts w:ascii="Calibri" w:eastAsia="Times New Roman" w:hAnsi="Calibri" w:cs="Tahoma"/>
          <w:color w:val="222222"/>
          <w:lang w:eastAsia="en-GB"/>
        </w:rPr>
        <w:t xml:space="preserve"> were made</w:t>
      </w:r>
      <w:r>
        <w:rPr>
          <w:rFonts w:ascii="Calibri" w:eastAsia="Times New Roman" w:hAnsi="Calibri" w:cs="Tahoma"/>
          <w:color w:val="222222"/>
          <w:lang w:eastAsia="en-GB"/>
        </w:rPr>
        <w:t xml:space="preserve"> to the minutes of the previous meeting.</w:t>
      </w:r>
    </w:p>
    <w:p w:rsidR="00FE7526" w:rsidRPr="00760088" w:rsidRDefault="00FE7526" w:rsidP="00760088">
      <w:pPr>
        <w:spacing w:line="240" w:lineRule="auto"/>
        <w:jc w:val="both"/>
        <w:rPr>
          <w:b/>
        </w:rPr>
      </w:pPr>
      <w:r w:rsidRPr="00760088">
        <w:rPr>
          <w:b/>
        </w:rPr>
        <w:t>Decisions and Actions:</w:t>
      </w:r>
    </w:p>
    <w:p w:rsidR="005A6C2A" w:rsidRPr="005A6C2A" w:rsidRDefault="005A6C2A" w:rsidP="004D665E">
      <w:pPr>
        <w:numPr>
          <w:ilvl w:val="0"/>
          <w:numId w:val="25"/>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sidRPr="005A6C2A">
        <w:rPr>
          <w:rFonts w:ascii="Calibri" w:eastAsia="Times New Roman" w:hAnsi="Calibri" w:cs="Tahoma"/>
          <w:color w:val="222222"/>
          <w:lang w:eastAsia="en-GB"/>
        </w:rPr>
        <w:t xml:space="preserve">Agenda is approved with </w:t>
      </w:r>
      <w:r w:rsidR="004D665E">
        <w:rPr>
          <w:rFonts w:ascii="Calibri" w:eastAsia="Times New Roman" w:hAnsi="Calibri" w:cs="Tahoma"/>
          <w:color w:val="222222"/>
          <w:lang w:eastAsia="en-GB"/>
        </w:rPr>
        <w:t>an additional AOB on Sierra Leone’s shelter response to the landslides (proposed by UN-Habitat)</w:t>
      </w:r>
      <w:r w:rsidRPr="005A6C2A">
        <w:rPr>
          <w:rFonts w:ascii="Calibri" w:eastAsia="Times New Roman" w:hAnsi="Calibri" w:cs="Tahoma"/>
          <w:color w:val="222222"/>
          <w:lang w:eastAsia="en-GB"/>
        </w:rPr>
        <w:t xml:space="preserve"> </w:t>
      </w:r>
    </w:p>
    <w:p w:rsidR="005A6C2A" w:rsidRPr="005A6C2A" w:rsidRDefault="005A6C2A" w:rsidP="004D665E">
      <w:pPr>
        <w:numPr>
          <w:ilvl w:val="0"/>
          <w:numId w:val="25"/>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sidRPr="005A6C2A">
        <w:rPr>
          <w:rFonts w:ascii="Calibri" w:eastAsia="Times New Roman" w:hAnsi="Calibri" w:cs="Tahoma"/>
          <w:color w:val="222222"/>
          <w:lang w:eastAsia="en-GB"/>
        </w:rPr>
        <w:t xml:space="preserve">Minutes of the SAG </w:t>
      </w:r>
      <w:r w:rsidR="004D665E">
        <w:rPr>
          <w:rFonts w:ascii="Calibri" w:eastAsia="Times New Roman" w:hAnsi="Calibri" w:cs="Tahoma"/>
          <w:color w:val="222222"/>
          <w:lang w:eastAsia="en-GB"/>
        </w:rPr>
        <w:t>July</w:t>
      </w:r>
      <w:r w:rsidRPr="005A6C2A">
        <w:rPr>
          <w:rFonts w:ascii="Calibri" w:eastAsia="Times New Roman" w:hAnsi="Calibri" w:cs="Tahoma"/>
          <w:color w:val="222222"/>
          <w:lang w:eastAsia="en-GB"/>
        </w:rPr>
        <w:t xml:space="preserve"> </w:t>
      </w:r>
      <w:r w:rsidR="004D665E">
        <w:rPr>
          <w:rFonts w:ascii="Calibri" w:eastAsia="Times New Roman" w:hAnsi="Calibri" w:cs="Tahoma"/>
          <w:color w:val="222222"/>
          <w:lang w:eastAsia="en-GB"/>
        </w:rPr>
        <w:t>meeting</w:t>
      </w:r>
      <w:r w:rsidRPr="005A6C2A">
        <w:rPr>
          <w:rFonts w:ascii="Calibri" w:eastAsia="Times New Roman" w:hAnsi="Calibri" w:cs="Tahoma"/>
          <w:color w:val="222222"/>
          <w:lang w:eastAsia="en-GB"/>
        </w:rPr>
        <w:t xml:space="preserve"> were approved and will be uploaded to the website.</w:t>
      </w:r>
    </w:p>
    <w:p w:rsidR="005A6C2A" w:rsidRDefault="005A6C2A" w:rsidP="005A6C2A">
      <w:pPr>
        <w:pStyle w:val="ListParagraph"/>
        <w:spacing w:line="240" w:lineRule="auto"/>
        <w:ind w:left="360"/>
        <w:jc w:val="both"/>
        <w:rPr>
          <w:b/>
          <w:bCs/>
          <w:i/>
          <w:color w:val="17365D" w:themeColor="text2" w:themeShade="BF"/>
        </w:rPr>
      </w:pPr>
    </w:p>
    <w:p w:rsidR="00CF2DC7" w:rsidRPr="004D665E" w:rsidRDefault="00013AE6" w:rsidP="00EB0DE2">
      <w:pPr>
        <w:pStyle w:val="ListParagraph"/>
        <w:numPr>
          <w:ilvl w:val="0"/>
          <w:numId w:val="1"/>
        </w:numPr>
        <w:spacing w:line="240" w:lineRule="auto"/>
        <w:ind w:left="360"/>
        <w:jc w:val="both"/>
        <w:rPr>
          <w:rFonts w:ascii="Calibri" w:eastAsia="Times New Roman" w:hAnsi="Calibri" w:cs="Tahoma"/>
          <w:color w:val="222222"/>
          <w:lang w:eastAsia="en-GB"/>
        </w:rPr>
      </w:pPr>
      <w:r w:rsidRPr="004D665E">
        <w:rPr>
          <w:b/>
          <w:bCs/>
          <w:i/>
          <w:color w:val="17365D" w:themeColor="text2" w:themeShade="BF"/>
        </w:rPr>
        <w:t xml:space="preserve">Update on </w:t>
      </w:r>
      <w:r w:rsidR="004D665E" w:rsidRPr="004D665E">
        <w:rPr>
          <w:b/>
          <w:bCs/>
          <w:i/>
          <w:color w:val="17365D" w:themeColor="text2" w:themeShade="BF"/>
        </w:rPr>
        <w:t>Strategy 2018-2022 WG</w:t>
      </w:r>
      <w:r w:rsidRPr="004D665E">
        <w:rPr>
          <w:b/>
          <w:bCs/>
          <w:i/>
          <w:color w:val="17365D" w:themeColor="text2" w:themeShade="BF"/>
        </w:rPr>
        <w:t xml:space="preserve">: </w:t>
      </w:r>
      <w:r w:rsidR="002955E9">
        <w:rPr>
          <w:rFonts w:ascii="Calibri" w:eastAsia="Times New Roman" w:hAnsi="Calibri" w:cs="Tahoma"/>
          <w:color w:val="222222"/>
          <w:lang w:eastAsia="en-GB"/>
        </w:rPr>
        <w:t>A final</w:t>
      </w:r>
      <w:r w:rsidR="004D665E" w:rsidRPr="004D665E">
        <w:rPr>
          <w:rFonts w:ascii="Calibri" w:eastAsia="Times New Roman" w:hAnsi="Calibri" w:cs="Tahoma"/>
          <w:color w:val="222222"/>
          <w:lang w:eastAsia="en-GB"/>
        </w:rPr>
        <w:t xml:space="preserve"> meeting of the </w:t>
      </w:r>
      <w:r w:rsidR="002955E9">
        <w:rPr>
          <w:rFonts w:ascii="Calibri" w:eastAsia="Times New Roman" w:hAnsi="Calibri" w:cs="Tahoma"/>
          <w:color w:val="222222"/>
          <w:lang w:eastAsia="en-GB"/>
        </w:rPr>
        <w:t xml:space="preserve">SAG small group was held and a final proposal for the final version of the zero draft will be shared by email. Then it will be handed over to the </w:t>
      </w:r>
      <w:r w:rsidR="004D665E" w:rsidRPr="004D665E">
        <w:rPr>
          <w:rFonts w:ascii="Calibri" w:eastAsia="Times New Roman" w:hAnsi="Calibri" w:cs="Tahoma"/>
          <w:color w:val="222222"/>
          <w:lang w:eastAsia="en-GB"/>
        </w:rPr>
        <w:t xml:space="preserve">newly established Working Group </w:t>
      </w:r>
      <w:r w:rsidR="002955E9">
        <w:rPr>
          <w:rFonts w:ascii="Calibri" w:eastAsia="Times New Roman" w:hAnsi="Calibri" w:cs="Tahoma"/>
          <w:color w:val="222222"/>
          <w:lang w:eastAsia="en-GB"/>
        </w:rPr>
        <w:t>to develop it further</w:t>
      </w:r>
      <w:r w:rsidR="004D665E" w:rsidRPr="004D665E">
        <w:rPr>
          <w:rFonts w:ascii="Calibri" w:eastAsia="Times New Roman" w:hAnsi="Calibri" w:cs="Tahoma"/>
          <w:color w:val="222222"/>
          <w:lang w:eastAsia="en-GB"/>
        </w:rPr>
        <w:t xml:space="preserve">. </w:t>
      </w:r>
    </w:p>
    <w:p w:rsidR="004D665E" w:rsidRPr="00760088" w:rsidRDefault="004D665E" w:rsidP="004D665E">
      <w:pPr>
        <w:spacing w:line="240" w:lineRule="auto"/>
        <w:jc w:val="both"/>
        <w:rPr>
          <w:b/>
        </w:rPr>
      </w:pPr>
      <w:r w:rsidRPr="00760088">
        <w:rPr>
          <w:b/>
        </w:rPr>
        <w:t>Decisions and Actions:</w:t>
      </w:r>
    </w:p>
    <w:p w:rsidR="004D665E" w:rsidRDefault="004D665E" w:rsidP="004D665E">
      <w:pPr>
        <w:numPr>
          <w:ilvl w:val="0"/>
          <w:numId w:val="26"/>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sidRPr="004D665E">
        <w:rPr>
          <w:rFonts w:ascii="Calibri" w:eastAsia="Times New Roman" w:hAnsi="Calibri" w:cs="Tahoma"/>
          <w:color w:val="222222"/>
          <w:lang w:eastAsia="en-GB"/>
        </w:rPr>
        <w:t xml:space="preserve">The co-chairs will share the 0-draft of the Strategy </w:t>
      </w:r>
      <w:r>
        <w:rPr>
          <w:rFonts w:ascii="Calibri" w:eastAsia="Times New Roman" w:hAnsi="Calibri" w:cs="Tahoma"/>
          <w:color w:val="222222"/>
          <w:lang w:eastAsia="en-GB"/>
        </w:rPr>
        <w:t xml:space="preserve">2018-2022 </w:t>
      </w:r>
      <w:r w:rsidRPr="004D665E">
        <w:rPr>
          <w:rFonts w:ascii="Calibri" w:eastAsia="Times New Roman" w:hAnsi="Calibri" w:cs="Tahoma"/>
          <w:color w:val="222222"/>
          <w:lang w:eastAsia="en-GB"/>
        </w:rPr>
        <w:t>with SAG members by e-mail</w:t>
      </w:r>
      <w:r>
        <w:rPr>
          <w:rFonts w:ascii="Calibri" w:eastAsia="Times New Roman" w:hAnsi="Calibri" w:cs="Tahoma"/>
          <w:color w:val="222222"/>
          <w:lang w:eastAsia="en-GB"/>
        </w:rPr>
        <w:t>.</w:t>
      </w:r>
    </w:p>
    <w:p w:rsidR="004D665E" w:rsidRDefault="004D665E" w:rsidP="004D665E">
      <w:pPr>
        <w:spacing w:line="240" w:lineRule="auto"/>
        <w:jc w:val="both"/>
        <w:rPr>
          <w:b/>
          <w:bCs/>
          <w:i/>
          <w:color w:val="17365D" w:themeColor="text2" w:themeShade="BF"/>
        </w:rPr>
      </w:pPr>
    </w:p>
    <w:p w:rsidR="004D665E" w:rsidRPr="004D665E" w:rsidRDefault="004D665E" w:rsidP="004D665E">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 xml:space="preserve">Update on the Construction Standards WG: </w:t>
      </w:r>
      <w:r w:rsidRPr="004D665E">
        <w:rPr>
          <w:rFonts w:ascii="Calibri" w:eastAsia="Times New Roman" w:hAnsi="Calibri" w:cs="Tahoma"/>
          <w:color w:val="222222"/>
          <w:lang w:eastAsia="en-GB"/>
        </w:rPr>
        <w:t xml:space="preserve">final </w:t>
      </w:r>
      <w:r>
        <w:rPr>
          <w:rFonts w:ascii="Calibri" w:eastAsia="Times New Roman" w:hAnsi="Calibri" w:cs="Tahoma"/>
          <w:color w:val="222222"/>
          <w:lang w:eastAsia="en-GB"/>
        </w:rPr>
        <w:t>consultations draft of the Construction Good Practices Standards is ready and has been shared with the SAG.</w:t>
      </w:r>
    </w:p>
    <w:p w:rsidR="00D9758C" w:rsidRDefault="002955E9" w:rsidP="004D665E">
      <w:pPr>
        <w:pStyle w:val="ListParagraph"/>
        <w:spacing w:line="240" w:lineRule="auto"/>
        <w:ind w:left="360"/>
        <w:jc w:val="both"/>
        <w:rPr>
          <w:rFonts w:ascii="Calibri" w:eastAsia="Times New Roman" w:hAnsi="Calibri" w:cs="Tahoma"/>
          <w:color w:val="222222"/>
          <w:lang w:eastAsia="en-GB"/>
        </w:rPr>
      </w:pPr>
      <w:r>
        <w:rPr>
          <w:rFonts w:ascii="Calibri" w:eastAsia="Times New Roman" w:hAnsi="Calibri" w:cs="Times New Roman"/>
        </w:rPr>
        <w:object w:dxaOrig="1440" w:dyaOrig="1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2.4pt" o:ole="">
            <v:imagedata r:id="rId8" o:title=""/>
          </v:shape>
          <o:OLEObject Type="Embed" ProgID="Outlook.FileAttach" ShapeID="_x0000_i1025" DrawAspect="Icon" ObjectID="_1571667427" r:id="rId9"/>
        </w:object>
      </w:r>
      <w:bookmarkStart w:id="1" w:name="_MON_1565102570"/>
      <w:bookmarkEnd w:id="1"/>
      <w:r>
        <w:rPr>
          <w:rFonts w:ascii="Calibri" w:eastAsia="Times New Roman" w:hAnsi="Calibri" w:cs="Times New Roman"/>
        </w:rPr>
        <w:object w:dxaOrig="1513" w:dyaOrig="984">
          <v:shape id="_x0000_i1026" type="#_x0000_t75" style="width:75.6pt;height:49.2pt" o:ole="">
            <v:imagedata r:id="rId10" o:title=""/>
          </v:shape>
          <o:OLEObject Type="Embed" ProgID="Word.Document.8" ShapeID="_x0000_i1026" DrawAspect="Icon" ObjectID="_1571667428" r:id="rId11">
            <o:FieldCodes>\s</o:FieldCodes>
          </o:OLEObject>
        </w:object>
      </w:r>
    </w:p>
    <w:p w:rsidR="004D665E" w:rsidRDefault="004D665E" w:rsidP="004D665E">
      <w:pPr>
        <w:pStyle w:val="ListParagraph"/>
        <w:spacing w:line="240" w:lineRule="auto"/>
        <w:ind w:left="360"/>
        <w:jc w:val="both"/>
        <w:rPr>
          <w:rFonts w:ascii="Calibri" w:eastAsia="Times New Roman" w:hAnsi="Calibri" w:cs="Tahoma"/>
          <w:color w:val="222222"/>
          <w:lang w:eastAsia="en-GB"/>
        </w:rPr>
      </w:pPr>
      <w:r w:rsidRPr="004D665E">
        <w:rPr>
          <w:rFonts w:ascii="Calibri" w:eastAsia="Times New Roman" w:hAnsi="Calibri" w:cs="Tahoma"/>
          <w:color w:val="222222"/>
          <w:lang w:eastAsia="en-GB"/>
        </w:rPr>
        <w:t xml:space="preserve">Next steps: </w:t>
      </w:r>
    </w:p>
    <w:p w:rsidR="00D9758C" w:rsidRDefault="00D9758C" w:rsidP="00D9758C">
      <w:pPr>
        <w:pStyle w:val="ListParagraph"/>
        <w:numPr>
          <w:ilvl w:val="0"/>
          <w:numId w:val="27"/>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What is the process to brand a WG output as a GSC product? Technical/guidance documents usually will not require further SAG clearance, unless there are policy issues that might benefit from further deliberation within the SAG. With the creation of a WG, the SAG gives it a mandate to finalize outputs and deliverables included in the WG ToRs. </w:t>
      </w:r>
    </w:p>
    <w:p w:rsidR="00D9758C" w:rsidRDefault="00D9758C" w:rsidP="00D9758C">
      <w:pPr>
        <w:pStyle w:val="ListParagraph"/>
        <w:numPr>
          <w:ilvl w:val="0"/>
          <w:numId w:val="27"/>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How has the WG arrived at some of the hard data/numbers in the document? The document is meant to set standards similar to the way Sphere does. Numbers and percentages are more of a recommendation and provide a range to guide practitioners. </w:t>
      </w:r>
    </w:p>
    <w:p w:rsidR="00D9758C" w:rsidRPr="004D665E" w:rsidRDefault="00D9758C" w:rsidP="00D9758C">
      <w:pPr>
        <w:pStyle w:val="ListParagraph"/>
        <w:numPr>
          <w:ilvl w:val="0"/>
          <w:numId w:val="27"/>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Advocacy Plan – how to promote and disseminate the document? The WG will: talk to donors, engage related clusters (Education, Health, WASH), discuss whether a reference to that documents could be included in the Sphere revision, take steps to disseminate the Standards and discuss how can they be adopted by individual agencies.</w:t>
      </w:r>
    </w:p>
    <w:p w:rsidR="004D665E" w:rsidRPr="004D665E" w:rsidRDefault="004D665E" w:rsidP="004D665E">
      <w:pPr>
        <w:pStyle w:val="ListParagraph"/>
        <w:spacing w:line="240" w:lineRule="auto"/>
        <w:ind w:left="360"/>
        <w:jc w:val="both"/>
        <w:rPr>
          <w:b/>
          <w:bCs/>
          <w:i/>
          <w:color w:val="17365D" w:themeColor="text2" w:themeShade="BF"/>
        </w:rPr>
      </w:pPr>
    </w:p>
    <w:p w:rsidR="00D9758C" w:rsidRPr="00760088" w:rsidRDefault="00D9758C" w:rsidP="00D9758C">
      <w:pPr>
        <w:spacing w:line="240" w:lineRule="auto"/>
        <w:jc w:val="both"/>
        <w:rPr>
          <w:b/>
        </w:rPr>
      </w:pPr>
      <w:r w:rsidRPr="00760088">
        <w:rPr>
          <w:b/>
        </w:rPr>
        <w:t>Decisions and Actions:</w:t>
      </w:r>
    </w:p>
    <w:p w:rsidR="00D9758C" w:rsidRDefault="00D9758C" w:rsidP="00D9758C">
      <w:pPr>
        <w:numPr>
          <w:ilvl w:val="0"/>
          <w:numId w:val="26"/>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sidRPr="004D665E">
        <w:rPr>
          <w:rFonts w:ascii="Calibri" w:eastAsia="Times New Roman" w:hAnsi="Calibri" w:cs="Tahoma"/>
          <w:color w:val="222222"/>
          <w:lang w:eastAsia="en-GB"/>
        </w:rPr>
        <w:t>T</w:t>
      </w:r>
      <w:r>
        <w:rPr>
          <w:rFonts w:ascii="Calibri" w:eastAsia="Times New Roman" w:hAnsi="Calibri" w:cs="Tahoma"/>
          <w:color w:val="222222"/>
          <w:lang w:eastAsia="en-GB"/>
        </w:rPr>
        <w:t xml:space="preserve">he Construction Standards WG </w:t>
      </w:r>
      <w:r w:rsidR="00930038">
        <w:rPr>
          <w:rFonts w:ascii="Calibri" w:eastAsia="Times New Roman" w:hAnsi="Calibri" w:cs="Tahoma"/>
          <w:color w:val="222222"/>
          <w:lang w:eastAsia="en-GB"/>
        </w:rPr>
        <w:t>will</w:t>
      </w:r>
      <w:r>
        <w:rPr>
          <w:rFonts w:ascii="Calibri" w:eastAsia="Times New Roman" w:hAnsi="Calibri" w:cs="Tahoma"/>
          <w:color w:val="222222"/>
          <w:lang w:eastAsia="en-GB"/>
        </w:rPr>
        <w:t xml:space="preserve"> decide when the document is final and up to the standard to become a GSC product, unless a SAG member specifically requests a revision of the WG deliverables.</w:t>
      </w:r>
    </w:p>
    <w:p w:rsidR="002955E9" w:rsidRPr="002955E9" w:rsidRDefault="00D9758C" w:rsidP="002955E9">
      <w:pPr>
        <w:numPr>
          <w:ilvl w:val="0"/>
          <w:numId w:val="26"/>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Construction Standards WG </w:t>
      </w:r>
      <w:r w:rsidR="00930038">
        <w:rPr>
          <w:rFonts w:ascii="Calibri" w:eastAsia="Times New Roman" w:hAnsi="Calibri" w:cs="Tahoma"/>
          <w:color w:val="222222"/>
          <w:lang w:eastAsia="en-GB"/>
        </w:rPr>
        <w:t>will</w:t>
      </w:r>
      <w:r>
        <w:rPr>
          <w:rFonts w:ascii="Calibri" w:eastAsia="Times New Roman" w:hAnsi="Calibri" w:cs="Tahoma"/>
          <w:color w:val="222222"/>
          <w:lang w:eastAsia="en-GB"/>
        </w:rPr>
        <w:t xml:space="preserve"> link </w:t>
      </w:r>
      <w:r w:rsidR="00930038">
        <w:rPr>
          <w:rFonts w:ascii="Calibri" w:eastAsia="Times New Roman" w:hAnsi="Calibri" w:cs="Tahoma"/>
          <w:color w:val="222222"/>
          <w:lang w:eastAsia="en-GB"/>
        </w:rPr>
        <w:t xml:space="preserve">up </w:t>
      </w:r>
      <w:r>
        <w:rPr>
          <w:rFonts w:ascii="Calibri" w:eastAsia="Times New Roman" w:hAnsi="Calibri" w:cs="Tahoma"/>
          <w:color w:val="222222"/>
          <w:lang w:eastAsia="en-GB"/>
        </w:rPr>
        <w:t>with the GSC graphic designer to format the document as a GSC product.</w:t>
      </w:r>
    </w:p>
    <w:p w:rsidR="00D9758C" w:rsidRDefault="00D9758C" w:rsidP="00D9758C">
      <w:pPr>
        <w:spacing w:line="240" w:lineRule="auto"/>
        <w:jc w:val="both"/>
        <w:rPr>
          <w:b/>
          <w:bCs/>
          <w:i/>
          <w:color w:val="17365D" w:themeColor="text2" w:themeShade="BF"/>
        </w:rPr>
      </w:pPr>
    </w:p>
    <w:p w:rsidR="004176FB" w:rsidRDefault="004176FB" w:rsidP="004D665E">
      <w:pPr>
        <w:pStyle w:val="ListParagraph"/>
        <w:spacing w:line="240" w:lineRule="auto"/>
        <w:jc w:val="both"/>
      </w:pPr>
    </w:p>
    <w:p w:rsidR="004E4E24" w:rsidRPr="005A6C2A" w:rsidRDefault="0035045A" w:rsidP="005A6C2A">
      <w:pPr>
        <w:pStyle w:val="ListParagraph"/>
        <w:numPr>
          <w:ilvl w:val="0"/>
          <w:numId w:val="1"/>
        </w:numPr>
        <w:spacing w:line="240" w:lineRule="auto"/>
        <w:ind w:left="360"/>
        <w:jc w:val="both"/>
        <w:rPr>
          <w:i/>
          <w:color w:val="17365D" w:themeColor="text2" w:themeShade="BF"/>
        </w:rPr>
      </w:pPr>
      <w:r w:rsidRPr="0035045A">
        <w:rPr>
          <w:b/>
          <w:bCs/>
          <w:i/>
          <w:color w:val="17365D" w:themeColor="text2" w:themeShade="BF"/>
        </w:rPr>
        <w:t xml:space="preserve">Shelter Week in October: </w:t>
      </w:r>
      <w:r w:rsidR="00D9758C" w:rsidRPr="00D9758C">
        <w:rPr>
          <w:bCs/>
          <w:i/>
          <w:color w:val="17365D" w:themeColor="text2" w:themeShade="BF"/>
        </w:rPr>
        <w:t>agreement on</w:t>
      </w:r>
      <w:r w:rsidR="00D9758C">
        <w:rPr>
          <w:b/>
          <w:bCs/>
          <w:i/>
          <w:color w:val="17365D" w:themeColor="text2" w:themeShade="BF"/>
        </w:rPr>
        <w:t xml:space="preserve"> </w:t>
      </w:r>
      <w:r w:rsidR="00D9758C">
        <w:rPr>
          <w:bCs/>
          <w:i/>
          <w:color w:val="17365D" w:themeColor="text2" w:themeShade="BF"/>
        </w:rPr>
        <w:t>draft agenda</w:t>
      </w:r>
    </w:p>
    <w:p w:rsidR="00930038" w:rsidRDefault="00D9758C" w:rsidP="00D9758C">
      <w:pPr>
        <w:spacing w:line="240" w:lineRule="auto"/>
        <w:jc w:val="both"/>
      </w:pPr>
      <w:r>
        <w:t>The draft Agenda for the GSC Meeting (</w:t>
      </w:r>
      <w:r w:rsidR="00930038">
        <w:t xml:space="preserve">4-5 October 2017) has been shared in advance to the SAG meeting. </w:t>
      </w:r>
    </w:p>
    <w:p w:rsidR="002955E9" w:rsidRDefault="002955E9" w:rsidP="00D9758C">
      <w:pPr>
        <w:spacing w:line="240" w:lineRule="auto"/>
        <w:jc w:val="both"/>
      </w:pPr>
      <w:r>
        <w:rPr>
          <w:rFonts w:ascii="Calibri" w:eastAsia="Times New Roman" w:hAnsi="Calibri" w:cs="Times New Roman"/>
        </w:rPr>
        <w:object w:dxaOrig="1440" w:dyaOrig="1248">
          <v:shape id="_x0000_i1027" type="#_x0000_t75" style="width:1in;height:62.4pt" o:ole="">
            <v:imagedata r:id="rId12" o:title=""/>
          </v:shape>
          <o:OLEObject Type="Embed" ProgID="Outlook.FileAttach" ShapeID="_x0000_i1027" DrawAspect="Icon" ObjectID="_1571667429" r:id="rId13"/>
        </w:object>
      </w:r>
    </w:p>
    <w:p w:rsidR="00930038" w:rsidRDefault="00930038" w:rsidP="00D9758C">
      <w:pPr>
        <w:spacing w:line="240" w:lineRule="auto"/>
        <w:jc w:val="both"/>
      </w:pPr>
      <w:r>
        <w:t>Topics A, B and C for the break-out groups on day 1 and 2 will be dependent on the results of the pre-meeting survey.</w:t>
      </w:r>
    </w:p>
    <w:p w:rsidR="00930038" w:rsidRDefault="00930038" w:rsidP="00D9758C">
      <w:pPr>
        <w:spacing w:line="240" w:lineRule="auto"/>
        <w:jc w:val="both"/>
      </w:pPr>
      <w:r>
        <w:t>Countries/thematic issues for the Market Place will be decided upon at a later stage</w:t>
      </w:r>
    </w:p>
    <w:p w:rsidR="00930038" w:rsidRPr="00760088" w:rsidRDefault="00061899" w:rsidP="00930038">
      <w:pPr>
        <w:spacing w:line="240" w:lineRule="auto"/>
        <w:jc w:val="both"/>
        <w:rPr>
          <w:b/>
        </w:rPr>
      </w:pPr>
      <w:r>
        <w:t xml:space="preserve"> </w:t>
      </w:r>
      <w:r w:rsidR="00930038" w:rsidRPr="00760088">
        <w:rPr>
          <w:b/>
        </w:rPr>
        <w:t>Decisions and Actions:</w:t>
      </w:r>
    </w:p>
    <w:p w:rsidR="00930038" w:rsidRPr="00930038" w:rsidRDefault="00930038" w:rsidP="002955E9">
      <w:pPr>
        <w:shd w:val="clear" w:color="auto" w:fill="D9D9D9" w:themeFill="background1" w:themeFillShade="D9"/>
        <w:spacing w:after="0" w:line="240" w:lineRule="auto"/>
        <w:ind w:left="284" w:hanging="142"/>
        <w:contextualSpacing/>
        <w:jc w:val="both"/>
      </w:pPr>
      <w:r w:rsidRPr="004D665E">
        <w:rPr>
          <w:rFonts w:ascii="Calibri" w:eastAsia="Times New Roman" w:hAnsi="Calibri" w:cs="Tahoma"/>
          <w:color w:val="222222"/>
          <w:lang w:eastAsia="en-GB"/>
        </w:rPr>
        <w:t>T</w:t>
      </w:r>
      <w:r>
        <w:rPr>
          <w:rFonts w:ascii="Calibri" w:eastAsia="Times New Roman" w:hAnsi="Calibri" w:cs="Tahoma"/>
          <w:color w:val="222222"/>
          <w:lang w:eastAsia="en-GB"/>
        </w:rPr>
        <w:t>he Support Team will:</w:t>
      </w:r>
    </w:p>
    <w:p w:rsidR="00D9758C" w:rsidRPr="00930038" w:rsidRDefault="00930038" w:rsidP="00930038">
      <w:pPr>
        <w:numPr>
          <w:ilvl w:val="0"/>
          <w:numId w:val="26"/>
        </w:numPr>
        <w:shd w:val="clear" w:color="auto" w:fill="D9D9D9" w:themeFill="background1" w:themeFillShade="D9"/>
        <w:spacing w:after="0" w:line="240" w:lineRule="auto"/>
        <w:contextualSpacing/>
        <w:jc w:val="both"/>
      </w:pPr>
      <w:r>
        <w:rPr>
          <w:rFonts w:ascii="Calibri" w:eastAsia="Times New Roman" w:hAnsi="Calibri" w:cs="Tahoma"/>
          <w:color w:val="222222"/>
          <w:lang w:eastAsia="en-GB"/>
        </w:rPr>
        <w:t>Send a reminder to SAG members with the link to the pre-meeting survey. All SAG members should try to distribute it widely to ensure it reaches a large number of respondents and the results are representative.</w:t>
      </w:r>
    </w:p>
    <w:p w:rsidR="00930038" w:rsidRPr="00930038" w:rsidRDefault="00930038" w:rsidP="00930038">
      <w:pPr>
        <w:numPr>
          <w:ilvl w:val="0"/>
          <w:numId w:val="26"/>
        </w:numPr>
        <w:shd w:val="clear" w:color="auto" w:fill="D9D9D9" w:themeFill="background1" w:themeFillShade="D9"/>
        <w:spacing w:after="0" w:line="240" w:lineRule="auto"/>
        <w:contextualSpacing/>
        <w:jc w:val="both"/>
      </w:pPr>
      <w:r>
        <w:rPr>
          <w:rFonts w:ascii="Calibri" w:eastAsia="Times New Roman" w:hAnsi="Calibri" w:cs="Tahoma"/>
          <w:color w:val="222222"/>
          <w:lang w:eastAsia="en-GB"/>
        </w:rPr>
        <w:t>Launch a request for expression of interest by participants to present at the Market place.</w:t>
      </w:r>
    </w:p>
    <w:p w:rsidR="00930038" w:rsidRDefault="00930038" w:rsidP="00930038">
      <w:pPr>
        <w:numPr>
          <w:ilvl w:val="0"/>
          <w:numId w:val="26"/>
        </w:numPr>
        <w:shd w:val="clear" w:color="auto" w:fill="D9D9D9" w:themeFill="background1" w:themeFillShade="D9"/>
        <w:spacing w:after="0" w:line="240" w:lineRule="auto"/>
        <w:contextualSpacing/>
        <w:jc w:val="both"/>
      </w:pPr>
      <w:r>
        <w:t>Adjust break-out sessions proposal in the agenda – 5 WG sessions on day 1 and 5 WG sessions on day 2</w:t>
      </w:r>
    </w:p>
    <w:p w:rsidR="00930038" w:rsidRDefault="00930038" w:rsidP="00930038">
      <w:pPr>
        <w:numPr>
          <w:ilvl w:val="0"/>
          <w:numId w:val="26"/>
        </w:numPr>
        <w:shd w:val="clear" w:color="auto" w:fill="D9D9D9" w:themeFill="background1" w:themeFillShade="D9"/>
        <w:spacing w:after="0" w:line="240" w:lineRule="auto"/>
        <w:contextualSpacing/>
        <w:jc w:val="both"/>
      </w:pPr>
      <w:r>
        <w:t>Organise a separate meeting between Communities of Practice moderators to share ideas and progress made in advance of the GSC meeting.</w:t>
      </w:r>
    </w:p>
    <w:p w:rsidR="00582091" w:rsidRDefault="00582091" w:rsidP="00582091">
      <w:pPr>
        <w:pStyle w:val="ListParagraph"/>
        <w:spacing w:line="240" w:lineRule="auto"/>
        <w:ind w:left="360"/>
        <w:jc w:val="both"/>
      </w:pPr>
    </w:p>
    <w:p w:rsidR="006407F4" w:rsidRDefault="006407F4" w:rsidP="00582091">
      <w:pPr>
        <w:pStyle w:val="ListParagraph"/>
        <w:spacing w:line="240" w:lineRule="auto"/>
        <w:ind w:left="360"/>
        <w:jc w:val="both"/>
      </w:pPr>
    </w:p>
    <w:p w:rsidR="00FD5789" w:rsidRPr="00A75D9E" w:rsidRDefault="005A434C" w:rsidP="005A6C2A">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sidRPr="005A434C">
        <w:rPr>
          <w:rFonts w:ascii="Calibri" w:eastAsia="Times New Roman" w:hAnsi="Calibri" w:cs="Tahoma"/>
          <w:b/>
          <w:bCs/>
          <w:i/>
          <w:iCs/>
          <w:color w:val="17365D" w:themeColor="text2" w:themeShade="BF"/>
          <w:lang w:eastAsia="en-GB"/>
        </w:rPr>
        <w:t xml:space="preserve">SAG membership </w:t>
      </w:r>
    </w:p>
    <w:p w:rsidR="00B74737" w:rsidRDefault="00930038" w:rsidP="005A434C">
      <w:pPr>
        <w:spacing w:after="0" w:line="240" w:lineRule="auto"/>
        <w:jc w:val="both"/>
        <w:rPr>
          <w:bCs/>
        </w:rPr>
      </w:pPr>
      <w:r>
        <w:rPr>
          <w:bCs/>
        </w:rPr>
        <w:t xml:space="preserve">The SAG </w:t>
      </w:r>
      <w:r w:rsidR="0097146E">
        <w:rPr>
          <w:bCs/>
        </w:rPr>
        <w:t>members have</w:t>
      </w:r>
      <w:r>
        <w:rPr>
          <w:bCs/>
        </w:rPr>
        <w:t xml:space="preserve"> received </w:t>
      </w:r>
      <w:r w:rsidR="0097146E">
        <w:rPr>
          <w:bCs/>
        </w:rPr>
        <w:t xml:space="preserve">a draft proposal on the future selection of SAG members. The new addition is that each applying agency should include one paragraph justification of why it wants to sit on the SAG and how it will contribute to the GSC. The proposal includes a voting process where each agency present at the GSC meeting will have one vote in the SAG election. </w:t>
      </w:r>
    </w:p>
    <w:p w:rsidR="00B74737" w:rsidRDefault="002955E9" w:rsidP="00B74737">
      <w:pPr>
        <w:spacing w:after="0" w:line="240" w:lineRule="auto"/>
        <w:jc w:val="both"/>
        <w:rPr>
          <w:bCs/>
        </w:rPr>
      </w:pPr>
      <w:r>
        <w:object w:dxaOrig="1440" w:dyaOrig="1248">
          <v:shape id="_x0000_i1028" type="#_x0000_t75" style="width:1in;height:62.4pt" o:ole="">
            <v:imagedata r:id="rId14" o:title=""/>
          </v:shape>
          <o:OLEObject Type="Embed" ProgID="Outlook.FileAttach" ShapeID="_x0000_i1028" DrawAspect="Icon" ObjectID="_1571667430" r:id="rId15"/>
        </w:object>
      </w:r>
    </w:p>
    <w:p w:rsidR="00B74737" w:rsidRDefault="00B74737" w:rsidP="00B74737">
      <w:pPr>
        <w:spacing w:after="0" w:line="240" w:lineRule="auto"/>
        <w:jc w:val="both"/>
        <w:rPr>
          <w:bCs/>
        </w:rPr>
      </w:pPr>
      <w:r w:rsidRPr="00596603">
        <w:rPr>
          <w:b/>
          <w:bCs/>
        </w:rPr>
        <w:t>Comments</w:t>
      </w:r>
      <w:r>
        <w:rPr>
          <w:bCs/>
        </w:rPr>
        <w:t>:</w:t>
      </w:r>
    </w:p>
    <w:p w:rsidR="00B74737" w:rsidRDefault="00B74737" w:rsidP="00B74737">
      <w:pPr>
        <w:spacing w:after="0" w:line="240" w:lineRule="auto"/>
        <w:jc w:val="both"/>
        <w:rPr>
          <w:bCs/>
        </w:rPr>
      </w:pPr>
    </w:p>
    <w:p w:rsidR="00B74737" w:rsidRPr="00A27313" w:rsidRDefault="0097146E" w:rsidP="0097146E">
      <w:pPr>
        <w:pStyle w:val="ListParagraph"/>
        <w:numPr>
          <w:ilvl w:val="0"/>
          <w:numId w:val="19"/>
        </w:numPr>
        <w:spacing w:after="0" w:line="240" w:lineRule="auto"/>
        <w:jc w:val="both"/>
        <w:rPr>
          <w:bCs/>
        </w:rPr>
      </w:pPr>
      <w:r>
        <w:rPr>
          <w:bCs/>
        </w:rPr>
        <w:t xml:space="preserve">No objections were made to the proposed process, apart from the comment that </w:t>
      </w:r>
      <w:r w:rsidR="002955E9">
        <w:rPr>
          <w:bCs/>
        </w:rPr>
        <w:t xml:space="preserve">all of the attendees to the GSC </w:t>
      </w:r>
      <w:r>
        <w:rPr>
          <w:bCs/>
        </w:rPr>
        <w:t xml:space="preserve">meeting should </w:t>
      </w:r>
      <w:r w:rsidR="002955E9">
        <w:rPr>
          <w:bCs/>
        </w:rPr>
        <w:t xml:space="preserve">be given the opportunity to </w:t>
      </w:r>
      <w:r>
        <w:rPr>
          <w:bCs/>
        </w:rPr>
        <w:t>be present in the room</w:t>
      </w:r>
      <w:r w:rsidR="002955E9">
        <w:rPr>
          <w:bCs/>
        </w:rPr>
        <w:t xml:space="preserve"> when candidates to be SAG members present their plans</w:t>
      </w:r>
      <w:r>
        <w:rPr>
          <w:bCs/>
        </w:rPr>
        <w:t xml:space="preserve">. </w:t>
      </w:r>
    </w:p>
    <w:p w:rsidR="00DA038C" w:rsidRDefault="00DA038C" w:rsidP="00821E6C">
      <w:pPr>
        <w:spacing w:after="0" w:line="240" w:lineRule="auto"/>
        <w:jc w:val="both"/>
        <w:rPr>
          <w:b/>
        </w:rPr>
      </w:pPr>
    </w:p>
    <w:p w:rsidR="00821E6C" w:rsidRPr="002C3B17" w:rsidRDefault="00821E6C" w:rsidP="00821E6C">
      <w:pPr>
        <w:spacing w:after="0" w:line="240" w:lineRule="auto"/>
        <w:jc w:val="both"/>
        <w:rPr>
          <w:b/>
        </w:rPr>
      </w:pPr>
      <w:r>
        <w:rPr>
          <w:b/>
        </w:rPr>
        <w:t xml:space="preserve">Decisions and </w:t>
      </w:r>
      <w:r w:rsidRPr="002C3B17">
        <w:rPr>
          <w:b/>
        </w:rPr>
        <w:t>Action</w:t>
      </w:r>
      <w:r>
        <w:rPr>
          <w:b/>
        </w:rPr>
        <w:t>s</w:t>
      </w:r>
      <w:r w:rsidRPr="002C3B17">
        <w:rPr>
          <w:b/>
        </w:rPr>
        <w:t xml:space="preserve">: </w:t>
      </w:r>
    </w:p>
    <w:p w:rsidR="00230F98" w:rsidRPr="00002ECB" w:rsidRDefault="00A75D9E" w:rsidP="00F81595">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 </w:t>
      </w:r>
      <w:r w:rsidR="00F81595">
        <w:rPr>
          <w:rFonts w:eastAsia="Times New Roman" w:cs="Times New Roman"/>
        </w:rPr>
        <w:t xml:space="preserve">The Support Team will </w:t>
      </w:r>
      <w:r w:rsidR="0097146E">
        <w:rPr>
          <w:rFonts w:eastAsia="Times New Roman" w:cs="Times New Roman"/>
        </w:rPr>
        <w:t xml:space="preserve">adjust the </w:t>
      </w:r>
      <w:r w:rsidR="00F81595">
        <w:rPr>
          <w:rFonts w:eastAsia="Times New Roman" w:cs="Times New Roman"/>
        </w:rPr>
        <w:t xml:space="preserve">draft </w:t>
      </w:r>
      <w:r w:rsidR="0097146E">
        <w:rPr>
          <w:rFonts w:eastAsia="Times New Roman" w:cs="Times New Roman"/>
        </w:rPr>
        <w:t xml:space="preserve">to reflect the comment </w:t>
      </w:r>
      <w:r w:rsidR="002955E9">
        <w:rPr>
          <w:rFonts w:eastAsia="Times New Roman" w:cs="Times New Roman"/>
        </w:rPr>
        <w:t>and share for any final comments</w:t>
      </w:r>
      <w:r w:rsidR="0097146E">
        <w:rPr>
          <w:rFonts w:eastAsia="Times New Roman" w:cs="Times New Roman"/>
        </w:rPr>
        <w:t>.</w:t>
      </w:r>
    </w:p>
    <w:p w:rsidR="0097146E" w:rsidRDefault="0097146E" w:rsidP="0097146E">
      <w:pPr>
        <w:pStyle w:val="ListParagraph"/>
        <w:spacing w:line="240" w:lineRule="auto"/>
        <w:ind w:left="360"/>
        <w:jc w:val="both"/>
      </w:pPr>
      <w:bookmarkStart w:id="2" w:name="_Hlk485903776"/>
    </w:p>
    <w:p w:rsidR="0097146E" w:rsidRDefault="0097146E" w:rsidP="0097146E">
      <w:pPr>
        <w:pStyle w:val="ListParagraph"/>
        <w:spacing w:line="240" w:lineRule="auto"/>
        <w:ind w:left="360"/>
        <w:jc w:val="both"/>
      </w:pPr>
    </w:p>
    <w:p w:rsidR="0097146E" w:rsidRPr="0097146E" w:rsidRDefault="0097146E" w:rsidP="0097146E">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 xml:space="preserve">Donor Consultation Group (DCG) – </w:t>
      </w:r>
      <w:r w:rsidRPr="0097146E">
        <w:rPr>
          <w:rFonts w:ascii="Calibri" w:eastAsia="Times New Roman" w:hAnsi="Calibri" w:cs="Tahoma"/>
          <w:i/>
          <w:iCs/>
          <w:color w:val="17365D" w:themeColor="text2" w:themeShade="BF"/>
          <w:lang w:eastAsia="en-GB"/>
        </w:rPr>
        <w:t>first meeting held</w:t>
      </w:r>
    </w:p>
    <w:p w:rsidR="0097146E" w:rsidRDefault="0097146E" w:rsidP="0097146E">
      <w:pPr>
        <w:spacing w:after="0" w:line="240" w:lineRule="auto"/>
        <w:jc w:val="both"/>
        <w:rPr>
          <w:bCs/>
        </w:rPr>
      </w:pPr>
      <w:r w:rsidRPr="0097146E">
        <w:rPr>
          <w:bCs/>
        </w:rPr>
        <w:lastRenderedPageBreak/>
        <w:t>The minutes of the first DCG meeting has been shared</w:t>
      </w:r>
      <w:r>
        <w:rPr>
          <w:bCs/>
        </w:rPr>
        <w:t xml:space="preserve">. The next meeting will be held on 20 Sept and a more detailed agenda is needed. Topics for discussion proposed are: </w:t>
      </w:r>
    </w:p>
    <w:p w:rsidR="0097146E" w:rsidRDefault="0097146E" w:rsidP="0097146E">
      <w:pPr>
        <w:pStyle w:val="ListParagraph"/>
        <w:numPr>
          <w:ilvl w:val="0"/>
          <w:numId w:val="28"/>
        </w:numPr>
        <w:spacing w:after="0" w:line="240" w:lineRule="auto"/>
        <w:jc w:val="both"/>
        <w:rPr>
          <w:bCs/>
        </w:rPr>
      </w:pPr>
      <w:r>
        <w:rPr>
          <w:bCs/>
        </w:rPr>
        <w:t>Update on Strategy 2018-2022;</w:t>
      </w:r>
    </w:p>
    <w:p w:rsidR="0097146E" w:rsidRDefault="0097146E" w:rsidP="0097146E">
      <w:pPr>
        <w:pStyle w:val="ListParagraph"/>
        <w:numPr>
          <w:ilvl w:val="0"/>
          <w:numId w:val="28"/>
        </w:numPr>
        <w:spacing w:after="0" w:line="240" w:lineRule="auto"/>
        <w:jc w:val="both"/>
        <w:rPr>
          <w:bCs/>
        </w:rPr>
      </w:pPr>
      <w:r>
        <w:rPr>
          <w:bCs/>
        </w:rPr>
        <w:t>Cash Champions – what they are and what are their plans</w:t>
      </w:r>
    </w:p>
    <w:p w:rsidR="0097146E" w:rsidRDefault="0097146E" w:rsidP="0097146E">
      <w:pPr>
        <w:pStyle w:val="ListParagraph"/>
        <w:numPr>
          <w:ilvl w:val="0"/>
          <w:numId w:val="28"/>
        </w:numPr>
        <w:spacing w:after="0" w:line="240" w:lineRule="auto"/>
        <w:jc w:val="both"/>
        <w:rPr>
          <w:bCs/>
        </w:rPr>
      </w:pPr>
      <w:r>
        <w:rPr>
          <w:bCs/>
        </w:rPr>
        <w:t>HLP</w:t>
      </w:r>
    </w:p>
    <w:p w:rsidR="0097146E" w:rsidRDefault="0097146E" w:rsidP="0097146E">
      <w:pPr>
        <w:pStyle w:val="ListParagraph"/>
        <w:numPr>
          <w:ilvl w:val="0"/>
          <w:numId w:val="28"/>
        </w:numPr>
        <w:spacing w:after="0" w:line="240" w:lineRule="auto"/>
        <w:jc w:val="both"/>
        <w:rPr>
          <w:bCs/>
        </w:rPr>
      </w:pPr>
      <w:r>
        <w:rPr>
          <w:bCs/>
        </w:rPr>
        <w:t>Urban Settlements</w:t>
      </w:r>
      <w:r w:rsidR="002955E9">
        <w:rPr>
          <w:bCs/>
        </w:rPr>
        <w:t xml:space="preserve"> WG</w:t>
      </w:r>
    </w:p>
    <w:p w:rsidR="0097146E" w:rsidRDefault="0097146E" w:rsidP="0097146E">
      <w:pPr>
        <w:pStyle w:val="ListParagraph"/>
        <w:numPr>
          <w:ilvl w:val="0"/>
          <w:numId w:val="28"/>
        </w:numPr>
        <w:spacing w:after="0" w:line="240" w:lineRule="auto"/>
        <w:jc w:val="both"/>
        <w:rPr>
          <w:bCs/>
        </w:rPr>
      </w:pPr>
      <w:r>
        <w:rPr>
          <w:bCs/>
        </w:rPr>
        <w:t>The State of Humanitarian Shelter and Settlement</w:t>
      </w:r>
    </w:p>
    <w:p w:rsidR="0097146E" w:rsidRDefault="00BF4386" w:rsidP="0097146E">
      <w:pPr>
        <w:pStyle w:val="ListParagraph"/>
        <w:numPr>
          <w:ilvl w:val="0"/>
          <w:numId w:val="28"/>
        </w:numPr>
        <w:spacing w:after="0" w:line="240" w:lineRule="auto"/>
        <w:jc w:val="both"/>
        <w:rPr>
          <w:bCs/>
        </w:rPr>
      </w:pPr>
      <w:r>
        <w:rPr>
          <w:bCs/>
        </w:rPr>
        <w:t>Briefing on the GSC Events – to raise awareness among donors who have not attended</w:t>
      </w:r>
    </w:p>
    <w:p w:rsidR="00BF4386" w:rsidRDefault="00BF4386" w:rsidP="0097146E">
      <w:pPr>
        <w:pStyle w:val="ListParagraph"/>
        <w:numPr>
          <w:ilvl w:val="0"/>
          <w:numId w:val="28"/>
        </w:numPr>
        <w:spacing w:after="0" w:line="240" w:lineRule="auto"/>
        <w:jc w:val="both"/>
        <w:rPr>
          <w:bCs/>
        </w:rPr>
      </w:pPr>
      <w:r>
        <w:rPr>
          <w:bCs/>
        </w:rPr>
        <w:t>Localisation – what do donors mean and how the GSC can respond</w:t>
      </w:r>
    </w:p>
    <w:p w:rsidR="00BF4386" w:rsidRDefault="00BF4386" w:rsidP="0097146E">
      <w:pPr>
        <w:pStyle w:val="ListParagraph"/>
        <w:numPr>
          <w:ilvl w:val="0"/>
          <w:numId w:val="28"/>
        </w:numPr>
        <w:spacing w:after="0" w:line="240" w:lineRule="auto"/>
        <w:jc w:val="both"/>
        <w:rPr>
          <w:bCs/>
        </w:rPr>
      </w:pPr>
      <w:r>
        <w:rPr>
          <w:bCs/>
        </w:rPr>
        <w:t>Present the output of the Construction Standards WG</w:t>
      </w:r>
    </w:p>
    <w:p w:rsidR="00BF4386" w:rsidRDefault="00BF4386" w:rsidP="00BF4386">
      <w:pPr>
        <w:spacing w:after="0" w:line="240" w:lineRule="auto"/>
        <w:jc w:val="both"/>
        <w:rPr>
          <w:b/>
        </w:rPr>
      </w:pPr>
    </w:p>
    <w:p w:rsidR="00BF4386" w:rsidRPr="002C3B17" w:rsidRDefault="00BF4386" w:rsidP="00BF4386">
      <w:pPr>
        <w:spacing w:after="0" w:line="240" w:lineRule="auto"/>
        <w:jc w:val="both"/>
        <w:rPr>
          <w:b/>
        </w:rPr>
      </w:pPr>
      <w:r>
        <w:rPr>
          <w:b/>
        </w:rPr>
        <w:t xml:space="preserve">Decisions and </w:t>
      </w:r>
      <w:r w:rsidRPr="002C3B17">
        <w:rPr>
          <w:b/>
        </w:rPr>
        <w:t>Action</w:t>
      </w:r>
      <w:r>
        <w:rPr>
          <w:b/>
        </w:rPr>
        <w:t>s</w:t>
      </w:r>
      <w:r w:rsidRPr="002C3B17">
        <w:rPr>
          <w:b/>
        </w:rPr>
        <w:t xml:space="preserve">: </w:t>
      </w:r>
    </w:p>
    <w:p w:rsidR="00BF4386" w:rsidRPr="00002ECB" w:rsidRDefault="00BF4386" w:rsidP="00BF4386">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 A reminder will be sent on the date of the DCG meeting</w:t>
      </w:r>
      <w:r w:rsidR="002955E9">
        <w:rPr>
          <w:rFonts w:eastAsia="Times New Roman" w:cs="Times New Roman"/>
        </w:rPr>
        <w:t>, together with a draft agenda,</w:t>
      </w:r>
      <w:r>
        <w:rPr>
          <w:rFonts w:eastAsia="Times New Roman" w:cs="Times New Roman"/>
        </w:rPr>
        <w:t xml:space="preserve"> and which agency committed to invite which donor.</w:t>
      </w:r>
    </w:p>
    <w:p w:rsidR="0097146E" w:rsidRDefault="0097146E" w:rsidP="0097146E">
      <w:pPr>
        <w:pStyle w:val="ListParagraph"/>
        <w:spacing w:line="240" w:lineRule="auto"/>
        <w:ind w:left="360"/>
        <w:jc w:val="both"/>
        <w:rPr>
          <w:rFonts w:ascii="Calibri" w:eastAsia="Times New Roman" w:hAnsi="Calibri" w:cs="Tahoma"/>
          <w:b/>
          <w:bCs/>
          <w:i/>
          <w:iCs/>
          <w:color w:val="17365D" w:themeColor="text2" w:themeShade="BF"/>
          <w:lang w:eastAsia="en-GB"/>
        </w:rPr>
      </w:pPr>
    </w:p>
    <w:p w:rsidR="00BF4386" w:rsidRDefault="00BF4386" w:rsidP="0097146E">
      <w:pPr>
        <w:pStyle w:val="ListParagraph"/>
        <w:spacing w:line="240" w:lineRule="auto"/>
        <w:ind w:left="360"/>
        <w:jc w:val="both"/>
        <w:rPr>
          <w:rFonts w:ascii="Calibri" w:eastAsia="Times New Roman" w:hAnsi="Calibri" w:cs="Tahoma"/>
          <w:b/>
          <w:bCs/>
          <w:i/>
          <w:iCs/>
          <w:color w:val="17365D" w:themeColor="text2" w:themeShade="BF"/>
          <w:lang w:eastAsia="en-GB"/>
        </w:rPr>
      </w:pPr>
    </w:p>
    <w:p w:rsidR="004176FB" w:rsidRPr="0006185A" w:rsidRDefault="00F81595" w:rsidP="004176FB">
      <w:pPr>
        <w:pStyle w:val="ListParagraph"/>
        <w:numPr>
          <w:ilvl w:val="0"/>
          <w:numId w:val="1"/>
        </w:numPr>
        <w:spacing w:line="240" w:lineRule="auto"/>
        <w:ind w:left="360"/>
        <w:jc w:val="both"/>
        <w:rPr>
          <w:rFonts w:ascii="Calibri" w:eastAsia="Times New Roman" w:hAnsi="Calibri" w:cs="Tahoma"/>
          <w:b/>
          <w:bCs/>
          <w:i/>
          <w:iCs/>
          <w:color w:val="17365D" w:themeColor="text2" w:themeShade="BF"/>
          <w:lang w:val="fr-FR" w:eastAsia="en-GB"/>
        </w:rPr>
      </w:pPr>
      <w:r w:rsidRPr="0006185A">
        <w:rPr>
          <w:rFonts w:ascii="Calibri" w:eastAsia="Times New Roman" w:hAnsi="Calibri" w:cs="Tahoma"/>
          <w:b/>
          <w:bCs/>
          <w:i/>
          <w:iCs/>
          <w:color w:val="17365D" w:themeColor="text2" w:themeShade="BF"/>
          <w:lang w:val="fr-FR" w:eastAsia="en-GB"/>
        </w:rPr>
        <w:t>AOB</w:t>
      </w:r>
      <w:r w:rsidR="004176FB" w:rsidRPr="0006185A">
        <w:rPr>
          <w:rFonts w:ascii="Calibri" w:eastAsia="Times New Roman" w:hAnsi="Calibri" w:cs="Tahoma"/>
          <w:b/>
          <w:bCs/>
          <w:i/>
          <w:iCs/>
          <w:color w:val="17365D" w:themeColor="text2" w:themeShade="BF"/>
          <w:lang w:val="fr-FR" w:eastAsia="en-GB"/>
        </w:rPr>
        <w:t xml:space="preserve">: </w:t>
      </w:r>
      <w:r w:rsidR="004176FB" w:rsidRPr="0006185A">
        <w:rPr>
          <w:rFonts w:ascii="Calibri" w:eastAsia="Times New Roman" w:hAnsi="Calibri" w:cs="Tahoma"/>
          <w:i/>
          <w:iCs/>
          <w:color w:val="17365D" w:themeColor="text2" w:themeShade="BF"/>
          <w:lang w:val="fr-FR" w:eastAsia="en-GB"/>
        </w:rPr>
        <w:t xml:space="preserve">update on </w:t>
      </w:r>
      <w:r w:rsidR="0097146E" w:rsidRPr="0006185A">
        <w:rPr>
          <w:rFonts w:ascii="Calibri" w:eastAsia="Times New Roman" w:hAnsi="Calibri" w:cs="Tahoma"/>
          <w:i/>
          <w:iCs/>
          <w:color w:val="17365D" w:themeColor="text2" w:themeShade="BF"/>
          <w:lang w:val="fr-FR" w:eastAsia="en-GB"/>
        </w:rPr>
        <w:t>Sierra Leon landslide response:</w:t>
      </w:r>
    </w:p>
    <w:p w:rsidR="00C9189C" w:rsidRPr="00230F98" w:rsidRDefault="00BF4386" w:rsidP="004176FB">
      <w:pPr>
        <w:spacing w:after="0" w:line="240" w:lineRule="auto"/>
        <w:jc w:val="both"/>
        <w:rPr>
          <w:bCs/>
        </w:rPr>
      </w:pPr>
      <w:r>
        <w:rPr>
          <w:bCs/>
        </w:rPr>
        <w:t>The Government has requested different agencies for support, mostly on urban response. Between 5-10 thousand displaced by the landslides and subsequent floods</w:t>
      </w:r>
    </w:p>
    <w:p w:rsidR="00230F98" w:rsidRDefault="00230F98" w:rsidP="004176FB">
      <w:pPr>
        <w:spacing w:after="0" w:line="240" w:lineRule="auto"/>
        <w:jc w:val="both"/>
        <w:rPr>
          <w:b/>
        </w:rPr>
      </w:pPr>
    </w:p>
    <w:p w:rsidR="00C9189C" w:rsidRPr="00F91858" w:rsidRDefault="00C9189C" w:rsidP="004176FB">
      <w:pPr>
        <w:spacing w:after="0" w:line="240" w:lineRule="auto"/>
        <w:jc w:val="both"/>
        <w:rPr>
          <w:b/>
          <w:bCs/>
        </w:rPr>
      </w:pPr>
      <w:r w:rsidRPr="00F91858">
        <w:rPr>
          <w:b/>
          <w:bCs/>
        </w:rPr>
        <w:t xml:space="preserve">Comments: </w:t>
      </w:r>
    </w:p>
    <w:p w:rsidR="00C9189C" w:rsidRPr="00C9189C" w:rsidRDefault="00C9189C" w:rsidP="004176FB">
      <w:pPr>
        <w:spacing w:after="0" w:line="240" w:lineRule="auto"/>
        <w:jc w:val="both"/>
        <w:rPr>
          <w:bCs/>
        </w:rPr>
      </w:pPr>
    </w:p>
    <w:p w:rsidR="00C9189C" w:rsidRDefault="00BF4386" w:rsidP="004176FB">
      <w:pPr>
        <w:pStyle w:val="ListParagraph"/>
        <w:numPr>
          <w:ilvl w:val="0"/>
          <w:numId w:val="19"/>
        </w:numPr>
        <w:spacing w:after="0" w:line="240" w:lineRule="auto"/>
        <w:jc w:val="both"/>
        <w:rPr>
          <w:bCs/>
        </w:rPr>
      </w:pPr>
      <w:r>
        <w:rPr>
          <w:bCs/>
        </w:rPr>
        <w:t xml:space="preserve">IOM started helping the government with left-over stock from a pre-existing DRR project. Additionally, provided some mission support for </w:t>
      </w:r>
      <w:r w:rsidR="002955E9">
        <w:rPr>
          <w:bCs/>
        </w:rPr>
        <w:t>CCCM</w:t>
      </w:r>
      <w:r>
        <w:rPr>
          <w:bCs/>
        </w:rPr>
        <w:t xml:space="preserve"> and DTM.</w:t>
      </w:r>
    </w:p>
    <w:p w:rsidR="00230F98" w:rsidRDefault="00230F98" w:rsidP="004176FB">
      <w:pPr>
        <w:spacing w:after="0" w:line="240" w:lineRule="auto"/>
        <w:jc w:val="both"/>
        <w:rPr>
          <w:b/>
        </w:rPr>
      </w:pPr>
    </w:p>
    <w:p w:rsidR="004176FB" w:rsidRPr="002C3B17" w:rsidRDefault="004176FB" w:rsidP="004176FB">
      <w:pPr>
        <w:spacing w:after="0" w:line="240" w:lineRule="auto"/>
        <w:jc w:val="both"/>
        <w:rPr>
          <w:b/>
        </w:rPr>
      </w:pPr>
      <w:r>
        <w:rPr>
          <w:b/>
        </w:rPr>
        <w:t xml:space="preserve">Decisions and </w:t>
      </w:r>
      <w:r w:rsidRPr="002C3B17">
        <w:rPr>
          <w:b/>
        </w:rPr>
        <w:t>Action</w:t>
      </w:r>
      <w:r>
        <w:rPr>
          <w:b/>
        </w:rPr>
        <w:t>s</w:t>
      </w:r>
      <w:r w:rsidRPr="002C3B17">
        <w:rPr>
          <w:b/>
        </w:rPr>
        <w:t xml:space="preserve">: </w:t>
      </w:r>
    </w:p>
    <w:p w:rsidR="00F91858" w:rsidRPr="00002ECB" w:rsidRDefault="00BF4386" w:rsidP="00396839">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Each agency will share update/information on the Sierra Leon response.</w:t>
      </w:r>
    </w:p>
    <w:p w:rsidR="004176FB" w:rsidRDefault="004176FB" w:rsidP="004176FB">
      <w:pPr>
        <w:spacing w:line="240" w:lineRule="auto"/>
        <w:jc w:val="both"/>
      </w:pPr>
    </w:p>
    <w:bookmarkEnd w:id="2"/>
    <w:p w:rsidR="00BF4386" w:rsidRPr="00BF4386" w:rsidRDefault="00BF4386" w:rsidP="00BF4386">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AOB</w:t>
      </w:r>
      <w:r w:rsidRPr="004176FB">
        <w:rPr>
          <w:rFonts w:ascii="Calibri" w:eastAsia="Times New Roman" w:hAnsi="Calibri" w:cs="Tahoma"/>
          <w:b/>
          <w:bCs/>
          <w:i/>
          <w:iCs/>
          <w:color w:val="17365D" w:themeColor="text2" w:themeShade="BF"/>
          <w:lang w:eastAsia="en-GB"/>
        </w:rPr>
        <w:t xml:space="preserve">: </w:t>
      </w:r>
      <w:r w:rsidRPr="004176FB">
        <w:rPr>
          <w:rFonts w:ascii="Calibri" w:eastAsia="Times New Roman" w:hAnsi="Calibri" w:cs="Tahoma"/>
          <w:i/>
          <w:iCs/>
          <w:color w:val="17365D" w:themeColor="text2" w:themeShade="BF"/>
          <w:lang w:eastAsia="en-GB"/>
        </w:rPr>
        <w:t xml:space="preserve">update on </w:t>
      </w:r>
      <w:r>
        <w:rPr>
          <w:rFonts w:ascii="Calibri" w:eastAsia="Times New Roman" w:hAnsi="Calibri" w:cs="Tahoma"/>
          <w:i/>
          <w:iCs/>
          <w:color w:val="17365D" w:themeColor="text2" w:themeShade="BF"/>
          <w:lang w:eastAsia="en-GB"/>
        </w:rPr>
        <w:t>Bangladesh</w:t>
      </w:r>
      <w:r w:rsidR="0006185A">
        <w:rPr>
          <w:rFonts w:ascii="Calibri" w:eastAsia="Times New Roman" w:hAnsi="Calibri" w:cs="Tahoma"/>
          <w:i/>
          <w:iCs/>
          <w:color w:val="17365D" w:themeColor="text2" w:themeShade="BF"/>
          <w:lang w:eastAsia="en-GB"/>
        </w:rPr>
        <w:t xml:space="preserve"> floods</w:t>
      </w:r>
      <w:r>
        <w:rPr>
          <w:rFonts w:ascii="Calibri" w:eastAsia="Times New Roman" w:hAnsi="Calibri" w:cs="Tahoma"/>
          <w:i/>
          <w:iCs/>
          <w:color w:val="17365D" w:themeColor="text2" w:themeShade="BF"/>
          <w:lang w:eastAsia="en-GB"/>
        </w:rPr>
        <w:t xml:space="preserve"> response:</w:t>
      </w:r>
    </w:p>
    <w:p w:rsidR="00BF4386" w:rsidRPr="00BF4386" w:rsidRDefault="00BF4386" w:rsidP="00BF4386">
      <w:pPr>
        <w:pStyle w:val="ListParagraph"/>
        <w:spacing w:line="240" w:lineRule="auto"/>
        <w:ind w:left="360"/>
        <w:jc w:val="both"/>
        <w:rPr>
          <w:bCs/>
        </w:rPr>
      </w:pPr>
      <w:r w:rsidRPr="00BF4386">
        <w:rPr>
          <w:bCs/>
        </w:rPr>
        <w:t xml:space="preserve">IFRC has deployed a shelter cluster coordinator </w:t>
      </w:r>
      <w:r w:rsidR="0006185A">
        <w:rPr>
          <w:bCs/>
        </w:rPr>
        <w:t xml:space="preserve">to support the coordination of the August floods response </w:t>
      </w:r>
      <w:r w:rsidRPr="00BF4386">
        <w:rPr>
          <w:bCs/>
        </w:rPr>
        <w:t xml:space="preserve">and is looking for an additional IM capacity to be recommended/seconded to the </w:t>
      </w:r>
      <w:r w:rsidR="0006185A">
        <w:rPr>
          <w:bCs/>
        </w:rPr>
        <w:t>Shelter Coordination Team</w:t>
      </w:r>
      <w:r w:rsidRPr="00BF4386">
        <w:rPr>
          <w:bCs/>
        </w:rPr>
        <w:t>.</w:t>
      </w:r>
    </w:p>
    <w:p w:rsidR="00BF4386" w:rsidRPr="002C3B17" w:rsidRDefault="00BF4386" w:rsidP="00BF4386">
      <w:pPr>
        <w:spacing w:after="0" w:line="240" w:lineRule="auto"/>
        <w:jc w:val="both"/>
        <w:rPr>
          <w:b/>
        </w:rPr>
      </w:pPr>
      <w:r>
        <w:rPr>
          <w:b/>
        </w:rPr>
        <w:t xml:space="preserve">Decisions and </w:t>
      </w:r>
      <w:r w:rsidRPr="002C3B17">
        <w:rPr>
          <w:b/>
        </w:rPr>
        <w:t>Action</w:t>
      </w:r>
      <w:r>
        <w:rPr>
          <w:b/>
        </w:rPr>
        <w:t>s</w:t>
      </w:r>
      <w:r w:rsidRPr="002C3B17">
        <w:rPr>
          <w:b/>
        </w:rPr>
        <w:t xml:space="preserve">: </w:t>
      </w:r>
    </w:p>
    <w:p w:rsidR="00BF4386" w:rsidRPr="00002ECB" w:rsidRDefault="00BF4386" w:rsidP="00BF4386">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Agencies to recommend/refer suitable colleagues for the IM role.</w:t>
      </w:r>
    </w:p>
    <w:p w:rsidR="007B0A23" w:rsidRPr="007B0A23" w:rsidRDefault="007B0A23" w:rsidP="007B0A23">
      <w:pPr>
        <w:spacing w:after="0" w:line="240" w:lineRule="auto"/>
        <w:jc w:val="both"/>
        <w:rPr>
          <w:rFonts w:ascii="Calibri" w:eastAsia="Times New Roman" w:hAnsi="Calibri" w:cs="Tahoma"/>
          <w:b/>
          <w:color w:val="222222"/>
          <w:lang w:eastAsia="en-GB"/>
        </w:rPr>
      </w:pPr>
    </w:p>
    <w:p w:rsidR="00BF4386" w:rsidRPr="00BF4386" w:rsidRDefault="00BF4386" w:rsidP="00BF4386">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AOB</w:t>
      </w:r>
      <w:r w:rsidRPr="004176FB">
        <w:rPr>
          <w:rFonts w:ascii="Calibri" w:eastAsia="Times New Roman" w:hAnsi="Calibri" w:cs="Tahoma"/>
          <w:b/>
          <w:bCs/>
          <w:i/>
          <w:iCs/>
          <w:color w:val="17365D" w:themeColor="text2" w:themeShade="BF"/>
          <w:lang w:eastAsia="en-GB"/>
        </w:rPr>
        <w:t xml:space="preserve">: </w:t>
      </w:r>
      <w:r w:rsidRPr="00BF4386">
        <w:rPr>
          <w:rFonts w:ascii="Calibri" w:eastAsia="Times New Roman" w:hAnsi="Calibri" w:cs="Tahoma"/>
          <w:i/>
          <w:iCs/>
          <w:color w:val="17365D" w:themeColor="text2" w:themeShade="BF"/>
          <w:lang w:eastAsia="en-GB"/>
        </w:rPr>
        <w:t>the</w:t>
      </w:r>
      <w:r>
        <w:rPr>
          <w:rFonts w:ascii="Calibri" w:eastAsia="Times New Roman" w:hAnsi="Calibri" w:cs="Tahoma"/>
          <w:b/>
          <w:bCs/>
          <w:i/>
          <w:iCs/>
          <w:color w:val="17365D" w:themeColor="text2" w:themeShade="BF"/>
          <w:lang w:eastAsia="en-GB"/>
        </w:rPr>
        <w:t xml:space="preserve"> </w:t>
      </w:r>
      <w:r>
        <w:rPr>
          <w:rFonts w:ascii="Calibri" w:eastAsia="Times New Roman" w:hAnsi="Calibri" w:cs="Tahoma"/>
          <w:i/>
          <w:iCs/>
          <w:color w:val="17365D" w:themeColor="text2" w:themeShade="BF"/>
          <w:lang w:eastAsia="en-GB"/>
        </w:rPr>
        <w:t xml:space="preserve">Sphere consultation half-day session (3 October) should be </w:t>
      </w:r>
      <w:r w:rsidR="002955E9">
        <w:rPr>
          <w:rFonts w:ascii="Calibri" w:eastAsia="Times New Roman" w:hAnsi="Calibri" w:cs="Tahoma"/>
          <w:i/>
          <w:iCs/>
          <w:color w:val="17365D" w:themeColor="text2" w:themeShade="BF"/>
          <w:lang w:eastAsia="en-GB"/>
        </w:rPr>
        <w:t>open</w:t>
      </w:r>
      <w:r>
        <w:rPr>
          <w:rFonts w:ascii="Calibri" w:eastAsia="Times New Roman" w:hAnsi="Calibri" w:cs="Tahoma"/>
          <w:i/>
          <w:iCs/>
          <w:color w:val="17365D" w:themeColor="text2" w:themeShade="BF"/>
          <w:lang w:eastAsia="en-GB"/>
        </w:rPr>
        <w:t xml:space="preserve"> to everyone</w:t>
      </w:r>
    </w:p>
    <w:p w:rsidR="00BF4386" w:rsidRPr="002C3B17" w:rsidRDefault="00BF4386" w:rsidP="00BF4386">
      <w:pPr>
        <w:spacing w:after="0" w:line="240" w:lineRule="auto"/>
        <w:jc w:val="both"/>
        <w:rPr>
          <w:b/>
        </w:rPr>
      </w:pPr>
      <w:r>
        <w:rPr>
          <w:b/>
        </w:rPr>
        <w:t xml:space="preserve">Decisions and </w:t>
      </w:r>
      <w:r w:rsidRPr="002C3B17">
        <w:rPr>
          <w:b/>
        </w:rPr>
        <w:t>Action</w:t>
      </w:r>
      <w:r>
        <w:rPr>
          <w:b/>
        </w:rPr>
        <w:t>s</w:t>
      </w:r>
      <w:r w:rsidRPr="002C3B17">
        <w:rPr>
          <w:b/>
        </w:rPr>
        <w:t xml:space="preserve">: </w:t>
      </w:r>
    </w:p>
    <w:p w:rsidR="00BF4386" w:rsidRPr="00002ECB" w:rsidRDefault="00BF4386" w:rsidP="00BF4386">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The GSC events announcement/update should make clear that this session is not only for coordination teams but is </w:t>
      </w:r>
      <w:r w:rsidR="002955E9">
        <w:rPr>
          <w:rFonts w:eastAsia="Times New Roman" w:cs="Times New Roman"/>
        </w:rPr>
        <w:t>open to anyone</w:t>
      </w:r>
      <w:r>
        <w:rPr>
          <w:rFonts w:eastAsia="Times New Roman" w:cs="Times New Roman"/>
        </w:rPr>
        <w:t>.</w:t>
      </w:r>
    </w:p>
    <w:p w:rsidR="00BF4386" w:rsidRPr="007B0A23" w:rsidRDefault="00BF4386" w:rsidP="00BF4386">
      <w:pPr>
        <w:spacing w:after="0" w:line="240" w:lineRule="auto"/>
        <w:jc w:val="both"/>
        <w:rPr>
          <w:rFonts w:ascii="Calibri" w:eastAsia="Times New Roman" w:hAnsi="Calibri" w:cs="Tahoma"/>
          <w:b/>
          <w:color w:val="222222"/>
          <w:lang w:eastAsia="en-GB"/>
        </w:rPr>
      </w:pPr>
    </w:p>
    <w:p w:rsidR="00BF4386" w:rsidRPr="00BF4386" w:rsidRDefault="00BF4386" w:rsidP="00BF4386">
      <w:pPr>
        <w:spacing w:line="240" w:lineRule="auto"/>
        <w:jc w:val="both"/>
        <w:rPr>
          <w:rFonts w:ascii="Calibri" w:eastAsia="Times New Roman" w:hAnsi="Calibri" w:cs="Tahoma"/>
          <w:b/>
          <w:bCs/>
          <w:i/>
          <w:iCs/>
          <w:color w:val="17365D" w:themeColor="text2" w:themeShade="BF"/>
          <w:lang w:eastAsia="en-GB"/>
        </w:rPr>
      </w:pPr>
    </w:p>
    <w:p w:rsidR="00767BB2" w:rsidRPr="000110AC" w:rsidRDefault="00C07F57" w:rsidP="00FF2DC7">
      <w:pPr>
        <w:spacing w:after="0" w:line="240" w:lineRule="auto"/>
        <w:jc w:val="center"/>
        <w:rPr>
          <w:rFonts w:ascii="Calibri" w:eastAsia="Times New Roman" w:hAnsi="Calibri" w:cs="Tahoma"/>
          <w:b/>
          <w:color w:val="222222"/>
          <w:u w:val="single"/>
          <w:lang w:eastAsia="en-GB"/>
        </w:rPr>
      </w:pPr>
      <w:r w:rsidRPr="00120DA7">
        <w:rPr>
          <w:rFonts w:ascii="Calibri" w:eastAsia="Times New Roman" w:hAnsi="Calibri" w:cs="Tahoma"/>
          <w:b/>
          <w:color w:val="222222"/>
          <w:u w:val="single"/>
          <w:lang w:eastAsia="en-GB"/>
        </w:rPr>
        <w:t xml:space="preserve">Next SAG meeting will be held </w:t>
      </w:r>
      <w:r w:rsidR="001248DC" w:rsidRPr="00120DA7">
        <w:rPr>
          <w:rFonts w:ascii="Calibri" w:eastAsia="Times New Roman" w:hAnsi="Calibri" w:cs="Tahoma"/>
          <w:b/>
          <w:color w:val="222222"/>
          <w:u w:val="single"/>
          <w:lang w:eastAsia="en-GB"/>
        </w:rPr>
        <w:t>on</w:t>
      </w:r>
      <w:r w:rsidR="002955E9">
        <w:rPr>
          <w:rFonts w:ascii="Calibri" w:eastAsia="Times New Roman" w:hAnsi="Calibri" w:cs="Tahoma"/>
          <w:b/>
          <w:color w:val="222222"/>
          <w:u w:val="single"/>
          <w:lang w:eastAsia="en-GB"/>
        </w:rPr>
        <w:t xml:space="preserve"> 28 September 2017 at 2pm Geneva time</w:t>
      </w:r>
      <w:r w:rsidR="001248DC" w:rsidRPr="00120DA7">
        <w:rPr>
          <w:rFonts w:ascii="Calibri" w:eastAsia="Times New Roman" w:hAnsi="Calibri" w:cs="Tahoma"/>
          <w:b/>
          <w:color w:val="222222"/>
          <w:u w:val="single"/>
          <w:lang w:eastAsia="en-GB"/>
        </w:rPr>
        <w:t xml:space="preserve"> </w:t>
      </w:r>
    </w:p>
    <w:sectPr w:rsidR="00767BB2" w:rsidRPr="000110AC" w:rsidSect="00F26873">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79C" w:rsidRDefault="00E9379C" w:rsidP="0032379A">
      <w:pPr>
        <w:spacing w:after="0" w:line="240" w:lineRule="auto"/>
      </w:pPr>
      <w:r>
        <w:separator/>
      </w:r>
    </w:p>
  </w:endnote>
  <w:endnote w:type="continuationSeparator" w:id="0">
    <w:p w:rsidR="00E9379C" w:rsidRDefault="00E9379C"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044254"/>
      <w:docPartObj>
        <w:docPartGallery w:val="Page Numbers (Bottom of Page)"/>
        <w:docPartUnique/>
      </w:docPartObj>
    </w:sdtPr>
    <w:sdtEndPr>
      <w:rPr>
        <w:noProof/>
      </w:rPr>
    </w:sdtEndPr>
    <w:sdtContent>
      <w:p w:rsidR="00EB24D6" w:rsidRDefault="00EB24D6">
        <w:pPr>
          <w:pStyle w:val="Footer"/>
          <w:jc w:val="right"/>
        </w:pPr>
        <w:r>
          <w:fldChar w:fldCharType="begin"/>
        </w:r>
        <w:r>
          <w:instrText xml:space="preserve"> PAGE   \* MERGEFORMAT </w:instrText>
        </w:r>
        <w:r>
          <w:fldChar w:fldCharType="separate"/>
        </w:r>
        <w:r w:rsidR="00923140">
          <w:rPr>
            <w:noProof/>
          </w:rPr>
          <w:t>1</w:t>
        </w:r>
        <w:r>
          <w:rPr>
            <w:noProof/>
          </w:rPr>
          <w:fldChar w:fldCharType="end"/>
        </w:r>
      </w:p>
    </w:sdtContent>
  </w:sdt>
  <w:p w:rsidR="00EB24D6" w:rsidRDefault="00EB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79C" w:rsidRDefault="00E9379C" w:rsidP="0032379A">
      <w:pPr>
        <w:spacing w:after="0" w:line="240" w:lineRule="auto"/>
      </w:pPr>
      <w:r>
        <w:separator/>
      </w:r>
    </w:p>
  </w:footnote>
  <w:footnote w:type="continuationSeparator" w:id="0">
    <w:p w:rsidR="00E9379C" w:rsidRDefault="00E9379C" w:rsidP="0032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4D6" w:rsidRDefault="00EB24D6"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4168A722" wp14:editId="66E0ADBF">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EB24D6" w:rsidRDefault="00EB24D6"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EB24D6" w:rsidRDefault="00EB24D6"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EB24D6" w:rsidRDefault="00EB2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22F2"/>
    <w:multiLevelType w:val="hybridMultilevel"/>
    <w:tmpl w:val="CA4EA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B1050"/>
    <w:multiLevelType w:val="hybridMultilevel"/>
    <w:tmpl w:val="8C169D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E33297"/>
    <w:multiLevelType w:val="hybridMultilevel"/>
    <w:tmpl w:val="B4FE2976"/>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C52414"/>
    <w:multiLevelType w:val="hybridMultilevel"/>
    <w:tmpl w:val="74CA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D8163D"/>
    <w:multiLevelType w:val="hybridMultilevel"/>
    <w:tmpl w:val="931AED42"/>
    <w:lvl w:ilvl="0" w:tplc="F3CC6714">
      <w:start w:val="3"/>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4045C"/>
    <w:multiLevelType w:val="hybridMultilevel"/>
    <w:tmpl w:val="089E181C"/>
    <w:lvl w:ilvl="0" w:tplc="F3CC6714">
      <w:start w:val="3"/>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64974"/>
    <w:multiLevelType w:val="hybridMultilevel"/>
    <w:tmpl w:val="43988E88"/>
    <w:lvl w:ilvl="0" w:tplc="07A6BC4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86C46"/>
    <w:multiLevelType w:val="hybridMultilevel"/>
    <w:tmpl w:val="EC16A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8B80648"/>
    <w:multiLevelType w:val="hybridMultilevel"/>
    <w:tmpl w:val="11EE2F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EFE35AF"/>
    <w:multiLevelType w:val="hybridMultilevel"/>
    <w:tmpl w:val="F142FAB6"/>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C3822D1"/>
    <w:multiLevelType w:val="hybridMultilevel"/>
    <w:tmpl w:val="7292BC28"/>
    <w:lvl w:ilvl="0" w:tplc="E7BA81B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8343FD4"/>
    <w:multiLevelType w:val="hybridMultilevel"/>
    <w:tmpl w:val="F142FAB6"/>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9C358F"/>
    <w:multiLevelType w:val="hybridMultilevel"/>
    <w:tmpl w:val="B51E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20"/>
  </w:num>
  <w:num w:numId="5">
    <w:abstractNumId w:val="1"/>
  </w:num>
  <w:num w:numId="6">
    <w:abstractNumId w:val="25"/>
  </w:num>
  <w:num w:numId="7">
    <w:abstractNumId w:val="19"/>
  </w:num>
  <w:num w:numId="8">
    <w:abstractNumId w:val="22"/>
  </w:num>
  <w:num w:numId="9">
    <w:abstractNumId w:val="4"/>
  </w:num>
  <w:num w:numId="10">
    <w:abstractNumId w:val="3"/>
  </w:num>
  <w:num w:numId="11">
    <w:abstractNumId w:val="17"/>
  </w:num>
  <w:num w:numId="12">
    <w:abstractNumId w:val="7"/>
  </w:num>
  <w:num w:numId="13">
    <w:abstractNumId w:val="15"/>
  </w:num>
  <w:num w:numId="14">
    <w:abstractNumId w:val="10"/>
  </w:num>
  <w:num w:numId="15">
    <w:abstractNumId w:val="21"/>
  </w:num>
  <w:num w:numId="16">
    <w:abstractNumId w:val="19"/>
  </w:num>
  <w:num w:numId="17">
    <w:abstractNumId w:val="6"/>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8"/>
  </w:num>
  <w:num w:numId="20">
    <w:abstractNumId w:val="11"/>
  </w:num>
  <w:num w:numId="21">
    <w:abstractNumId w:val="2"/>
  </w:num>
  <w:num w:numId="22">
    <w:abstractNumId w:val="12"/>
  </w:num>
  <w:num w:numId="23">
    <w:abstractNumId w:val="23"/>
  </w:num>
  <w:num w:numId="24">
    <w:abstractNumId w:val="16"/>
  </w:num>
  <w:num w:numId="25">
    <w:abstractNumId w:val="0"/>
  </w:num>
  <w:num w:numId="26">
    <w:abstractNumId w:val="24"/>
  </w:num>
  <w:num w:numId="27">
    <w:abstractNumId w:val="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5"/>
    <w:rsid w:val="00002724"/>
    <w:rsid w:val="00002ECB"/>
    <w:rsid w:val="00004D7B"/>
    <w:rsid w:val="00005AB7"/>
    <w:rsid w:val="000110AC"/>
    <w:rsid w:val="00013AE6"/>
    <w:rsid w:val="00015443"/>
    <w:rsid w:val="00015DC5"/>
    <w:rsid w:val="00022932"/>
    <w:rsid w:val="00022F2C"/>
    <w:rsid w:val="00043421"/>
    <w:rsid w:val="00046F6A"/>
    <w:rsid w:val="00054679"/>
    <w:rsid w:val="0006185A"/>
    <w:rsid w:val="00061899"/>
    <w:rsid w:val="000723F2"/>
    <w:rsid w:val="0007379C"/>
    <w:rsid w:val="000764C9"/>
    <w:rsid w:val="000771A1"/>
    <w:rsid w:val="000813CB"/>
    <w:rsid w:val="00085F83"/>
    <w:rsid w:val="0009642B"/>
    <w:rsid w:val="000A1EE1"/>
    <w:rsid w:val="000A6734"/>
    <w:rsid w:val="000B1B31"/>
    <w:rsid w:val="000B32CF"/>
    <w:rsid w:val="000B62DD"/>
    <w:rsid w:val="000B6B94"/>
    <w:rsid w:val="000C1D43"/>
    <w:rsid w:val="000C2309"/>
    <w:rsid w:val="000C3921"/>
    <w:rsid w:val="000C4CF6"/>
    <w:rsid w:val="000C5ECC"/>
    <w:rsid w:val="000D763F"/>
    <w:rsid w:val="000E3807"/>
    <w:rsid w:val="00100653"/>
    <w:rsid w:val="001113CB"/>
    <w:rsid w:val="00120DA7"/>
    <w:rsid w:val="001248DC"/>
    <w:rsid w:val="00125DB5"/>
    <w:rsid w:val="001325BB"/>
    <w:rsid w:val="00133D73"/>
    <w:rsid w:val="00140ABF"/>
    <w:rsid w:val="00142FDD"/>
    <w:rsid w:val="0014541B"/>
    <w:rsid w:val="0014622A"/>
    <w:rsid w:val="001463DF"/>
    <w:rsid w:val="00150C67"/>
    <w:rsid w:val="00160E9A"/>
    <w:rsid w:val="00170081"/>
    <w:rsid w:val="001738E9"/>
    <w:rsid w:val="001801A8"/>
    <w:rsid w:val="00183A80"/>
    <w:rsid w:val="00183B30"/>
    <w:rsid w:val="001846DC"/>
    <w:rsid w:val="00186BEF"/>
    <w:rsid w:val="00191146"/>
    <w:rsid w:val="00191EF2"/>
    <w:rsid w:val="0019427B"/>
    <w:rsid w:val="00195158"/>
    <w:rsid w:val="00195A90"/>
    <w:rsid w:val="00197771"/>
    <w:rsid w:val="001A07CC"/>
    <w:rsid w:val="001A4258"/>
    <w:rsid w:val="001A7E25"/>
    <w:rsid w:val="001B0439"/>
    <w:rsid w:val="001B6E4D"/>
    <w:rsid w:val="001C730B"/>
    <w:rsid w:val="001E10E0"/>
    <w:rsid w:val="001E15AE"/>
    <w:rsid w:val="001E258E"/>
    <w:rsid w:val="001E74F7"/>
    <w:rsid w:val="001E7BB5"/>
    <w:rsid w:val="001F1CD0"/>
    <w:rsid w:val="001F5D8C"/>
    <w:rsid w:val="002001BC"/>
    <w:rsid w:val="00201C20"/>
    <w:rsid w:val="00203DA4"/>
    <w:rsid w:val="002054FA"/>
    <w:rsid w:val="00205E1B"/>
    <w:rsid w:val="00207EDF"/>
    <w:rsid w:val="00211ECB"/>
    <w:rsid w:val="002157A9"/>
    <w:rsid w:val="00230F98"/>
    <w:rsid w:val="00233103"/>
    <w:rsid w:val="00237B79"/>
    <w:rsid w:val="002426EF"/>
    <w:rsid w:val="002462A3"/>
    <w:rsid w:val="002543EE"/>
    <w:rsid w:val="00257075"/>
    <w:rsid w:val="002673D5"/>
    <w:rsid w:val="00271EFC"/>
    <w:rsid w:val="00273C76"/>
    <w:rsid w:val="00273D31"/>
    <w:rsid w:val="00275185"/>
    <w:rsid w:val="00282799"/>
    <w:rsid w:val="002901F5"/>
    <w:rsid w:val="00292D61"/>
    <w:rsid w:val="002955E9"/>
    <w:rsid w:val="002964C7"/>
    <w:rsid w:val="002A12C2"/>
    <w:rsid w:val="002A400A"/>
    <w:rsid w:val="002A5C23"/>
    <w:rsid w:val="002B60B2"/>
    <w:rsid w:val="002B7045"/>
    <w:rsid w:val="002C252A"/>
    <w:rsid w:val="002C3660"/>
    <w:rsid w:val="002C3B17"/>
    <w:rsid w:val="002D1408"/>
    <w:rsid w:val="002D3576"/>
    <w:rsid w:val="002E0069"/>
    <w:rsid w:val="002E0447"/>
    <w:rsid w:val="002E1FEB"/>
    <w:rsid w:val="002E6107"/>
    <w:rsid w:val="002E6134"/>
    <w:rsid w:val="002E792A"/>
    <w:rsid w:val="002F0F85"/>
    <w:rsid w:val="002F3F0A"/>
    <w:rsid w:val="00304DC4"/>
    <w:rsid w:val="00310293"/>
    <w:rsid w:val="00316277"/>
    <w:rsid w:val="00320D61"/>
    <w:rsid w:val="003234F0"/>
    <w:rsid w:val="0032379A"/>
    <w:rsid w:val="003359AA"/>
    <w:rsid w:val="00344B1A"/>
    <w:rsid w:val="0035045A"/>
    <w:rsid w:val="00357256"/>
    <w:rsid w:val="00362F66"/>
    <w:rsid w:val="00365050"/>
    <w:rsid w:val="003703C6"/>
    <w:rsid w:val="00371142"/>
    <w:rsid w:val="003818D0"/>
    <w:rsid w:val="003838C1"/>
    <w:rsid w:val="003866D2"/>
    <w:rsid w:val="003913DE"/>
    <w:rsid w:val="00392EBB"/>
    <w:rsid w:val="003954AA"/>
    <w:rsid w:val="00395EE3"/>
    <w:rsid w:val="00396839"/>
    <w:rsid w:val="003A0487"/>
    <w:rsid w:val="003A1607"/>
    <w:rsid w:val="003A2C74"/>
    <w:rsid w:val="003A6730"/>
    <w:rsid w:val="003B4774"/>
    <w:rsid w:val="003B71C2"/>
    <w:rsid w:val="003C15B9"/>
    <w:rsid w:val="003C15BB"/>
    <w:rsid w:val="003C3861"/>
    <w:rsid w:val="003C487B"/>
    <w:rsid w:val="003C5449"/>
    <w:rsid w:val="003D0A67"/>
    <w:rsid w:val="003F161C"/>
    <w:rsid w:val="003F192F"/>
    <w:rsid w:val="003F2FFF"/>
    <w:rsid w:val="00405F99"/>
    <w:rsid w:val="004140FC"/>
    <w:rsid w:val="004176FB"/>
    <w:rsid w:val="00420861"/>
    <w:rsid w:val="00423B91"/>
    <w:rsid w:val="0042451E"/>
    <w:rsid w:val="00435488"/>
    <w:rsid w:val="00435579"/>
    <w:rsid w:val="00437E45"/>
    <w:rsid w:val="00443A1C"/>
    <w:rsid w:val="004473A5"/>
    <w:rsid w:val="00447CC8"/>
    <w:rsid w:val="0045058D"/>
    <w:rsid w:val="00457BA8"/>
    <w:rsid w:val="004723B0"/>
    <w:rsid w:val="004753E8"/>
    <w:rsid w:val="0048251A"/>
    <w:rsid w:val="00484198"/>
    <w:rsid w:val="004867DD"/>
    <w:rsid w:val="004A220E"/>
    <w:rsid w:val="004A4A70"/>
    <w:rsid w:val="004A74A0"/>
    <w:rsid w:val="004B01D6"/>
    <w:rsid w:val="004B2360"/>
    <w:rsid w:val="004B47D8"/>
    <w:rsid w:val="004C607F"/>
    <w:rsid w:val="004D2053"/>
    <w:rsid w:val="004D6319"/>
    <w:rsid w:val="004D665E"/>
    <w:rsid w:val="004E3CF9"/>
    <w:rsid w:val="004E4E24"/>
    <w:rsid w:val="004E74A2"/>
    <w:rsid w:val="004F2542"/>
    <w:rsid w:val="004F5233"/>
    <w:rsid w:val="004F5E5E"/>
    <w:rsid w:val="00506F62"/>
    <w:rsid w:val="005072B9"/>
    <w:rsid w:val="00512639"/>
    <w:rsid w:val="005135FC"/>
    <w:rsid w:val="0051425E"/>
    <w:rsid w:val="005146A3"/>
    <w:rsid w:val="00517631"/>
    <w:rsid w:val="00523591"/>
    <w:rsid w:val="005321EF"/>
    <w:rsid w:val="00542BD9"/>
    <w:rsid w:val="005547DF"/>
    <w:rsid w:val="00563B65"/>
    <w:rsid w:val="00563E2A"/>
    <w:rsid w:val="00563F95"/>
    <w:rsid w:val="00567F9E"/>
    <w:rsid w:val="005704F2"/>
    <w:rsid w:val="00576AA7"/>
    <w:rsid w:val="00576EF9"/>
    <w:rsid w:val="005812CA"/>
    <w:rsid w:val="00582091"/>
    <w:rsid w:val="00584BA3"/>
    <w:rsid w:val="005863FA"/>
    <w:rsid w:val="00586C2F"/>
    <w:rsid w:val="005934F9"/>
    <w:rsid w:val="00594D9E"/>
    <w:rsid w:val="00596603"/>
    <w:rsid w:val="005A1E30"/>
    <w:rsid w:val="005A2DA5"/>
    <w:rsid w:val="005A434C"/>
    <w:rsid w:val="005A6C2A"/>
    <w:rsid w:val="005B63E3"/>
    <w:rsid w:val="005B7DFF"/>
    <w:rsid w:val="005C1422"/>
    <w:rsid w:val="005C4BC5"/>
    <w:rsid w:val="005D1473"/>
    <w:rsid w:val="005D60D1"/>
    <w:rsid w:val="005E2E8C"/>
    <w:rsid w:val="005F15C5"/>
    <w:rsid w:val="005F5DC2"/>
    <w:rsid w:val="00602ECB"/>
    <w:rsid w:val="00620FF0"/>
    <w:rsid w:val="006228F8"/>
    <w:rsid w:val="006335E2"/>
    <w:rsid w:val="006407F4"/>
    <w:rsid w:val="0065765E"/>
    <w:rsid w:val="00660644"/>
    <w:rsid w:val="006616BF"/>
    <w:rsid w:val="00671461"/>
    <w:rsid w:val="00673686"/>
    <w:rsid w:val="00673EED"/>
    <w:rsid w:val="00680132"/>
    <w:rsid w:val="006802BD"/>
    <w:rsid w:val="00681AC6"/>
    <w:rsid w:val="0068278B"/>
    <w:rsid w:val="00683B91"/>
    <w:rsid w:val="006848CB"/>
    <w:rsid w:val="0068730A"/>
    <w:rsid w:val="0069035A"/>
    <w:rsid w:val="00692435"/>
    <w:rsid w:val="006A0C5F"/>
    <w:rsid w:val="006A5014"/>
    <w:rsid w:val="006B0BAE"/>
    <w:rsid w:val="006B6A21"/>
    <w:rsid w:val="006C3E34"/>
    <w:rsid w:val="006C3E48"/>
    <w:rsid w:val="006D59D8"/>
    <w:rsid w:val="006E0BCD"/>
    <w:rsid w:val="006F1A41"/>
    <w:rsid w:val="006F3D8F"/>
    <w:rsid w:val="006F4C93"/>
    <w:rsid w:val="006F7EF6"/>
    <w:rsid w:val="0070104F"/>
    <w:rsid w:val="007117B9"/>
    <w:rsid w:val="00711B71"/>
    <w:rsid w:val="00712CCE"/>
    <w:rsid w:val="0072225F"/>
    <w:rsid w:val="00722333"/>
    <w:rsid w:val="00725EEA"/>
    <w:rsid w:val="0073109E"/>
    <w:rsid w:val="00735235"/>
    <w:rsid w:val="00741045"/>
    <w:rsid w:val="00744D60"/>
    <w:rsid w:val="00747590"/>
    <w:rsid w:val="00750A64"/>
    <w:rsid w:val="0075203F"/>
    <w:rsid w:val="00760088"/>
    <w:rsid w:val="007649D5"/>
    <w:rsid w:val="00766BBC"/>
    <w:rsid w:val="00767BB2"/>
    <w:rsid w:val="00771924"/>
    <w:rsid w:val="007724DA"/>
    <w:rsid w:val="00777580"/>
    <w:rsid w:val="00777CE5"/>
    <w:rsid w:val="007908E7"/>
    <w:rsid w:val="007916CE"/>
    <w:rsid w:val="00794E43"/>
    <w:rsid w:val="007956E4"/>
    <w:rsid w:val="007967E6"/>
    <w:rsid w:val="0079742E"/>
    <w:rsid w:val="007A4854"/>
    <w:rsid w:val="007A57AF"/>
    <w:rsid w:val="007B0A23"/>
    <w:rsid w:val="007C38EB"/>
    <w:rsid w:val="007C7157"/>
    <w:rsid w:val="007C7A12"/>
    <w:rsid w:val="007D2C42"/>
    <w:rsid w:val="007D37C0"/>
    <w:rsid w:val="007D555B"/>
    <w:rsid w:val="007D5896"/>
    <w:rsid w:val="007E2E5C"/>
    <w:rsid w:val="007E4345"/>
    <w:rsid w:val="007E5822"/>
    <w:rsid w:val="007F32C4"/>
    <w:rsid w:val="007F3F6A"/>
    <w:rsid w:val="008006EE"/>
    <w:rsid w:val="00803313"/>
    <w:rsid w:val="00821E6C"/>
    <w:rsid w:val="00822169"/>
    <w:rsid w:val="00824EAF"/>
    <w:rsid w:val="00831598"/>
    <w:rsid w:val="00834B37"/>
    <w:rsid w:val="008476FB"/>
    <w:rsid w:val="00852066"/>
    <w:rsid w:val="00856FE9"/>
    <w:rsid w:val="00862AEB"/>
    <w:rsid w:val="0086493A"/>
    <w:rsid w:val="0087399F"/>
    <w:rsid w:val="00877A9F"/>
    <w:rsid w:val="008801D8"/>
    <w:rsid w:val="00880A61"/>
    <w:rsid w:val="008A0D1E"/>
    <w:rsid w:val="008B4200"/>
    <w:rsid w:val="008C2F14"/>
    <w:rsid w:val="008C46B9"/>
    <w:rsid w:val="008C47C2"/>
    <w:rsid w:val="008D3100"/>
    <w:rsid w:val="008E0B09"/>
    <w:rsid w:val="008E1041"/>
    <w:rsid w:val="008E17AB"/>
    <w:rsid w:val="008E577E"/>
    <w:rsid w:val="008F358D"/>
    <w:rsid w:val="009012E0"/>
    <w:rsid w:val="00901F1B"/>
    <w:rsid w:val="009047B4"/>
    <w:rsid w:val="00905B9A"/>
    <w:rsid w:val="0091690D"/>
    <w:rsid w:val="00917098"/>
    <w:rsid w:val="00917DA8"/>
    <w:rsid w:val="0092089B"/>
    <w:rsid w:val="00921EEC"/>
    <w:rsid w:val="00923140"/>
    <w:rsid w:val="00930038"/>
    <w:rsid w:val="00935E31"/>
    <w:rsid w:val="00946EB4"/>
    <w:rsid w:val="009530BC"/>
    <w:rsid w:val="00954FE1"/>
    <w:rsid w:val="009554F0"/>
    <w:rsid w:val="009669EA"/>
    <w:rsid w:val="00970F50"/>
    <w:rsid w:val="0097146E"/>
    <w:rsid w:val="0097370C"/>
    <w:rsid w:val="00975481"/>
    <w:rsid w:val="00976316"/>
    <w:rsid w:val="009811DF"/>
    <w:rsid w:val="00985CDB"/>
    <w:rsid w:val="00985EAA"/>
    <w:rsid w:val="00987EFE"/>
    <w:rsid w:val="009942E8"/>
    <w:rsid w:val="00994511"/>
    <w:rsid w:val="00996162"/>
    <w:rsid w:val="00997758"/>
    <w:rsid w:val="009A1C01"/>
    <w:rsid w:val="009B13EA"/>
    <w:rsid w:val="009B2C5D"/>
    <w:rsid w:val="009C1D70"/>
    <w:rsid w:val="009C2C5F"/>
    <w:rsid w:val="009C3EFE"/>
    <w:rsid w:val="009C615C"/>
    <w:rsid w:val="009D515C"/>
    <w:rsid w:val="009D7FB7"/>
    <w:rsid w:val="009F1CE3"/>
    <w:rsid w:val="00A0114F"/>
    <w:rsid w:val="00A01BF5"/>
    <w:rsid w:val="00A0475B"/>
    <w:rsid w:val="00A13F56"/>
    <w:rsid w:val="00A27313"/>
    <w:rsid w:val="00A27855"/>
    <w:rsid w:val="00A32DAF"/>
    <w:rsid w:val="00A33102"/>
    <w:rsid w:val="00A53F99"/>
    <w:rsid w:val="00A56653"/>
    <w:rsid w:val="00A61399"/>
    <w:rsid w:val="00A63F19"/>
    <w:rsid w:val="00A662A9"/>
    <w:rsid w:val="00A673DC"/>
    <w:rsid w:val="00A67512"/>
    <w:rsid w:val="00A702F5"/>
    <w:rsid w:val="00A756E7"/>
    <w:rsid w:val="00A75D9E"/>
    <w:rsid w:val="00A854FF"/>
    <w:rsid w:val="00A87989"/>
    <w:rsid w:val="00A90020"/>
    <w:rsid w:val="00A91497"/>
    <w:rsid w:val="00AA3956"/>
    <w:rsid w:val="00AA3D29"/>
    <w:rsid w:val="00AA5F7C"/>
    <w:rsid w:val="00AA6BD7"/>
    <w:rsid w:val="00AB086A"/>
    <w:rsid w:val="00AB223B"/>
    <w:rsid w:val="00AB2431"/>
    <w:rsid w:val="00AB2B07"/>
    <w:rsid w:val="00AC12D4"/>
    <w:rsid w:val="00AC7849"/>
    <w:rsid w:val="00AD49CC"/>
    <w:rsid w:val="00AE5642"/>
    <w:rsid w:val="00AF27B4"/>
    <w:rsid w:val="00AF3ACA"/>
    <w:rsid w:val="00AF45A2"/>
    <w:rsid w:val="00AF4AB9"/>
    <w:rsid w:val="00B00C7A"/>
    <w:rsid w:val="00B01FEA"/>
    <w:rsid w:val="00B030D8"/>
    <w:rsid w:val="00B03D4C"/>
    <w:rsid w:val="00B10EC6"/>
    <w:rsid w:val="00B14C32"/>
    <w:rsid w:val="00B31949"/>
    <w:rsid w:val="00B4323B"/>
    <w:rsid w:val="00B445DE"/>
    <w:rsid w:val="00B44E82"/>
    <w:rsid w:val="00B50093"/>
    <w:rsid w:val="00B504AE"/>
    <w:rsid w:val="00B536AD"/>
    <w:rsid w:val="00B53EFB"/>
    <w:rsid w:val="00B61EE4"/>
    <w:rsid w:val="00B621A5"/>
    <w:rsid w:val="00B72D1A"/>
    <w:rsid w:val="00B74737"/>
    <w:rsid w:val="00B813C4"/>
    <w:rsid w:val="00B8357F"/>
    <w:rsid w:val="00B842B5"/>
    <w:rsid w:val="00B8788A"/>
    <w:rsid w:val="00B91987"/>
    <w:rsid w:val="00B94664"/>
    <w:rsid w:val="00B94EB1"/>
    <w:rsid w:val="00B94F34"/>
    <w:rsid w:val="00B97694"/>
    <w:rsid w:val="00BB287F"/>
    <w:rsid w:val="00BB73BD"/>
    <w:rsid w:val="00BC5680"/>
    <w:rsid w:val="00BD390A"/>
    <w:rsid w:val="00BE110C"/>
    <w:rsid w:val="00BE1117"/>
    <w:rsid w:val="00BF1C33"/>
    <w:rsid w:val="00BF32A0"/>
    <w:rsid w:val="00BF4386"/>
    <w:rsid w:val="00C0053E"/>
    <w:rsid w:val="00C02152"/>
    <w:rsid w:val="00C02986"/>
    <w:rsid w:val="00C043FE"/>
    <w:rsid w:val="00C079B6"/>
    <w:rsid w:val="00C07F57"/>
    <w:rsid w:val="00C07FA6"/>
    <w:rsid w:val="00C10516"/>
    <w:rsid w:val="00C21DB9"/>
    <w:rsid w:val="00C25ABF"/>
    <w:rsid w:val="00C2645F"/>
    <w:rsid w:val="00C3079B"/>
    <w:rsid w:val="00C3185D"/>
    <w:rsid w:val="00C34654"/>
    <w:rsid w:val="00C526CF"/>
    <w:rsid w:val="00C573D1"/>
    <w:rsid w:val="00C57BB0"/>
    <w:rsid w:val="00C75DDA"/>
    <w:rsid w:val="00C8325D"/>
    <w:rsid w:val="00C838F1"/>
    <w:rsid w:val="00C9189C"/>
    <w:rsid w:val="00C9192F"/>
    <w:rsid w:val="00C959AC"/>
    <w:rsid w:val="00CA0148"/>
    <w:rsid w:val="00CA34EE"/>
    <w:rsid w:val="00CB04A4"/>
    <w:rsid w:val="00CB0B52"/>
    <w:rsid w:val="00CB4B66"/>
    <w:rsid w:val="00CC1CD8"/>
    <w:rsid w:val="00CE2FBA"/>
    <w:rsid w:val="00CF2DC7"/>
    <w:rsid w:val="00D015E9"/>
    <w:rsid w:val="00D0237C"/>
    <w:rsid w:val="00D06A07"/>
    <w:rsid w:val="00D10B9E"/>
    <w:rsid w:val="00D1119B"/>
    <w:rsid w:val="00D11BB4"/>
    <w:rsid w:val="00D12F06"/>
    <w:rsid w:val="00D20568"/>
    <w:rsid w:val="00D22DDF"/>
    <w:rsid w:val="00D24D64"/>
    <w:rsid w:val="00D32475"/>
    <w:rsid w:val="00D3466E"/>
    <w:rsid w:val="00D530CB"/>
    <w:rsid w:val="00D55865"/>
    <w:rsid w:val="00D668A0"/>
    <w:rsid w:val="00D669C4"/>
    <w:rsid w:val="00D6747E"/>
    <w:rsid w:val="00D72614"/>
    <w:rsid w:val="00D72E51"/>
    <w:rsid w:val="00D742FD"/>
    <w:rsid w:val="00D76B80"/>
    <w:rsid w:val="00D777E4"/>
    <w:rsid w:val="00D9201B"/>
    <w:rsid w:val="00D96113"/>
    <w:rsid w:val="00D9758C"/>
    <w:rsid w:val="00D97761"/>
    <w:rsid w:val="00D97B16"/>
    <w:rsid w:val="00DA038C"/>
    <w:rsid w:val="00DA2AE5"/>
    <w:rsid w:val="00DA3239"/>
    <w:rsid w:val="00DA59D6"/>
    <w:rsid w:val="00DA6F89"/>
    <w:rsid w:val="00DB3AFE"/>
    <w:rsid w:val="00DB55E3"/>
    <w:rsid w:val="00DB7FA1"/>
    <w:rsid w:val="00DC5944"/>
    <w:rsid w:val="00DD0101"/>
    <w:rsid w:val="00DD41F5"/>
    <w:rsid w:val="00DE1E21"/>
    <w:rsid w:val="00DE5AF1"/>
    <w:rsid w:val="00DF14FE"/>
    <w:rsid w:val="00DF4AC2"/>
    <w:rsid w:val="00E01067"/>
    <w:rsid w:val="00E11182"/>
    <w:rsid w:val="00E11553"/>
    <w:rsid w:val="00E25873"/>
    <w:rsid w:val="00E3554B"/>
    <w:rsid w:val="00E36A14"/>
    <w:rsid w:val="00E372B9"/>
    <w:rsid w:val="00E6390E"/>
    <w:rsid w:val="00E75543"/>
    <w:rsid w:val="00E775FB"/>
    <w:rsid w:val="00E8276C"/>
    <w:rsid w:val="00E8557F"/>
    <w:rsid w:val="00E85FCE"/>
    <w:rsid w:val="00E91824"/>
    <w:rsid w:val="00E9192A"/>
    <w:rsid w:val="00E93750"/>
    <w:rsid w:val="00E9379C"/>
    <w:rsid w:val="00E93F7B"/>
    <w:rsid w:val="00E955FE"/>
    <w:rsid w:val="00E97A55"/>
    <w:rsid w:val="00EA7E94"/>
    <w:rsid w:val="00EB24D6"/>
    <w:rsid w:val="00EE7373"/>
    <w:rsid w:val="00EF1116"/>
    <w:rsid w:val="00EF37DC"/>
    <w:rsid w:val="00EF4DF5"/>
    <w:rsid w:val="00EF72EC"/>
    <w:rsid w:val="00F0403E"/>
    <w:rsid w:val="00F112AF"/>
    <w:rsid w:val="00F13139"/>
    <w:rsid w:val="00F26873"/>
    <w:rsid w:val="00F26A26"/>
    <w:rsid w:val="00F33DD3"/>
    <w:rsid w:val="00F364D9"/>
    <w:rsid w:val="00F368B6"/>
    <w:rsid w:val="00F37154"/>
    <w:rsid w:val="00F40A0B"/>
    <w:rsid w:val="00F52DE9"/>
    <w:rsid w:val="00F54851"/>
    <w:rsid w:val="00F57D79"/>
    <w:rsid w:val="00F635EC"/>
    <w:rsid w:val="00F739ED"/>
    <w:rsid w:val="00F81595"/>
    <w:rsid w:val="00F81E90"/>
    <w:rsid w:val="00F836D2"/>
    <w:rsid w:val="00F84AC2"/>
    <w:rsid w:val="00F91858"/>
    <w:rsid w:val="00F93EAC"/>
    <w:rsid w:val="00FA0FAF"/>
    <w:rsid w:val="00FB0A73"/>
    <w:rsid w:val="00FB496D"/>
    <w:rsid w:val="00FB7412"/>
    <w:rsid w:val="00FC1044"/>
    <w:rsid w:val="00FC16B8"/>
    <w:rsid w:val="00FC327B"/>
    <w:rsid w:val="00FD2C3B"/>
    <w:rsid w:val="00FD5789"/>
    <w:rsid w:val="00FE02A4"/>
    <w:rsid w:val="00FE5789"/>
    <w:rsid w:val="00FE7526"/>
    <w:rsid w:val="00FF2952"/>
    <w:rsid w:val="00FF2DC7"/>
    <w:rsid w:val="00FF5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3A4A5EE-A815-4191-AD52-8E077EAB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174464666">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610892037">
      <w:bodyDiv w:val="1"/>
      <w:marLeft w:val="0"/>
      <w:marRight w:val="0"/>
      <w:marTop w:val="0"/>
      <w:marBottom w:val="0"/>
      <w:divBdr>
        <w:top w:val="none" w:sz="0" w:space="0" w:color="auto"/>
        <w:left w:val="none" w:sz="0" w:space="0" w:color="auto"/>
        <w:bottom w:val="none" w:sz="0" w:space="0" w:color="auto"/>
        <w:right w:val="none" w:sz="0" w:space="0" w:color="auto"/>
      </w:divBdr>
    </w:div>
    <w:div w:id="95730195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397900357">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F9D87-9805-4CBC-96E7-241AB7D9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Shirin NARYMBAEVA</cp:lastModifiedBy>
  <cp:revision>2</cp:revision>
  <cp:lastPrinted>2017-08-24T11:30:00Z</cp:lastPrinted>
  <dcterms:created xsi:type="dcterms:W3CDTF">2017-11-08T16:31:00Z</dcterms:created>
  <dcterms:modified xsi:type="dcterms:W3CDTF">2017-11-08T16:31:00Z</dcterms:modified>
</cp:coreProperties>
</file>