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FED87E" w14:textId="77777777" w:rsidR="00F03F43" w:rsidRPr="006D1871" w:rsidRDefault="00F03F43" w:rsidP="00F03F43">
      <w:pPr>
        <w:pStyle w:val="Title"/>
        <w:spacing w:after="0" w:line="240" w:lineRule="auto"/>
        <w:jc w:val="center"/>
        <w:rPr>
          <w:rFonts w:ascii="Arial" w:hAnsi="Arial" w:cs="Arial"/>
          <w:sz w:val="20"/>
          <w:szCs w:val="20"/>
          <w:lang w:val="fr-FR"/>
        </w:rPr>
      </w:pPr>
      <w:r w:rsidRPr="006D1871">
        <w:rPr>
          <w:rFonts w:ascii="Arial" w:hAnsi="Arial" w:cs="Arial"/>
          <w:sz w:val="20"/>
          <w:szCs w:val="20"/>
          <w:lang w:val="fr-FR"/>
        </w:rPr>
        <w:t>Compte-Rendu Réunion de Coordination du Secteur d’Abris et d’ANA</w:t>
      </w:r>
    </w:p>
    <w:p w14:paraId="70FED87F" w14:textId="77777777" w:rsidR="00F03F43" w:rsidRPr="006D1871" w:rsidRDefault="00F03F43" w:rsidP="00F03F43">
      <w:pPr>
        <w:spacing w:after="0" w:line="240" w:lineRule="auto"/>
        <w:rPr>
          <w:rFonts w:ascii="Arial" w:hAnsi="Arial" w:cs="Arial"/>
          <w:bCs/>
          <w:i/>
          <w:color w:val="04314C"/>
          <w:sz w:val="20"/>
          <w:szCs w:val="20"/>
          <w:lang w:val="fr-FR"/>
        </w:rPr>
      </w:pPr>
    </w:p>
    <w:p w14:paraId="70FED880" w14:textId="77777777" w:rsidR="00F03F43" w:rsidRPr="006D1871" w:rsidRDefault="00F03F43" w:rsidP="00F03F43">
      <w:pPr>
        <w:spacing w:after="0" w:line="240" w:lineRule="auto"/>
        <w:rPr>
          <w:rFonts w:ascii="Arial" w:hAnsi="Arial" w:cs="Arial"/>
          <w:bCs/>
          <w:i/>
          <w:color w:val="04314C"/>
          <w:sz w:val="20"/>
          <w:szCs w:val="20"/>
          <w:lang w:val="fr-FR"/>
        </w:rPr>
      </w:pPr>
      <w:r w:rsidRPr="006D1871">
        <w:rPr>
          <w:rFonts w:ascii="Arial" w:hAnsi="Arial" w:cs="Arial"/>
          <w:bCs/>
          <w:i/>
          <w:color w:val="04314C"/>
          <w:sz w:val="20"/>
          <w:szCs w:val="20"/>
          <w:lang w:val="fr-FR"/>
        </w:rPr>
        <w:t>DATE : 15 Mai 2019</w:t>
      </w:r>
    </w:p>
    <w:p w14:paraId="70FED881" w14:textId="77777777" w:rsidR="00F03F43" w:rsidRPr="006D1871" w:rsidRDefault="00F03F43" w:rsidP="00F03F43">
      <w:pPr>
        <w:spacing w:after="0" w:line="240" w:lineRule="auto"/>
        <w:rPr>
          <w:rFonts w:ascii="Arial" w:hAnsi="Arial" w:cs="Arial"/>
          <w:bCs/>
          <w:i/>
          <w:color w:val="04314C"/>
          <w:sz w:val="20"/>
          <w:szCs w:val="20"/>
          <w:lang w:val="fr-FR"/>
        </w:rPr>
      </w:pPr>
    </w:p>
    <w:p w14:paraId="70FED882" w14:textId="77777777" w:rsidR="00F03F43" w:rsidRPr="006D1871" w:rsidRDefault="00F03F43" w:rsidP="00F03F43">
      <w:pPr>
        <w:spacing w:after="0" w:line="240" w:lineRule="auto"/>
        <w:rPr>
          <w:rFonts w:ascii="Arial" w:hAnsi="Arial" w:cs="Arial"/>
          <w:sz w:val="20"/>
          <w:szCs w:val="20"/>
          <w:lang w:val="fr-FR"/>
        </w:rPr>
      </w:pPr>
      <w:r w:rsidRPr="006D1871">
        <w:rPr>
          <w:rFonts w:ascii="Arial" w:hAnsi="Arial" w:cs="Arial"/>
          <w:bCs/>
          <w:i/>
          <w:color w:val="04314C"/>
          <w:sz w:val="20"/>
          <w:szCs w:val="20"/>
          <w:lang w:val="fr-FR"/>
        </w:rPr>
        <w:t xml:space="preserve">Participants : OIM, </w:t>
      </w:r>
      <w:r w:rsidR="004D47B3">
        <w:rPr>
          <w:rFonts w:ascii="Arial" w:hAnsi="Arial" w:cs="Arial"/>
          <w:bCs/>
          <w:i/>
          <w:color w:val="04314C"/>
          <w:sz w:val="20"/>
          <w:szCs w:val="20"/>
          <w:lang w:val="fr-FR"/>
        </w:rPr>
        <w:t>UNICEF</w:t>
      </w:r>
      <w:r w:rsidRPr="006D1871">
        <w:rPr>
          <w:rFonts w:ascii="Arial" w:hAnsi="Arial" w:cs="Arial"/>
          <w:bCs/>
          <w:i/>
          <w:color w:val="04314C"/>
          <w:sz w:val="20"/>
          <w:szCs w:val="20"/>
          <w:lang w:val="fr-FR"/>
        </w:rPr>
        <w:t xml:space="preserve">, CARITAS, </w:t>
      </w:r>
      <w:r w:rsidR="004D47B3">
        <w:rPr>
          <w:rFonts w:ascii="Arial" w:hAnsi="Arial" w:cs="Arial"/>
          <w:bCs/>
          <w:i/>
          <w:color w:val="04314C"/>
          <w:sz w:val="20"/>
          <w:szCs w:val="20"/>
          <w:lang w:val="fr-FR"/>
        </w:rPr>
        <w:t>CRS, WVI</w:t>
      </w:r>
      <w:r w:rsidR="007A021C">
        <w:rPr>
          <w:rFonts w:ascii="Arial" w:hAnsi="Arial" w:cs="Arial"/>
          <w:bCs/>
          <w:i/>
          <w:color w:val="04314C"/>
          <w:sz w:val="20"/>
          <w:szCs w:val="20"/>
          <w:lang w:val="fr-FR"/>
        </w:rPr>
        <w:t xml:space="preserve">, </w:t>
      </w:r>
      <w:r w:rsidR="00B85B09" w:rsidRPr="00B85B09">
        <w:rPr>
          <w:rFonts w:ascii="Arial" w:hAnsi="Arial" w:cs="Arial"/>
          <w:bCs/>
          <w:i/>
          <w:color w:val="04314C"/>
          <w:sz w:val="20"/>
          <w:szCs w:val="20"/>
          <w:lang w:val="fr-FR"/>
        </w:rPr>
        <w:t>OPIRCO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F03F43" w:rsidRPr="006D1871" w14:paraId="70FED884" w14:textId="77777777" w:rsidTr="008E5720">
        <w:tc>
          <w:tcPr>
            <w:tcW w:w="9288" w:type="dxa"/>
            <w:shd w:val="clear" w:color="auto" w:fill="990033"/>
            <w:vAlign w:val="center"/>
          </w:tcPr>
          <w:p w14:paraId="70FED883" w14:textId="77777777" w:rsidR="00F03F43" w:rsidRPr="006D1871" w:rsidRDefault="00F03F43" w:rsidP="008E5720">
            <w:pPr>
              <w:spacing w:after="0" w:line="240" w:lineRule="auto"/>
              <w:rPr>
                <w:rFonts w:ascii="Arial" w:hAnsi="Arial" w:cs="Arial"/>
                <w:sz w:val="20"/>
                <w:szCs w:val="20"/>
                <w:lang w:val="fr-FR"/>
              </w:rPr>
            </w:pPr>
            <w:r w:rsidRPr="006D1871">
              <w:rPr>
                <w:rFonts w:ascii="Arial" w:hAnsi="Arial" w:cs="Arial"/>
                <w:b/>
                <w:bCs/>
                <w:color w:val="FFFFFF"/>
                <w:sz w:val="20"/>
                <w:szCs w:val="20"/>
                <w:lang w:val="fr-FR"/>
              </w:rPr>
              <w:t>ORDRE DU JOUR</w:t>
            </w:r>
          </w:p>
        </w:tc>
      </w:tr>
    </w:tbl>
    <w:p w14:paraId="70FED885" w14:textId="77777777" w:rsidR="00F03F43" w:rsidRPr="006D1871" w:rsidRDefault="00F03F43" w:rsidP="00F03F43">
      <w:pPr>
        <w:spacing w:after="0" w:line="240" w:lineRule="auto"/>
        <w:ind w:left="907"/>
        <w:rPr>
          <w:rFonts w:ascii="Arial" w:eastAsia="Calibri" w:hAnsi="Arial" w:cs="Arial"/>
          <w:sz w:val="20"/>
          <w:szCs w:val="20"/>
          <w:lang w:val="fr-FR"/>
        </w:rPr>
      </w:pPr>
      <w:r w:rsidRPr="006D1871">
        <w:rPr>
          <w:rFonts w:ascii="Arial" w:eastAsia="Calibri" w:hAnsi="Arial" w:cs="Arial"/>
          <w:sz w:val="20"/>
          <w:szCs w:val="20"/>
          <w:lang w:val="fr-FR"/>
        </w:rPr>
        <w:t>1.</w:t>
      </w:r>
      <w:r w:rsidRPr="006D1871">
        <w:rPr>
          <w:rFonts w:ascii="Arial" w:eastAsia="Calibri" w:hAnsi="Arial" w:cs="Arial"/>
          <w:sz w:val="20"/>
          <w:szCs w:val="20"/>
          <w:lang w:val="fr-FR"/>
        </w:rPr>
        <w:tab/>
      </w:r>
      <w:r w:rsidR="0011556D" w:rsidRPr="006D1871">
        <w:rPr>
          <w:rFonts w:ascii="Arial" w:eastAsia="Calibri" w:hAnsi="Arial" w:cs="Arial"/>
          <w:sz w:val="20"/>
          <w:szCs w:val="20"/>
          <w:lang w:val="fr-FR"/>
        </w:rPr>
        <w:t>Validation du compte rendu de la réunion du 17 Avril 2019</w:t>
      </w:r>
      <w:r w:rsidRPr="006D1871">
        <w:rPr>
          <w:rFonts w:ascii="Arial" w:eastAsia="Calibri" w:hAnsi="Arial" w:cs="Arial"/>
          <w:sz w:val="20"/>
          <w:szCs w:val="20"/>
          <w:lang w:val="fr-FR"/>
        </w:rPr>
        <w:t xml:space="preserve">. </w:t>
      </w:r>
    </w:p>
    <w:p w14:paraId="70FED886" w14:textId="77777777" w:rsidR="0011556D" w:rsidRPr="006D1871" w:rsidRDefault="00F03F43" w:rsidP="00F03F43">
      <w:pPr>
        <w:spacing w:after="0" w:line="240" w:lineRule="auto"/>
        <w:ind w:left="907"/>
        <w:rPr>
          <w:rFonts w:ascii="Arial" w:eastAsia="Calibri" w:hAnsi="Arial" w:cs="Arial"/>
          <w:sz w:val="20"/>
          <w:szCs w:val="20"/>
          <w:lang w:val="fr-FR"/>
        </w:rPr>
      </w:pPr>
      <w:r w:rsidRPr="006D1871">
        <w:rPr>
          <w:rFonts w:ascii="Arial" w:eastAsia="Calibri" w:hAnsi="Arial" w:cs="Arial"/>
          <w:sz w:val="20"/>
          <w:szCs w:val="20"/>
          <w:lang w:val="fr-FR"/>
        </w:rPr>
        <w:t>2.</w:t>
      </w:r>
      <w:r w:rsidRPr="006D1871">
        <w:rPr>
          <w:rFonts w:ascii="Arial" w:eastAsia="Calibri" w:hAnsi="Arial" w:cs="Arial"/>
          <w:sz w:val="20"/>
          <w:szCs w:val="20"/>
          <w:lang w:val="fr-FR"/>
        </w:rPr>
        <w:tab/>
      </w:r>
      <w:r w:rsidR="0011556D" w:rsidRPr="006D1871">
        <w:rPr>
          <w:rFonts w:ascii="Arial" w:eastAsia="Calibri" w:hAnsi="Arial" w:cs="Arial"/>
          <w:sz w:val="20"/>
          <w:szCs w:val="20"/>
          <w:lang w:val="fr-FR"/>
        </w:rPr>
        <w:t>Nouveaux outils sectoriels :</w:t>
      </w:r>
    </w:p>
    <w:p w14:paraId="70FED887" w14:textId="77777777" w:rsidR="00F03F43" w:rsidRPr="006D1871" w:rsidRDefault="0011556D" w:rsidP="0011556D">
      <w:pPr>
        <w:pStyle w:val="ListParagraph"/>
        <w:numPr>
          <w:ilvl w:val="0"/>
          <w:numId w:val="2"/>
        </w:numPr>
        <w:spacing w:after="0" w:line="240" w:lineRule="auto"/>
        <w:rPr>
          <w:rFonts w:ascii="Arial" w:eastAsia="Calibri" w:hAnsi="Arial" w:cs="Arial"/>
          <w:sz w:val="20"/>
          <w:szCs w:val="20"/>
          <w:lang w:val="fr-FR"/>
        </w:rPr>
      </w:pPr>
      <w:r w:rsidRPr="006D1871">
        <w:rPr>
          <w:rFonts w:ascii="Arial" w:eastAsia="Calibri" w:hAnsi="Arial" w:cs="Arial"/>
          <w:sz w:val="20"/>
          <w:szCs w:val="20"/>
          <w:lang w:val="fr-FR"/>
        </w:rPr>
        <w:t>Termes de références (en attente de validation par le ministère)</w:t>
      </w:r>
    </w:p>
    <w:p w14:paraId="70FED888" w14:textId="77777777" w:rsidR="0011556D" w:rsidRPr="006D1871" w:rsidRDefault="0011556D" w:rsidP="0011556D">
      <w:pPr>
        <w:pStyle w:val="ListParagraph"/>
        <w:numPr>
          <w:ilvl w:val="0"/>
          <w:numId w:val="2"/>
        </w:numPr>
        <w:spacing w:after="0" w:line="240" w:lineRule="auto"/>
        <w:rPr>
          <w:rFonts w:ascii="Arial" w:eastAsia="Calibri" w:hAnsi="Arial" w:cs="Arial"/>
          <w:sz w:val="20"/>
          <w:szCs w:val="20"/>
          <w:lang w:val="fr-FR"/>
        </w:rPr>
      </w:pPr>
      <w:r w:rsidRPr="006D1871">
        <w:rPr>
          <w:rFonts w:ascii="Arial" w:eastAsia="Calibri" w:hAnsi="Arial" w:cs="Arial"/>
          <w:sz w:val="20"/>
          <w:szCs w:val="20"/>
          <w:lang w:val="fr-FR"/>
        </w:rPr>
        <w:t>Plan de travail sectoriel</w:t>
      </w:r>
    </w:p>
    <w:p w14:paraId="70FED889" w14:textId="77777777" w:rsidR="0011556D" w:rsidRPr="006D1871" w:rsidRDefault="0011556D" w:rsidP="0011556D">
      <w:pPr>
        <w:pStyle w:val="ListParagraph"/>
        <w:numPr>
          <w:ilvl w:val="0"/>
          <w:numId w:val="2"/>
        </w:numPr>
        <w:spacing w:after="0" w:line="240" w:lineRule="auto"/>
        <w:rPr>
          <w:rFonts w:ascii="Arial" w:eastAsia="Calibri" w:hAnsi="Arial" w:cs="Arial"/>
          <w:sz w:val="20"/>
          <w:szCs w:val="20"/>
          <w:lang w:val="fr-FR"/>
        </w:rPr>
      </w:pPr>
      <w:r w:rsidRPr="006D1871">
        <w:rPr>
          <w:rFonts w:ascii="Arial" w:eastAsia="Calibri" w:hAnsi="Arial" w:cs="Arial"/>
          <w:sz w:val="20"/>
          <w:szCs w:val="20"/>
          <w:lang w:val="fr-FR"/>
        </w:rPr>
        <w:t>Formulaire d’évaluation d’urgence sectorielle)</w:t>
      </w:r>
    </w:p>
    <w:p w14:paraId="70FED88A" w14:textId="77777777" w:rsidR="00F03F43" w:rsidRPr="006D1871" w:rsidRDefault="00F03F43" w:rsidP="00F03F43">
      <w:pPr>
        <w:spacing w:after="0" w:line="240" w:lineRule="auto"/>
        <w:ind w:left="907"/>
        <w:rPr>
          <w:rFonts w:ascii="Arial" w:eastAsia="Calibri" w:hAnsi="Arial" w:cs="Arial"/>
          <w:sz w:val="20"/>
          <w:szCs w:val="20"/>
          <w:lang w:val="fr-FR"/>
        </w:rPr>
      </w:pPr>
      <w:r w:rsidRPr="006D1871">
        <w:rPr>
          <w:rFonts w:ascii="Arial" w:eastAsia="Calibri" w:hAnsi="Arial" w:cs="Arial"/>
          <w:sz w:val="20"/>
          <w:szCs w:val="20"/>
          <w:lang w:val="fr-FR"/>
        </w:rPr>
        <w:t>3.</w:t>
      </w:r>
      <w:r w:rsidRPr="006D1871">
        <w:rPr>
          <w:rFonts w:ascii="Arial" w:eastAsia="Calibri" w:hAnsi="Arial" w:cs="Arial"/>
          <w:sz w:val="20"/>
          <w:szCs w:val="20"/>
          <w:lang w:val="fr-FR"/>
        </w:rPr>
        <w:tab/>
      </w:r>
      <w:r w:rsidR="0011556D" w:rsidRPr="006D1871">
        <w:rPr>
          <w:rFonts w:ascii="Arial" w:eastAsia="Calibri" w:hAnsi="Arial" w:cs="Arial"/>
          <w:sz w:val="20"/>
          <w:szCs w:val="20"/>
          <w:lang w:val="fr-FR"/>
        </w:rPr>
        <w:t>Rapport de suivi périodique en ligne</w:t>
      </w:r>
      <w:r w:rsidRPr="006D1871">
        <w:rPr>
          <w:rFonts w:ascii="Arial" w:eastAsia="Calibri" w:hAnsi="Arial" w:cs="Arial"/>
          <w:sz w:val="20"/>
          <w:szCs w:val="20"/>
          <w:lang w:val="fr-FR"/>
        </w:rPr>
        <w:t xml:space="preserve"> </w:t>
      </w:r>
    </w:p>
    <w:p w14:paraId="70FED88B" w14:textId="77777777" w:rsidR="00F03F43" w:rsidRPr="006D1871" w:rsidRDefault="00F03F43" w:rsidP="00F03F43">
      <w:pPr>
        <w:spacing w:after="0" w:line="240" w:lineRule="auto"/>
        <w:ind w:left="907"/>
        <w:rPr>
          <w:rFonts w:ascii="Arial" w:eastAsia="Calibri" w:hAnsi="Arial" w:cs="Arial"/>
          <w:sz w:val="20"/>
          <w:szCs w:val="20"/>
          <w:lang w:val="fr-FR"/>
        </w:rPr>
      </w:pPr>
      <w:r w:rsidRPr="006D1871">
        <w:rPr>
          <w:rFonts w:ascii="Arial" w:eastAsia="Calibri" w:hAnsi="Arial" w:cs="Arial"/>
          <w:sz w:val="20"/>
          <w:szCs w:val="20"/>
          <w:lang w:val="fr-FR"/>
        </w:rPr>
        <w:t>4.</w:t>
      </w:r>
      <w:r w:rsidRPr="006D1871">
        <w:rPr>
          <w:rFonts w:ascii="Arial" w:eastAsia="Calibri" w:hAnsi="Arial" w:cs="Arial"/>
          <w:sz w:val="20"/>
          <w:szCs w:val="20"/>
          <w:lang w:val="fr-FR"/>
        </w:rPr>
        <w:tab/>
      </w:r>
      <w:r w:rsidR="0011556D" w:rsidRPr="006D1871">
        <w:rPr>
          <w:rFonts w:ascii="Arial" w:eastAsia="Calibri" w:hAnsi="Arial" w:cs="Arial"/>
          <w:sz w:val="20"/>
          <w:szCs w:val="20"/>
          <w:lang w:val="fr-FR"/>
        </w:rPr>
        <w:t>Finalisation des travaux de l’atelier Abris/ANA d’avril</w:t>
      </w:r>
      <w:r w:rsidRPr="006D1871">
        <w:rPr>
          <w:rFonts w:ascii="Arial" w:eastAsia="Calibri" w:hAnsi="Arial" w:cs="Arial"/>
          <w:sz w:val="20"/>
          <w:szCs w:val="20"/>
          <w:lang w:val="fr-FR"/>
        </w:rPr>
        <w:t xml:space="preserve"> </w:t>
      </w:r>
    </w:p>
    <w:p w14:paraId="70FED88C" w14:textId="77777777" w:rsidR="00F03F43" w:rsidRPr="006D1871" w:rsidRDefault="00F03F43" w:rsidP="00F03F43">
      <w:pPr>
        <w:spacing w:after="0" w:line="240" w:lineRule="auto"/>
        <w:ind w:left="907"/>
        <w:rPr>
          <w:rFonts w:ascii="Arial" w:eastAsia="Calibri" w:hAnsi="Arial" w:cs="Arial"/>
          <w:sz w:val="20"/>
          <w:szCs w:val="20"/>
          <w:lang w:val="fr-FR"/>
        </w:rPr>
      </w:pPr>
      <w:r w:rsidRPr="006D1871">
        <w:rPr>
          <w:rFonts w:ascii="Arial" w:eastAsia="Calibri" w:hAnsi="Arial" w:cs="Arial"/>
          <w:sz w:val="20"/>
          <w:szCs w:val="20"/>
          <w:lang w:val="fr-FR"/>
        </w:rPr>
        <w:t>5.</w:t>
      </w:r>
      <w:r w:rsidRPr="006D1871">
        <w:rPr>
          <w:rFonts w:ascii="Arial" w:eastAsia="Calibri" w:hAnsi="Arial" w:cs="Arial"/>
          <w:sz w:val="20"/>
          <w:szCs w:val="20"/>
          <w:lang w:val="fr-FR"/>
        </w:rPr>
        <w:tab/>
        <w:t>Divers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0"/>
        <w:gridCol w:w="3196"/>
        <w:gridCol w:w="1746"/>
      </w:tblGrid>
      <w:tr w:rsidR="00FE0F56" w:rsidRPr="006D1871" w14:paraId="70FED88F" w14:textId="77777777" w:rsidTr="00FE0F56">
        <w:trPr>
          <w:trHeight w:val="290"/>
        </w:trPr>
        <w:tc>
          <w:tcPr>
            <w:tcW w:w="2346" w:type="pct"/>
            <w:shd w:val="clear" w:color="auto" w:fill="7F1416"/>
            <w:vAlign w:val="center"/>
          </w:tcPr>
          <w:p w14:paraId="70FED88D" w14:textId="77777777" w:rsidR="00F03F43" w:rsidRPr="006D1871" w:rsidRDefault="00F03F43" w:rsidP="00F03F43">
            <w:pPr>
              <w:spacing w:after="0" w:line="240" w:lineRule="auto"/>
              <w:rPr>
                <w:rFonts w:ascii="Arial" w:hAnsi="Arial" w:cs="Arial"/>
                <w:b/>
                <w:bCs/>
                <w:color w:val="FFFFFF"/>
                <w:sz w:val="20"/>
                <w:szCs w:val="20"/>
                <w:lang w:val="fr-FR"/>
              </w:rPr>
            </w:pPr>
            <w:r w:rsidRPr="006D1871">
              <w:rPr>
                <w:rFonts w:ascii="Arial" w:hAnsi="Arial" w:cs="Arial"/>
                <w:b/>
                <w:bCs/>
                <w:color w:val="FFFFFF"/>
                <w:sz w:val="20"/>
                <w:szCs w:val="20"/>
                <w:lang w:val="fr-FR"/>
              </w:rPr>
              <w:t xml:space="preserve">Point 1 : </w:t>
            </w:r>
            <w:r w:rsidR="0011556D" w:rsidRPr="006D1871">
              <w:rPr>
                <w:rFonts w:ascii="Arial" w:hAnsi="Arial" w:cs="Arial"/>
                <w:b/>
                <w:bCs/>
                <w:color w:val="FFFFFF"/>
                <w:sz w:val="20"/>
                <w:szCs w:val="20"/>
                <w:lang w:val="fr-FR"/>
              </w:rPr>
              <w:t>Validation du compte rendu de la réunion du 17 Avril 2019</w:t>
            </w:r>
          </w:p>
        </w:tc>
        <w:tc>
          <w:tcPr>
            <w:tcW w:w="2654" w:type="pct"/>
            <w:gridSpan w:val="2"/>
            <w:shd w:val="clear" w:color="auto" w:fill="7F1416"/>
            <w:vAlign w:val="center"/>
          </w:tcPr>
          <w:p w14:paraId="70FED88E" w14:textId="77777777" w:rsidR="00F03F43" w:rsidRPr="006D1871" w:rsidRDefault="00F03F43" w:rsidP="00F03F43">
            <w:pPr>
              <w:spacing w:after="0" w:line="240" w:lineRule="auto"/>
              <w:rPr>
                <w:rFonts w:ascii="Arial" w:hAnsi="Arial" w:cs="Arial"/>
                <w:b/>
                <w:bCs/>
                <w:color w:val="FFFFFF"/>
                <w:sz w:val="20"/>
                <w:szCs w:val="20"/>
                <w:lang w:val="fr-FR"/>
              </w:rPr>
            </w:pPr>
            <w:r w:rsidRPr="006D1871">
              <w:rPr>
                <w:rFonts w:ascii="Arial" w:hAnsi="Arial" w:cs="Arial"/>
                <w:b/>
                <w:bCs/>
                <w:color w:val="FFFFFF"/>
                <w:sz w:val="20"/>
                <w:szCs w:val="20"/>
                <w:lang w:val="fr-FR"/>
              </w:rPr>
              <w:t>Date réunion dernière : 17 Avril 2019</w:t>
            </w:r>
          </w:p>
        </w:tc>
      </w:tr>
      <w:tr w:rsidR="00F03F43" w:rsidRPr="006D1871" w14:paraId="70FED891" w14:textId="77777777" w:rsidTr="00FE0F56">
        <w:trPr>
          <w:trHeight w:val="593"/>
        </w:trPr>
        <w:tc>
          <w:tcPr>
            <w:tcW w:w="5000" w:type="pct"/>
            <w:gridSpan w:val="3"/>
            <w:shd w:val="clear" w:color="auto" w:fill="auto"/>
            <w:vAlign w:val="center"/>
          </w:tcPr>
          <w:p w14:paraId="70FED890" w14:textId="77777777" w:rsidR="00F03F43" w:rsidRPr="00FE0F56" w:rsidRDefault="00F03F43" w:rsidP="00FE0F56">
            <w:pPr>
              <w:spacing w:after="0" w:line="240" w:lineRule="auto"/>
              <w:rPr>
                <w:rFonts w:ascii="Arial" w:hAnsi="Arial" w:cs="Arial"/>
                <w:bCs/>
                <w:sz w:val="20"/>
                <w:szCs w:val="20"/>
                <w:lang w:val="fr-FR"/>
              </w:rPr>
            </w:pPr>
            <w:r w:rsidRPr="00FE0F56">
              <w:rPr>
                <w:rFonts w:ascii="Arial" w:hAnsi="Arial" w:cs="Arial"/>
                <w:bCs/>
                <w:sz w:val="20"/>
                <w:szCs w:val="20"/>
                <w:lang w:val="fr-FR"/>
              </w:rPr>
              <w:t xml:space="preserve"> </w:t>
            </w:r>
            <w:r w:rsidR="00FE0F56" w:rsidRPr="00FE0F56">
              <w:rPr>
                <w:rFonts w:ascii="Arial" w:hAnsi="Arial" w:cs="Arial"/>
                <w:bCs/>
                <w:sz w:val="20"/>
                <w:szCs w:val="20"/>
                <w:lang w:val="fr-FR"/>
              </w:rPr>
              <w:t>Le compte rendu de la réunion du secteur Abris/ANA du 17 avril 2019 a été validé. Il n’y a pas eu de nouveau inputs.</w:t>
            </w:r>
          </w:p>
        </w:tc>
      </w:tr>
      <w:tr w:rsidR="00FE0F56" w:rsidRPr="006D1871" w14:paraId="70FED894" w14:textId="77777777" w:rsidTr="00FE0F56">
        <w:trPr>
          <w:trHeight w:val="290"/>
        </w:trPr>
        <w:tc>
          <w:tcPr>
            <w:tcW w:w="2346" w:type="pct"/>
            <w:shd w:val="clear" w:color="auto" w:fill="7F1416"/>
            <w:vAlign w:val="center"/>
          </w:tcPr>
          <w:p w14:paraId="70FED892" w14:textId="77777777" w:rsidR="00F03F43" w:rsidRPr="006D1871" w:rsidRDefault="00F03F43" w:rsidP="00F03F43">
            <w:pPr>
              <w:spacing w:after="0" w:line="240" w:lineRule="auto"/>
              <w:rPr>
                <w:rFonts w:ascii="Arial" w:hAnsi="Arial" w:cs="Arial"/>
                <w:b/>
                <w:bCs/>
                <w:color w:val="FFFFFF"/>
                <w:sz w:val="20"/>
                <w:szCs w:val="20"/>
                <w:lang w:val="fr-FR"/>
              </w:rPr>
            </w:pPr>
            <w:bookmarkStart w:id="0" w:name="_Hlk4148151"/>
            <w:r w:rsidRPr="006D1871">
              <w:rPr>
                <w:rFonts w:ascii="Arial" w:hAnsi="Arial" w:cs="Arial"/>
                <w:b/>
                <w:bCs/>
                <w:color w:val="FFFFFF"/>
                <w:sz w:val="20"/>
                <w:szCs w:val="20"/>
                <w:lang w:val="fr-FR"/>
              </w:rPr>
              <w:t xml:space="preserve">Point 2: </w:t>
            </w:r>
            <w:r w:rsidR="0011556D" w:rsidRPr="006D1871">
              <w:rPr>
                <w:rFonts w:ascii="Arial" w:eastAsia="Calibri" w:hAnsi="Arial" w:cs="Arial"/>
                <w:sz w:val="20"/>
                <w:szCs w:val="20"/>
                <w:lang w:val="fr-FR"/>
              </w:rPr>
              <w:t>Nouveaux outils sectoriels </w:t>
            </w:r>
          </w:p>
        </w:tc>
        <w:tc>
          <w:tcPr>
            <w:tcW w:w="2654" w:type="pct"/>
            <w:gridSpan w:val="2"/>
            <w:shd w:val="clear" w:color="auto" w:fill="7F1416"/>
            <w:vAlign w:val="center"/>
          </w:tcPr>
          <w:p w14:paraId="70FED893" w14:textId="77777777" w:rsidR="00F03F43" w:rsidRPr="006D1871" w:rsidRDefault="00F03F43" w:rsidP="008E5720">
            <w:pPr>
              <w:spacing w:after="0" w:line="240" w:lineRule="auto"/>
              <w:rPr>
                <w:rFonts w:ascii="Arial" w:hAnsi="Arial" w:cs="Arial"/>
                <w:b/>
                <w:bCs/>
                <w:color w:val="FFFFFF"/>
                <w:sz w:val="20"/>
                <w:szCs w:val="20"/>
                <w:lang w:val="fr-FR"/>
              </w:rPr>
            </w:pPr>
            <w:r w:rsidRPr="006D1871">
              <w:rPr>
                <w:rFonts w:ascii="Arial" w:hAnsi="Arial" w:cs="Arial"/>
                <w:b/>
                <w:bCs/>
                <w:color w:val="FFFFFF"/>
                <w:sz w:val="20"/>
                <w:szCs w:val="20"/>
                <w:lang w:val="fr-FR"/>
              </w:rPr>
              <w:t>POINT D’ACTION</w:t>
            </w:r>
          </w:p>
        </w:tc>
      </w:tr>
      <w:bookmarkEnd w:id="0"/>
      <w:tr w:rsidR="00FE0F56" w:rsidRPr="006D1871" w14:paraId="70FED898" w14:textId="77777777" w:rsidTr="00FE0F56">
        <w:trPr>
          <w:trHeight w:val="553"/>
        </w:trPr>
        <w:tc>
          <w:tcPr>
            <w:tcW w:w="2346" w:type="pct"/>
            <w:shd w:val="clear" w:color="auto" w:fill="auto"/>
            <w:vAlign w:val="center"/>
          </w:tcPr>
          <w:p w14:paraId="70FED895" w14:textId="77777777" w:rsidR="00F03F43" w:rsidRPr="006D1871" w:rsidRDefault="00F03F43" w:rsidP="008E5720">
            <w:pPr>
              <w:spacing w:after="0" w:line="240" w:lineRule="auto"/>
              <w:rPr>
                <w:rFonts w:ascii="Arial" w:hAnsi="Arial" w:cs="Arial"/>
                <w:bCs/>
                <w:sz w:val="20"/>
                <w:szCs w:val="20"/>
                <w:lang w:val="fr-FR"/>
              </w:rPr>
            </w:pPr>
            <w:r w:rsidRPr="006D1871">
              <w:rPr>
                <w:rFonts w:ascii="Arial" w:hAnsi="Arial" w:cs="Arial"/>
                <w:b/>
                <w:bCs/>
                <w:sz w:val="20"/>
                <w:szCs w:val="20"/>
                <w:lang w:val="fr-FR"/>
              </w:rPr>
              <w:t>Description de la situation</w:t>
            </w:r>
          </w:p>
        </w:tc>
        <w:tc>
          <w:tcPr>
            <w:tcW w:w="1618" w:type="pct"/>
            <w:shd w:val="clear" w:color="auto" w:fill="auto"/>
          </w:tcPr>
          <w:p w14:paraId="70FED896" w14:textId="77777777" w:rsidR="00F03F43" w:rsidRPr="006D1871" w:rsidRDefault="00F03F43" w:rsidP="008E5720">
            <w:pPr>
              <w:spacing w:after="0" w:line="240" w:lineRule="auto"/>
              <w:rPr>
                <w:rFonts w:ascii="Arial" w:hAnsi="Arial" w:cs="Arial"/>
                <w:bCs/>
                <w:sz w:val="20"/>
                <w:szCs w:val="20"/>
                <w:lang w:val="fr-FR"/>
              </w:rPr>
            </w:pPr>
            <w:r w:rsidRPr="006D1871">
              <w:rPr>
                <w:rFonts w:ascii="Arial" w:hAnsi="Arial" w:cs="Arial"/>
                <w:bCs/>
                <w:sz w:val="20"/>
                <w:szCs w:val="20"/>
                <w:lang w:val="fr-FR"/>
              </w:rPr>
              <w:t>Quoi ?</w:t>
            </w:r>
          </w:p>
        </w:tc>
        <w:tc>
          <w:tcPr>
            <w:tcW w:w="1035" w:type="pct"/>
            <w:shd w:val="clear" w:color="auto" w:fill="auto"/>
          </w:tcPr>
          <w:p w14:paraId="70FED897" w14:textId="77777777" w:rsidR="00F03F43" w:rsidRPr="006D1871" w:rsidRDefault="00F03F43" w:rsidP="008E5720">
            <w:pPr>
              <w:spacing w:after="0" w:line="240" w:lineRule="auto"/>
              <w:rPr>
                <w:rFonts w:ascii="Arial" w:hAnsi="Arial" w:cs="Arial"/>
                <w:bCs/>
                <w:sz w:val="20"/>
                <w:szCs w:val="20"/>
                <w:lang w:val="fr-FR"/>
              </w:rPr>
            </w:pPr>
            <w:r w:rsidRPr="006D1871">
              <w:rPr>
                <w:rFonts w:ascii="Arial" w:hAnsi="Arial" w:cs="Arial"/>
                <w:bCs/>
                <w:sz w:val="20"/>
                <w:szCs w:val="20"/>
                <w:lang w:val="fr-FR"/>
              </w:rPr>
              <w:t>Qui ? Et Quand ?</w:t>
            </w:r>
          </w:p>
        </w:tc>
      </w:tr>
      <w:tr w:rsidR="00FE0F56" w:rsidRPr="002D6C77" w14:paraId="70FED8B5" w14:textId="77777777" w:rsidTr="00FE0F56">
        <w:tc>
          <w:tcPr>
            <w:tcW w:w="2346" w:type="pct"/>
            <w:shd w:val="clear" w:color="auto" w:fill="auto"/>
            <w:vAlign w:val="center"/>
          </w:tcPr>
          <w:p w14:paraId="70FED899" w14:textId="77777777" w:rsidR="00732A70" w:rsidRPr="00FE0F56" w:rsidRDefault="00732A70" w:rsidP="00FE0F56">
            <w:pPr>
              <w:pStyle w:val="ListParagraph"/>
              <w:numPr>
                <w:ilvl w:val="0"/>
                <w:numId w:val="3"/>
              </w:numPr>
              <w:spacing w:after="0" w:line="240" w:lineRule="auto"/>
              <w:ind w:left="319" w:hanging="270"/>
              <w:rPr>
                <w:rFonts w:ascii="Arial" w:eastAsia="Calibri" w:hAnsi="Arial" w:cs="Arial"/>
                <w:sz w:val="20"/>
                <w:szCs w:val="20"/>
                <w:u w:val="single"/>
                <w:lang w:val="fr-FR"/>
              </w:rPr>
            </w:pPr>
            <w:r w:rsidRPr="00FE0F56">
              <w:rPr>
                <w:rFonts w:ascii="Arial" w:eastAsia="Calibri" w:hAnsi="Arial" w:cs="Arial"/>
                <w:sz w:val="20"/>
                <w:szCs w:val="20"/>
                <w:u w:val="single"/>
                <w:lang w:val="fr-FR"/>
              </w:rPr>
              <w:t>Termes de références (en attente de validation par le ministère)</w:t>
            </w:r>
          </w:p>
          <w:p w14:paraId="70FED89A" w14:textId="77777777" w:rsidR="00732A70" w:rsidRPr="006D1871" w:rsidRDefault="00732A70" w:rsidP="00FE0F56">
            <w:pPr>
              <w:spacing w:after="0" w:line="240" w:lineRule="auto"/>
              <w:rPr>
                <w:rFonts w:ascii="Arial" w:eastAsia="Calibri" w:hAnsi="Arial" w:cs="Arial"/>
                <w:sz w:val="20"/>
                <w:szCs w:val="20"/>
                <w:lang w:val="fr-FR"/>
              </w:rPr>
            </w:pPr>
          </w:p>
          <w:p w14:paraId="70FED89B" w14:textId="77777777" w:rsidR="00732A70" w:rsidRDefault="004D47B3" w:rsidP="00FE0F56">
            <w:pPr>
              <w:spacing w:after="0" w:line="240" w:lineRule="auto"/>
              <w:ind w:left="319"/>
              <w:rPr>
                <w:rFonts w:ascii="Arial" w:eastAsia="Calibri" w:hAnsi="Arial" w:cs="Arial"/>
                <w:sz w:val="20"/>
                <w:szCs w:val="20"/>
                <w:lang w:val="fr-FR"/>
              </w:rPr>
            </w:pPr>
            <w:r>
              <w:rPr>
                <w:rFonts w:ascii="Arial" w:eastAsia="Calibri" w:hAnsi="Arial" w:cs="Arial"/>
                <w:sz w:val="20"/>
                <w:szCs w:val="20"/>
                <w:lang w:val="fr-FR"/>
              </w:rPr>
              <w:t>IOM et HCR ont travail</w:t>
            </w:r>
            <w:r w:rsidR="00FE0F56">
              <w:rPr>
                <w:rFonts w:ascii="Arial" w:eastAsia="Calibri" w:hAnsi="Arial" w:cs="Arial"/>
                <w:sz w:val="20"/>
                <w:szCs w:val="20"/>
                <w:lang w:val="fr-FR"/>
              </w:rPr>
              <w:t xml:space="preserve">lé sur les « Termes de références du secteur » </w:t>
            </w:r>
            <w:r>
              <w:rPr>
                <w:rFonts w:ascii="Arial" w:eastAsia="Calibri" w:hAnsi="Arial" w:cs="Arial"/>
                <w:sz w:val="20"/>
                <w:szCs w:val="20"/>
                <w:lang w:val="fr-FR"/>
              </w:rPr>
              <w:t xml:space="preserve">et l’ont </w:t>
            </w:r>
            <w:r w:rsidR="002405CF">
              <w:rPr>
                <w:rFonts w:ascii="Arial" w:eastAsia="Calibri" w:hAnsi="Arial" w:cs="Arial"/>
                <w:sz w:val="20"/>
                <w:szCs w:val="20"/>
                <w:lang w:val="fr-FR"/>
              </w:rPr>
              <w:t>envoyé</w:t>
            </w:r>
            <w:r>
              <w:rPr>
                <w:rFonts w:ascii="Arial" w:eastAsia="Calibri" w:hAnsi="Arial" w:cs="Arial"/>
                <w:sz w:val="20"/>
                <w:szCs w:val="20"/>
                <w:lang w:val="fr-FR"/>
              </w:rPr>
              <w:t xml:space="preserve"> au ministère pour validation.</w:t>
            </w:r>
            <w:r w:rsidR="00FE0F56" w:rsidRPr="006D1871">
              <w:rPr>
                <w:rFonts w:ascii="Arial" w:eastAsia="Calibri" w:hAnsi="Arial" w:cs="Arial"/>
                <w:sz w:val="20"/>
                <w:szCs w:val="20"/>
                <w:lang w:val="fr-FR"/>
              </w:rPr>
              <w:t xml:space="preserve"> </w:t>
            </w:r>
          </w:p>
          <w:p w14:paraId="70FED89C" w14:textId="77777777" w:rsidR="00FE0F56" w:rsidRPr="006D1871" w:rsidRDefault="00FE0F56" w:rsidP="00FE0F56">
            <w:pPr>
              <w:spacing w:after="0" w:line="240" w:lineRule="auto"/>
              <w:ind w:left="319"/>
              <w:rPr>
                <w:rFonts w:ascii="Arial" w:eastAsia="Calibri" w:hAnsi="Arial" w:cs="Arial"/>
                <w:sz w:val="20"/>
                <w:szCs w:val="20"/>
                <w:lang w:val="fr-FR"/>
              </w:rPr>
            </w:pPr>
          </w:p>
          <w:p w14:paraId="70FED89D" w14:textId="77777777" w:rsidR="00732A70" w:rsidRPr="00FE0F56" w:rsidRDefault="00732A70" w:rsidP="00FE0F56">
            <w:pPr>
              <w:pStyle w:val="ListParagraph"/>
              <w:numPr>
                <w:ilvl w:val="0"/>
                <w:numId w:val="3"/>
              </w:numPr>
              <w:spacing w:after="0" w:line="240" w:lineRule="auto"/>
              <w:ind w:left="319" w:hanging="270"/>
              <w:rPr>
                <w:rFonts w:ascii="Arial" w:eastAsia="Calibri" w:hAnsi="Arial" w:cs="Arial"/>
                <w:sz w:val="20"/>
                <w:szCs w:val="20"/>
                <w:u w:val="single"/>
                <w:lang w:val="fr-FR"/>
              </w:rPr>
            </w:pPr>
            <w:r w:rsidRPr="00FE0F56">
              <w:rPr>
                <w:rFonts w:ascii="Arial" w:eastAsia="Calibri" w:hAnsi="Arial" w:cs="Arial"/>
                <w:sz w:val="20"/>
                <w:szCs w:val="20"/>
                <w:u w:val="single"/>
                <w:lang w:val="fr-FR"/>
              </w:rPr>
              <w:t>Plan de travail sectoriel</w:t>
            </w:r>
          </w:p>
          <w:p w14:paraId="70FED89E" w14:textId="77777777" w:rsidR="00732A70" w:rsidRPr="006D1871" w:rsidRDefault="00732A70" w:rsidP="00FE0F56">
            <w:pPr>
              <w:spacing w:after="0" w:line="240" w:lineRule="auto"/>
              <w:rPr>
                <w:rFonts w:ascii="Arial" w:eastAsia="Calibri" w:hAnsi="Arial" w:cs="Arial"/>
                <w:sz w:val="20"/>
                <w:szCs w:val="20"/>
                <w:lang w:val="fr-FR"/>
              </w:rPr>
            </w:pPr>
          </w:p>
          <w:p w14:paraId="70FED89F" w14:textId="77777777" w:rsidR="004D47B3" w:rsidRPr="006D1871" w:rsidRDefault="00FE0F56" w:rsidP="00FE0F56">
            <w:pPr>
              <w:spacing w:after="0" w:line="240" w:lineRule="auto"/>
              <w:ind w:left="319"/>
              <w:rPr>
                <w:rFonts w:ascii="Arial" w:eastAsia="Calibri" w:hAnsi="Arial" w:cs="Arial"/>
                <w:sz w:val="20"/>
                <w:szCs w:val="20"/>
                <w:lang w:val="fr-FR"/>
              </w:rPr>
            </w:pPr>
            <w:r>
              <w:rPr>
                <w:rFonts w:ascii="Arial" w:eastAsia="Calibri" w:hAnsi="Arial" w:cs="Arial"/>
                <w:sz w:val="20"/>
                <w:szCs w:val="20"/>
                <w:lang w:val="fr-FR"/>
              </w:rPr>
              <w:t>Les participants ont relevés quelques améliorations à apporter au plan.</w:t>
            </w:r>
          </w:p>
          <w:p w14:paraId="70FED8A0" w14:textId="77777777" w:rsidR="00732A70" w:rsidRPr="006D1871" w:rsidRDefault="00732A70" w:rsidP="00FE0F56">
            <w:pPr>
              <w:spacing w:after="0" w:line="240" w:lineRule="auto"/>
              <w:rPr>
                <w:rFonts w:ascii="Arial" w:eastAsia="Calibri" w:hAnsi="Arial" w:cs="Arial"/>
                <w:sz w:val="20"/>
                <w:szCs w:val="20"/>
                <w:lang w:val="fr-FR"/>
              </w:rPr>
            </w:pPr>
          </w:p>
          <w:p w14:paraId="70FED8A1" w14:textId="77777777" w:rsidR="00FE0F56" w:rsidRPr="00FE0F56" w:rsidRDefault="00FE0F56" w:rsidP="00FE0F56">
            <w:pPr>
              <w:spacing w:after="0" w:line="240" w:lineRule="auto"/>
              <w:rPr>
                <w:rFonts w:ascii="Arial" w:eastAsia="Calibri" w:hAnsi="Arial" w:cs="Arial"/>
                <w:sz w:val="20"/>
                <w:szCs w:val="20"/>
                <w:lang w:val="fr-FR"/>
              </w:rPr>
            </w:pPr>
          </w:p>
          <w:p w14:paraId="70FED8A2" w14:textId="128AB13E" w:rsidR="00FE0F56" w:rsidRDefault="00FE0F56" w:rsidP="00FE0F56">
            <w:pPr>
              <w:spacing w:after="0" w:line="240" w:lineRule="auto"/>
              <w:rPr>
                <w:rFonts w:ascii="Arial" w:eastAsia="Calibri" w:hAnsi="Arial" w:cs="Arial"/>
                <w:sz w:val="20"/>
                <w:szCs w:val="20"/>
                <w:lang w:val="fr-FR"/>
              </w:rPr>
            </w:pPr>
          </w:p>
          <w:p w14:paraId="6DBE5197" w14:textId="394D054B" w:rsidR="002D6C77" w:rsidRDefault="002D6C77" w:rsidP="00FE0F56">
            <w:pPr>
              <w:spacing w:after="0" w:line="240" w:lineRule="auto"/>
              <w:rPr>
                <w:rFonts w:ascii="Arial" w:eastAsia="Calibri" w:hAnsi="Arial" w:cs="Arial"/>
                <w:sz w:val="20"/>
                <w:szCs w:val="20"/>
                <w:lang w:val="fr-FR"/>
              </w:rPr>
            </w:pPr>
          </w:p>
          <w:p w14:paraId="5AD0D667" w14:textId="18BE0430" w:rsidR="002D6C77" w:rsidRDefault="002D6C77" w:rsidP="00FE0F56">
            <w:pPr>
              <w:spacing w:after="0" w:line="240" w:lineRule="auto"/>
              <w:rPr>
                <w:rFonts w:ascii="Arial" w:eastAsia="Calibri" w:hAnsi="Arial" w:cs="Arial"/>
                <w:sz w:val="20"/>
                <w:szCs w:val="20"/>
                <w:lang w:val="fr-FR"/>
              </w:rPr>
            </w:pPr>
          </w:p>
          <w:p w14:paraId="4CB365F3" w14:textId="195B042E" w:rsidR="002D6C77" w:rsidRDefault="002D6C77" w:rsidP="00FE0F56">
            <w:pPr>
              <w:spacing w:after="0" w:line="240" w:lineRule="auto"/>
              <w:rPr>
                <w:rFonts w:ascii="Arial" w:eastAsia="Calibri" w:hAnsi="Arial" w:cs="Arial"/>
                <w:sz w:val="20"/>
                <w:szCs w:val="20"/>
                <w:lang w:val="fr-FR"/>
              </w:rPr>
            </w:pPr>
          </w:p>
          <w:p w14:paraId="53BC1793" w14:textId="71E14B73" w:rsidR="002D6C77" w:rsidRDefault="002D6C77" w:rsidP="00FE0F56">
            <w:pPr>
              <w:spacing w:after="0" w:line="240" w:lineRule="auto"/>
              <w:rPr>
                <w:rFonts w:ascii="Arial" w:eastAsia="Calibri" w:hAnsi="Arial" w:cs="Arial"/>
                <w:sz w:val="20"/>
                <w:szCs w:val="20"/>
                <w:lang w:val="fr-FR"/>
              </w:rPr>
            </w:pPr>
          </w:p>
          <w:p w14:paraId="6B186DF1" w14:textId="77777777" w:rsidR="002D6C77" w:rsidRDefault="002D6C77" w:rsidP="00FE0F56">
            <w:pPr>
              <w:spacing w:after="0" w:line="240" w:lineRule="auto"/>
              <w:rPr>
                <w:rFonts w:ascii="Arial" w:eastAsia="Calibri" w:hAnsi="Arial" w:cs="Arial"/>
                <w:sz w:val="20"/>
                <w:szCs w:val="20"/>
                <w:lang w:val="fr-FR"/>
              </w:rPr>
            </w:pPr>
          </w:p>
          <w:p w14:paraId="70FED8A3" w14:textId="77777777" w:rsidR="00FE0F56" w:rsidRDefault="00FE0F56" w:rsidP="00FE0F56">
            <w:pPr>
              <w:spacing w:after="0" w:line="240" w:lineRule="auto"/>
              <w:rPr>
                <w:rFonts w:ascii="Arial" w:eastAsia="Calibri" w:hAnsi="Arial" w:cs="Arial"/>
                <w:sz w:val="20"/>
                <w:szCs w:val="20"/>
                <w:lang w:val="fr-FR"/>
              </w:rPr>
            </w:pPr>
          </w:p>
          <w:p w14:paraId="70FED8A4" w14:textId="77777777" w:rsidR="00FE0F56" w:rsidRDefault="00FE0F56" w:rsidP="00FE0F56">
            <w:pPr>
              <w:spacing w:after="0" w:line="240" w:lineRule="auto"/>
              <w:rPr>
                <w:rFonts w:ascii="Arial" w:eastAsia="Calibri" w:hAnsi="Arial" w:cs="Arial"/>
                <w:sz w:val="20"/>
                <w:szCs w:val="20"/>
                <w:lang w:val="fr-FR"/>
              </w:rPr>
            </w:pPr>
          </w:p>
          <w:p w14:paraId="70FED8A5" w14:textId="77777777" w:rsidR="00732A70" w:rsidRPr="00FE0F56" w:rsidRDefault="00732A70" w:rsidP="00FE0F56">
            <w:pPr>
              <w:pStyle w:val="ListParagraph"/>
              <w:numPr>
                <w:ilvl w:val="0"/>
                <w:numId w:val="3"/>
              </w:numPr>
              <w:spacing w:after="0" w:line="240" w:lineRule="auto"/>
              <w:ind w:left="319" w:hanging="270"/>
              <w:rPr>
                <w:rFonts w:ascii="Arial" w:eastAsia="Calibri" w:hAnsi="Arial" w:cs="Arial"/>
                <w:sz w:val="20"/>
                <w:szCs w:val="20"/>
                <w:u w:val="single"/>
                <w:lang w:val="fr-FR"/>
              </w:rPr>
            </w:pPr>
            <w:r w:rsidRPr="00FE0F56">
              <w:rPr>
                <w:rFonts w:ascii="Arial" w:eastAsia="Calibri" w:hAnsi="Arial" w:cs="Arial"/>
                <w:sz w:val="20"/>
                <w:szCs w:val="20"/>
                <w:u w:val="single"/>
                <w:lang w:val="fr-FR"/>
              </w:rPr>
              <w:t>Formulaire d’évaluation d’urgence sectorielle)</w:t>
            </w:r>
          </w:p>
          <w:p w14:paraId="70FED8A6" w14:textId="77777777" w:rsidR="00732A70" w:rsidRPr="006D1871" w:rsidRDefault="00732A70" w:rsidP="00FE0F56">
            <w:pPr>
              <w:spacing w:after="0" w:line="240" w:lineRule="auto"/>
              <w:rPr>
                <w:rFonts w:ascii="Arial" w:eastAsia="Calibri" w:hAnsi="Arial" w:cs="Arial"/>
                <w:sz w:val="20"/>
                <w:szCs w:val="20"/>
                <w:lang w:val="fr-FR"/>
              </w:rPr>
            </w:pPr>
          </w:p>
          <w:p w14:paraId="33A51D92" w14:textId="3E8E3330" w:rsidR="002D6C77" w:rsidRDefault="00FE0F56" w:rsidP="006B24DB">
            <w:pPr>
              <w:spacing w:after="0" w:line="240" w:lineRule="auto"/>
              <w:ind w:left="319"/>
              <w:rPr>
                <w:rFonts w:ascii="Arial" w:eastAsia="Calibri" w:hAnsi="Arial" w:cs="Arial"/>
                <w:sz w:val="20"/>
                <w:szCs w:val="20"/>
                <w:lang w:val="fr-FR"/>
              </w:rPr>
            </w:pPr>
            <w:r>
              <w:rPr>
                <w:rFonts w:ascii="Arial" w:eastAsia="Calibri" w:hAnsi="Arial" w:cs="Arial"/>
                <w:sz w:val="20"/>
                <w:szCs w:val="20"/>
                <w:lang w:val="fr-FR"/>
              </w:rPr>
              <w:t>Il a été précisé que l</w:t>
            </w:r>
            <w:r w:rsidR="00683797">
              <w:rPr>
                <w:rFonts w:ascii="Arial" w:eastAsia="Calibri" w:hAnsi="Arial" w:cs="Arial"/>
                <w:sz w:val="20"/>
                <w:szCs w:val="20"/>
                <w:lang w:val="fr-FR"/>
              </w:rPr>
              <w:t xml:space="preserve">’outil est développé pour des situations d’urgence. Après des experts en WASH pourront faire </w:t>
            </w:r>
            <w:r w:rsidR="002D6C77">
              <w:rPr>
                <w:rFonts w:ascii="Arial" w:eastAsia="Calibri" w:hAnsi="Arial" w:cs="Arial"/>
                <w:sz w:val="20"/>
                <w:szCs w:val="20"/>
                <w:lang w:val="fr-FR"/>
              </w:rPr>
              <w:t>une autre évaluation plus appropriée</w:t>
            </w:r>
            <w:r w:rsidR="00683797">
              <w:rPr>
                <w:rFonts w:ascii="Arial" w:eastAsia="Calibri" w:hAnsi="Arial" w:cs="Arial"/>
                <w:sz w:val="20"/>
                <w:szCs w:val="20"/>
                <w:lang w:val="fr-FR"/>
              </w:rPr>
              <w:t xml:space="preserve"> sur les WASH.</w:t>
            </w:r>
          </w:p>
          <w:p w14:paraId="704E9A84" w14:textId="77777777" w:rsidR="002D6C77" w:rsidRDefault="002D6C77" w:rsidP="006B24DB">
            <w:pPr>
              <w:spacing w:after="0" w:line="240" w:lineRule="auto"/>
              <w:ind w:left="319"/>
              <w:rPr>
                <w:rFonts w:ascii="Arial" w:eastAsia="Calibri" w:hAnsi="Arial" w:cs="Arial"/>
                <w:sz w:val="20"/>
                <w:szCs w:val="20"/>
                <w:lang w:val="fr-FR"/>
              </w:rPr>
            </w:pPr>
          </w:p>
          <w:p w14:paraId="70FED8A7" w14:textId="2D2305E0" w:rsidR="002405CF" w:rsidRPr="00683797" w:rsidRDefault="002D6C77" w:rsidP="006B24DB">
            <w:pPr>
              <w:spacing w:after="0" w:line="240" w:lineRule="auto"/>
              <w:ind w:left="319"/>
              <w:rPr>
                <w:rFonts w:ascii="Arial" w:eastAsia="Calibri" w:hAnsi="Arial" w:cs="Arial"/>
                <w:sz w:val="20"/>
                <w:szCs w:val="20"/>
                <w:lang w:val="fr-FR"/>
              </w:rPr>
            </w:pPr>
            <w:r w:rsidRPr="002D6C77">
              <w:rPr>
                <w:rFonts w:ascii="Arial" w:eastAsia="Calibri" w:hAnsi="Arial" w:cs="Arial"/>
                <w:sz w:val="20"/>
                <w:szCs w:val="20"/>
                <w:lang w:val="fr-FR"/>
              </w:rPr>
              <w:t>En incluant le complément apporté par le représentant du secteur WASH, l’outil d’évaluation a été validé à l’unanimité.</w:t>
            </w:r>
            <w:r>
              <w:rPr>
                <w:rFonts w:ascii="Arial" w:hAnsi="Arial" w:cs="Arial"/>
                <w:i/>
                <w:iCs/>
                <w:sz w:val="20"/>
                <w:szCs w:val="20"/>
                <w:lang w:val="fr-FR"/>
              </w:rPr>
              <w:t> </w:t>
            </w:r>
          </w:p>
        </w:tc>
        <w:tc>
          <w:tcPr>
            <w:tcW w:w="1618" w:type="pct"/>
            <w:shd w:val="clear" w:color="auto" w:fill="auto"/>
          </w:tcPr>
          <w:p w14:paraId="70FED8A8" w14:textId="77777777" w:rsidR="00F03F43" w:rsidRPr="00FE0F56" w:rsidRDefault="00FE0F56" w:rsidP="00FE0F56">
            <w:pPr>
              <w:pStyle w:val="ListParagraph"/>
              <w:numPr>
                <w:ilvl w:val="0"/>
                <w:numId w:val="4"/>
              </w:numPr>
              <w:spacing w:after="0"/>
              <w:ind w:left="307" w:hanging="270"/>
              <w:rPr>
                <w:rFonts w:ascii="Arial" w:hAnsi="Arial" w:cs="Arial"/>
                <w:bCs/>
                <w:sz w:val="20"/>
                <w:szCs w:val="20"/>
                <w:lang w:val="fr-FR"/>
              </w:rPr>
            </w:pPr>
            <w:r>
              <w:rPr>
                <w:rFonts w:ascii="Arial" w:eastAsia="Calibri" w:hAnsi="Arial" w:cs="Arial"/>
                <w:sz w:val="20"/>
                <w:szCs w:val="20"/>
                <w:lang w:val="fr-FR"/>
              </w:rPr>
              <w:t>Dès que le document est validé par le ministère, il sera partagé à tous les partenaires</w:t>
            </w:r>
          </w:p>
          <w:p w14:paraId="70FED8A9" w14:textId="77777777" w:rsidR="00FE0F56" w:rsidRDefault="00FE0F56" w:rsidP="00FE0F56">
            <w:pPr>
              <w:pStyle w:val="ListParagraph"/>
              <w:spacing w:after="0"/>
              <w:ind w:left="307"/>
              <w:rPr>
                <w:rFonts w:ascii="Arial" w:hAnsi="Arial" w:cs="Arial"/>
                <w:bCs/>
                <w:sz w:val="20"/>
                <w:szCs w:val="20"/>
                <w:lang w:val="fr-FR"/>
              </w:rPr>
            </w:pPr>
          </w:p>
          <w:p w14:paraId="70FED8AA" w14:textId="77777777" w:rsidR="00FE0F56" w:rsidRPr="00FE0F56" w:rsidRDefault="00FE0F56" w:rsidP="00FE0F56">
            <w:pPr>
              <w:pStyle w:val="ListParagraph"/>
              <w:spacing w:after="0"/>
              <w:ind w:left="307"/>
              <w:rPr>
                <w:rFonts w:ascii="Arial" w:hAnsi="Arial" w:cs="Arial"/>
                <w:bCs/>
                <w:sz w:val="20"/>
                <w:szCs w:val="20"/>
                <w:lang w:val="fr-FR"/>
              </w:rPr>
            </w:pPr>
          </w:p>
          <w:p w14:paraId="70FED8AB" w14:textId="77777777" w:rsidR="00FE0F56" w:rsidRDefault="00FE0F56" w:rsidP="00FE0F56">
            <w:pPr>
              <w:pStyle w:val="ListParagraph"/>
              <w:numPr>
                <w:ilvl w:val="0"/>
                <w:numId w:val="4"/>
              </w:numPr>
              <w:spacing w:after="0"/>
              <w:ind w:left="307" w:hanging="270"/>
              <w:rPr>
                <w:rFonts w:ascii="Arial" w:hAnsi="Arial" w:cs="Arial"/>
                <w:bCs/>
                <w:sz w:val="20"/>
                <w:szCs w:val="20"/>
                <w:lang w:val="fr-FR"/>
              </w:rPr>
            </w:pPr>
            <w:r>
              <w:rPr>
                <w:rFonts w:ascii="Arial" w:hAnsi="Arial" w:cs="Arial"/>
                <w:bCs/>
                <w:sz w:val="20"/>
                <w:szCs w:val="20"/>
                <w:lang w:val="fr-FR"/>
              </w:rPr>
              <w:t>Michel va inclure les inputs dans le plan et il va le partager à tous les partenaires du secteur Abris. La version validée sera aussi partagé avec OCHA</w:t>
            </w:r>
          </w:p>
          <w:p w14:paraId="70FED8AC" w14:textId="77777777" w:rsidR="00FE0F56" w:rsidRDefault="00FE0F56" w:rsidP="00FE0F56">
            <w:pPr>
              <w:spacing w:after="0"/>
              <w:rPr>
                <w:rFonts w:ascii="Arial" w:hAnsi="Arial" w:cs="Arial"/>
                <w:bCs/>
                <w:sz w:val="20"/>
                <w:szCs w:val="20"/>
                <w:lang w:val="fr-FR"/>
              </w:rPr>
            </w:pPr>
          </w:p>
          <w:p w14:paraId="14767A29" w14:textId="77777777" w:rsidR="00FE0F56" w:rsidRDefault="006B24DB" w:rsidP="00FE0F56">
            <w:pPr>
              <w:spacing w:after="0"/>
              <w:rPr>
                <w:rFonts w:ascii="Arial" w:eastAsia="Calibri" w:hAnsi="Arial" w:cs="Arial"/>
                <w:sz w:val="20"/>
                <w:szCs w:val="20"/>
                <w:lang w:val="fr-FR"/>
              </w:rPr>
            </w:pPr>
            <w:r>
              <w:rPr>
                <w:rFonts w:ascii="Arial" w:eastAsia="Calibri" w:hAnsi="Arial" w:cs="Arial"/>
                <w:sz w:val="20"/>
                <w:szCs w:val="20"/>
                <w:lang w:val="fr-FR"/>
              </w:rPr>
              <w:t xml:space="preserve">Les partenaires ont demandé qu’on leur donne du temps supplémentaire pour relire cet </w:t>
            </w:r>
            <w:proofErr w:type="spellStart"/>
            <w:r w:rsidR="002D6C77">
              <w:rPr>
                <w:rFonts w:ascii="Arial" w:eastAsia="Calibri" w:hAnsi="Arial" w:cs="Arial"/>
                <w:sz w:val="20"/>
                <w:szCs w:val="20"/>
                <w:lang w:val="fr-FR"/>
              </w:rPr>
              <w:t>TdR</w:t>
            </w:r>
            <w:proofErr w:type="spellEnd"/>
            <w:r>
              <w:rPr>
                <w:rFonts w:ascii="Arial" w:eastAsia="Calibri" w:hAnsi="Arial" w:cs="Arial"/>
                <w:sz w:val="20"/>
                <w:szCs w:val="20"/>
                <w:lang w:val="fr-FR"/>
              </w:rPr>
              <w:t xml:space="preserve"> et faire de feedback.</w:t>
            </w:r>
          </w:p>
          <w:p w14:paraId="4D772089" w14:textId="77777777" w:rsidR="002D6C77" w:rsidRDefault="002D6C77" w:rsidP="00FE0F56">
            <w:pPr>
              <w:spacing w:after="0"/>
              <w:rPr>
                <w:rFonts w:ascii="Arial" w:hAnsi="Arial" w:cs="Arial"/>
                <w:bCs/>
                <w:sz w:val="20"/>
                <w:szCs w:val="20"/>
                <w:lang w:val="fr-FR"/>
              </w:rPr>
            </w:pPr>
          </w:p>
          <w:p w14:paraId="0FC42FFE" w14:textId="77777777" w:rsidR="002D6C77" w:rsidRDefault="002D6C77" w:rsidP="00FE0F56">
            <w:pPr>
              <w:spacing w:after="0"/>
              <w:rPr>
                <w:rFonts w:ascii="Arial" w:hAnsi="Arial" w:cs="Arial"/>
                <w:bCs/>
                <w:sz w:val="20"/>
                <w:szCs w:val="20"/>
                <w:lang w:val="fr-FR"/>
              </w:rPr>
            </w:pPr>
          </w:p>
          <w:p w14:paraId="51507281" w14:textId="77777777" w:rsidR="002D6C77" w:rsidRDefault="002D6C77" w:rsidP="00FE0F56">
            <w:pPr>
              <w:spacing w:after="0"/>
              <w:rPr>
                <w:rFonts w:ascii="Arial" w:hAnsi="Arial" w:cs="Arial"/>
                <w:bCs/>
                <w:sz w:val="20"/>
                <w:szCs w:val="20"/>
                <w:lang w:val="fr-FR"/>
              </w:rPr>
            </w:pPr>
          </w:p>
          <w:p w14:paraId="06E9041A" w14:textId="77777777" w:rsidR="002D6C77" w:rsidRDefault="002D6C77" w:rsidP="00FE0F56">
            <w:pPr>
              <w:spacing w:after="0"/>
              <w:rPr>
                <w:rFonts w:ascii="Arial" w:hAnsi="Arial" w:cs="Arial"/>
                <w:bCs/>
                <w:sz w:val="20"/>
                <w:szCs w:val="20"/>
                <w:lang w:val="fr-FR"/>
              </w:rPr>
            </w:pPr>
          </w:p>
          <w:p w14:paraId="56CF557E" w14:textId="77777777" w:rsidR="002D6C77" w:rsidRDefault="002D6C77" w:rsidP="00FE0F56">
            <w:pPr>
              <w:spacing w:after="0"/>
              <w:rPr>
                <w:rFonts w:ascii="Arial" w:hAnsi="Arial" w:cs="Arial"/>
                <w:bCs/>
                <w:sz w:val="20"/>
                <w:szCs w:val="20"/>
                <w:lang w:val="fr-FR"/>
              </w:rPr>
            </w:pPr>
          </w:p>
          <w:p w14:paraId="53146C65" w14:textId="77777777" w:rsidR="002D6C77" w:rsidRDefault="002D6C77" w:rsidP="00FE0F56">
            <w:pPr>
              <w:spacing w:after="0"/>
              <w:rPr>
                <w:rFonts w:ascii="Arial" w:hAnsi="Arial" w:cs="Arial"/>
                <w:bCs/>
                <w:sz w:val="20"/>
                <w:szCs w:val="20"/>
                <w:lang w:val="fr-FR"/>
              </w:rPr>
            </w:pPr>
          </w:p>
          <w:p w14:paraId="70FED8AD" w14:textId="1EF705E8" w:rsidR="002D6C77" w:rsidRPr="00FE0F56" w:rsidRDefault="002D6C77" w:rsidP="00FE0F56">
            <w:pPr>
              <w:spacing w:after="0"/>
              <w:rPr>
                <w:rFonts w:ascii="Arial" w:hAnsi="Arial" w:cs="Arial"/>
                <w:bCs/>
                <w:sz w:val="20"/>
                <w:szCs w:val="20"/>
                <w:lang w:val="fr-FR"/>
              </w:rPr>
            </w:pPr>
            <w:r>
              <w:rPr>
                <w:rFonts w:ascii="Arial" w:hAnsi="Arial" w:cs="Arial"/>
                <w:bCs/>
                <w:sz w:val="20"/>
                <w:szCs w:val="20"/>
                <w:lang w:val="fr-FR"/>
              </w:rPr>
              <w:t xml:space="preserve">Outil à partager </w:t>
            </w:r>
            <w:r w:rsidR="00BD4B20">
              <w:rPr>
                <w:rFonts w:ascii="Arial" w:hAnsi="Arial" w:cs="Arial"/>
                <w:bCs/>
                <w:sz w:val="20"/>
                <w:szCs w:val="20"/>
                <w:lang w:val="fr-FR"/>
              </w:rPr>
              <w:t>et publier dans le site du GSC.</w:t>
            </w:r>
          </w:p>
        </w:tc>
        <w:tc>
          <w:tcPr>
            <w:tcW w:w="1035" w:type="pct"/>
            <w:shd w:val="clear" w:color="auto" w:fill="auto"/>
          </w:tcPr>
          <w:p w14:paraId="70FED8AE" w14:textId="77777777" w:rsidR="00F03F43" w:rsidRDefault="00FE0F56" w:rsidP="00FE0F56">
            <w:pPr>
              <w:spacing w:after="0"/>
              <w:rPr>
                <w:rFonts w:ascii="Arial" w:hAnsi="Arial" w:cs="Arial"/>
                <w:bCs/>
                <w:sz w:val="20"/>
                <w:szCs w:val="20"/>
                <w:lang w:val="fr-FR"/>
              </w:rPr>
            </w:pPr>
            <w:r>
              <w:rPr>
                <w:rFonts w:ascii="Arial" w:hAnsi="Arial" w:cs="Arial"/>
                <w:bCs/>
                <w:sz w:val="20"/>
                <w:szCs w:val="20"/>
                <w:lang w:val="fr-FR"/>
              </w:rPr>
              <w:t>IOM (Michel)</w:t>
            </w:r>
          </w:p>
          <w:p w14:paraId="70FED8AF" w14:textId="77777777" w:rsidR="002405CF" w:rsidRDefault="002405CF" w:rsidP="00FE0F56">
            <w:pPr>
              <w:spacing w:after="0"/>
              <w:rPr>
                <w:rFonts w:ascii="Arial" w:hAnsi="Arial" w:cs="Arial"/>
                <w:bCs/>
                <w:sz w:val="20"/>
                <w:szCs w:val="20"/>
                <w:lang w:val="fr-FR"/>
              </w:rPr>
            </w:pPr>
          </w:p>
          <w:p w14:paraId="70FED8B0" w14:textId="77777777" w:rsidR="002405CF" w:rsidRDefault="002405CF" w:rsidP="00FE0F56">
            <w:pPr>
              <w:spacing w:after="0"/>
              <w:rPr>
                <w:rFonts w:ascii="Arial" w:hAnsi="Arial" w:cs="Arial"/>
                <w:bCs/>
                <w:sz w:val="20"/>
                <w:szCs w:val="20"/>
                <w:lang w:val="fr-FR"/>
              </w:rPr>
            </w:pPr>
          </w:p>
          <w:p w14:paraId="70FED8B1" w14:textId="77777777" w:rsidR="00FE0F56" w:rsidRDefault="00FE0F56" w:rsidP="00FE0F56">
            <w:pPr>
              <w:spacing w:after="0"/>
              <w:rPr>
                <w:rFonts w:ascii="Arial" w:hAnsi="Arial" w:cs="Arial"/>
                <w:bCs/>
                <w:sz w:val="20"/>
                <w:szCs w:val="20"/>
                <w:lang w:val="fr-FR"/>
              </w:rPr>
            </w:pPr>
          </w:p>
          <w:p w14:paraId="70FED8B2" w14:textId="77777777" w:rsidR="00FE0F56" w:rsidRDefault="00FE0F56" w:rsidP="00FE0F56">
            <w:pPr>
              <w:spacing w:after="0"/>
              <w:rPr>
                <w:rFonts w:ascii="Arial" w:hAnsi="Arial" w:cs="Arial"/>
                <w:bCs/>
                <w:sz w:val="20"/>
                <w:szCs w:val="20"/>
                <w:lang w:val="fr-FR"/>
              </w:rPr>
            </w:pPr>
          </w:p>
          <w:p w14:paraId="70FED8B3" w14:textId="77777777" w:rsidR="00FE0F56" w:rsidRDefault="00FE0F56" w:rsidP="00FE0F56">
            <w:pPr>
              <w:spacing w:after="0"/>
              <w:rPr>
                <w:rFonts w:ascii="Arial" w:hAnsi="Arial" w:cs="Arial"/>
                <w:bCs/>
                <w:sz w:val="20"/>
                <w:szCs w:val="20"/>
                <w:lang w:val="fr-FR"/>
              </w:rPr>
            </w:pPr>
          </w:p>
          <w:p w14:paraId="74FD3ADF" w14:textId="77777777" w:rsidR="002405CF" w:rsidRDefault="00FE0F56" w:rsidP="00FE0F56">
            <w:pPr>
              <w:spacing w:after="0"/>
              <w:rPr>
                <w:rFonts w:ascii="Arial" w:hAnsi="Arial" w:cs="Arial"/>
                <w:bCs/>
                <w:sz w:val="20"/>
                <w:szCs w:val="20"/>
                <w:lang w:val="fr-FR"/>
              </w:rPr>
            </w:pPr>
            <w:r>
              <w:rPr>
                <w:rFonts w:ascii="Arial" w:hAnsi="Arial" w:cs="Arial"/>
                <w:bCs/>
                <w:sz w:val="20"/>
                <w:szCs w:val="20"/>
                <w:lang w:val="fr-FR"/>
              </w:rPr>
              <w:t>IOM (Michel) et partenaires</w:t>
            </w:r>
          </w:p>
          <w:p w14:paraId="73D194CA" w14:textId="77777777" w:rsidR="00BD4B20" w:rsidRDefault="00BD4B20" w:rsidP="00FE0F56">
            <w:pPr>
              <w:spacing w:after="0"/>
              <w:rPr>
                <w:rFonts w:ascii="Arial" w:hAnsi="Arial" w:cs="Arial"/>
                <w:bCs/>
                <w:sz w:val="20"/>
                <w:szCs w:val="20"/>
                <w:lang w:val="fr-FR"/>
              </w:rPr>
            </w:pPr>
          </w:p>
          <w:p w14:paraId="7C0A2FE3" w14:textId="77777777" w:rsidR="00BD4B20" w:rsidRDefault="00BD4B20" w:rsidP="00FE0F56">
            <w:pPr>
              <w:spacing w:after="0"/>
              <w:rPr>
                <w:rFonts w:ascii="Arial" w:hAnsi="Arial" w:cs="Arial"/>
                <w:bCs/>
                <w:sz w:val="20"/>
                <w:szCs w:val="20"/>
                <w:lang w:val="fr-FR"/>
              </w:rPr>
            </w:pPr>
          </w:p>
          <w:p w14:paraId="707EE1B0" w14:textId="77777777" w:rsidR="00BD4B20" w:rsidRDefault="00BD4B20" w:rsidP="00FE0F56">
            <w:pPr>
              <w:spacing w:after="0"/>
              <w:rPr>
                <w:rFonts w:ascii="Arial" w:hAnsi="Arial" w:cs="Arial"/>
                <w:bCs/>
                <w:sz w:val="20"/>
                <w:szCs w:val="20"/>
                <w:lang w:val="fr-FR"/>
              </w:rPr>
            </w:pPr>
          </w:p>
          <w:p w14:paraId="2F645F83" w14:textId="77777777" w:rsidR="00BD4B20" w:rsidRDefault="00BD4B20" w:rsidP="00FE0F56">
            <w:pPr>
              <w:spacing w:after="0"/>
              <w:rPr>
                <w:rFonts w:ascii="Arial" w:hAnsi="Arial" w:cs="Arial"/>
                <w:bCs/>
                <w:sz w:val="20"/>
                <w:szCs w:val="20"/>
                <w:lang w:val="fr-FR"/>
              </w:rPr>
            </w:pPr>
          </w:p>
          <w:p w14:paraId="7948B1B1" w14:textId="77777777" w:rsidR="00BD4B20" w:rsidRDefault="00BD4B20" w:rsidP="00FE0F56">
            <w:pPr>
              <w:spacing w:after="0"/>
              <w:rPr>
                <w:rFonts w:ascii="Arial" w:hAnsi="Arial" w:cs="Arial"/>
                <w:bCs/>
                <w:sz w:val="20"/>
                <w:szCs w:val="20"/>
                <w:lang w:val="fr-FR"/>
              </w:rPr>
            </w:pPr>
          </w:p>
          <w:p w14:paraId="468AD6CA" w14:textId="77777777" w:rsidR="00BD4B20" w:rsidRDefault="00BD4B20" w:rsidP="00FE0F56">
            <w:pPr>
              <w:spacing w:after="0"/>
              <w:rPr>
                <w:rFonts w:ascii="Arial" w:hAnsi="Arial" w:cs="Arial"/>
                <w:bCs/>
                <w:sz w:val="20"/>
                <w:szCs w:val="20"/>
                <w:lang w:val="fr-FR"/>
              </w:rPr>
            </w:pPr>
          </w:p>
          <w:p w14:paraId="6ED5144E" w14:textId="77777777" w:rsidR="00BD4B20" w:rsidRDefault="00BD4B20" w:rsidP="00FE0F56">
            <w:pPr>
              <w:spacing w:after="0"/>
              <w:rPr>
                <w:rFonts w:ascii="Arial" w:hAnsi="Arial" w:cs="Arial"/>
                <w:bCs/>
                <w:sz w:val="20"/>
                <w:szCs w:val="20"/>
                <w:lang w:val="fr-FR"/>
              </w:rPr>
            </w:pPr>
          </w:p>
          <w:p w14:paraId="5D30708D" w14:textId="77777777" w:rsidR="00BD4B20" w:rsidRDefault="00BD4B20" w:rsidP="00FE0F56">
            <w:pPr>
              <w:spacing w:after="0"/>
              <w:rPr>
                <w:rFonts w:ascii="Arial" w:hAnsi="Arial" w:cs="Arial"/>
                <w:bCs/>
                <w:sz w:val="20"/>
                <w:szCs w:val="20"/>
                <w:lang w:val="fr-FR"/>
              </w:rPr>
            </w:pPr>
          </w:p>
          <w:p w14:paraId="03666831" w14:textId="77777777" w:rsidR="00BD4B20" w:rsidRDefault="00BD4B20" w:rsidP="00FE0F56">
            <w:pPr>
              <w:spacing w:after="0"/>
              <w:rPr>
                <w:rFonts w:ascii="Arial" w:hAnsi="Arial" w:cs="Arial"/>
                <w:bCs/>
                <w:sz w:val="20"/>
                <w:szCs w:val="20"/>
                <w:lang w:val="fr-FR"/>
              </w:rPr>
            </w:pPr>
          </w:p>
          <w:p w14:paraId="467F3B81" w14:textId="77777777" w:rsidR="00BD4B20" w:rsidRDefault="00BD4B20" w:rsidP="00FE0F56">
            <w:pPr>
              <w:spacing w:after="0"/>
              <w:rPr>
                <w:rFonts w:ascii="Arial" w:hAnsi="Arial" w:cs="Arial"/>
                <w:bCs/>
                <w:sz w:val="20"/>
                <w:szCs w:val="20"/>
                <w:lang w:val="fr-FR"/>
              </w:rPr>
            </w:pPr>
          </w:p>
          <w:p w14:paraId="08CDA354" w14:textId="77777777" w:rsidR="00BD4B20" w:rsidRDefault="00BD4B20" w:rsidP="00FE0F56">
            <w:pPr>
              <w:spacing w:after="0"/>
              <w:rPr>
                <w:rFonts w:ascii="Arial" w:hAnsi="Arial" w:cs="Arial"/>
                <w:bCs/>
                <w:sz w:val="20"/>
                <w:szCs w:val="20"/>
                <w:lang w:val="fr-FR"/>
              </w:rPr>
            </w:pPr>
          </w:p>
          <w:p w14:paraId="0A15F831" w14:textId="77777777" w:rsidR="00BD4B20" w:rsidRDefault="00BD4B20" w:rsidP="00FE0F56">
            <w:pPr>
              <w:spacing w:after="0"/>
              <w:rPr>
                <w:rFonts w:ascii="Arial" w:hAnsi="Arial" w:cs="Arial"/>
                <w:bCs/>
                <w:sz w:val="20"/>
                <w:szCs w:val="20"/>
                <w:lang w:val="fr-FR"/>
              </w:rPr>
            </w:pPr>
          </w:p>
          <w:p w14:paraId="19054DB0" w14:textId="77777777" w:rsidR="00BD4B20" w:rsidRDefault="00BD4B20" w:rsidP="00FE0F56">
            <w:pPr>
              <w:spacing w:after="0"/>
              <w:rPr>
                <w:rFonts w:ascii="Arial" w:hAnsi="Arial" w:cs="Arial"/>
                <w:bCs/>
                <w:sz w:val="20"/>
                <w:szCs w:val="20"/>
                <w:lang w:val="fr-FR"/>
              </w:rPr>
            </w:pPr>
          </w:p>
          <w:p w14:paraId="498FF43F" w14:textId="77777777" w:rsidR="00BD4B20" w:rsidRDefault="00BD4B20" w:rsidP="00FE0F56">
            <w:pPr>
              <w:spacing w:after="0"/>
              <w:rPr>
                <w:rFonts w:ascii="Arial" w:hAnsi="Arial" w:cs="Arial"/>
                <w:bCs/>
                <w:sz w:val="20"/>
                <w:szCs w:val="20"/>
                <w:lang w:val="fr-FR"/>
              </w:rPr>
            </w:pPr>
          </w:p>
          <w:p w14:paraId="5531B535" w14:textId="77777777" w:rsidR="00BD4B20" w:rsidRDefault="00BD4B20" w:rsidP="00FE0F56">
            <w:pPr>
              <w:spacing w:after="0"/>
              <w:rPr>
                <w:rFonts w:ascii="Arial" w:hAnsi="Arial" w:cs="Arial"/>
                <w:bCs/>
                <w:sz w:val="20"/>
                <w:szCs w:val="20"/>
                <w:lang w:val="fr-FR"/>
              </w:rPr>
            </w:pPr>
          </w:p>
          <w:p w14:paraId="70FED8B4" w14:textId="0971DD56" w:rsidR="00BD4B20" w:rsidRPr="006D1871" w:rsidRDefault="00BD4B20" w:rsidP="00FE0F56">
            <w:pPr>
              <w:spacing w:after="0"/>
              <w:rPr>
                <w:rFonts w:ascii="Arial" w:hAnsi="Arial" w:cs="Arial"/>
                <w:bCs/>
                <w:sz w:val="20"/>
                <w:szCs w:val="20"/>
                <w:lang w:val="fr-FR"/>
              </w:rPr>
            </w:pPr>
            <w:r>
              <w:rPr>
                <w:rFonts w:ascii="Arial" w:hAnsi="Arial" w:cs="Arial"/>
                <w:bCs/>
                <w:sz w:val="20"/>
                <w:szCs w:val="20"/>
                <w:lang w:val="fr-FR"/>
              </w:rPr>
              <w:t>Co-coordinateurs</w:t>
            </w:r>
            <w:bookmarkStart w:id="1" w:name="_GoBack"/>
            <w:bookmarkEnd w:id="1"/>
          </w:p>
        </w:tc>
      </w:tr>
      <w:tr w:rsidR="00FE0F56" w:rsidRPr="006D1871" w14:paraId="70FED8B8" w14:textId="77777777" w:rsidTr="00FE0F56">
        <w:trPr>
          <w:trHeight w:val="290"/>
        </w:trPr>
        <w:tc>
          <w:tcPr>
            <w:tcW w:w="2346" w:type="pct"/>
            <w:tcBorders>
              <w:top w:val="single" w:sz="4" w:space="0" w:color="auto"/>
              <w:left w:val="single" w:sz="4" w:space="0" w:color="auto"/>
              <w:bottom w:val="single" w:sz="4" w:space="0" w:color="auto"/>
              <w:right w:val="single" w:sz="4" w:space="0" w:color="auto"/>
            </w:tcBorders>
            <w:shd w:val="clear" w:color="auto" w:fill="7F1416"/>
            <w:vAlign w:val="center"/>
          </w:tcPr>
          <w:p w14:paraId="70FED8B6" w14:textId="77777777" w:rsidR="00F03F43" w:rsidRPr="006D1871" w:rsidRDefault="00F03F43" w:rsidP="00F03F43">
            <w:pPr>
              <w:rPr>
                <w:rFonts w:ascii="Arial" w:hAnsi="Arial" w:cs="Arial"/>
                <w:b/>
                <w:bCs/>
                <w:color w:val="FFFFFF"/>
                <w:sz w:val="20"/>
                <w:szCs w:val="20"/>
                <w:lang w:val="fr-FR"/>
              </w:rPr>
            </w:pPr>
            <w:r w:rsidRPr="006D1871">
              <w:rPr>
                <w:rFonts w:ascii="Arial" w:hAnsi="Arial" w:cs="Arial"/>
                <w:b/>
                <w:bCs/>
                <w:color w:val="FFFFFF"/>
                <w:sz w:val="20"/>
                <w:szCs w:val="20"/>
                <w:lang w:val="fr-FR"/>
              </w:rPr>
              <w:t xml:space="preserve">Point 3 : </w:t>
            </w:r>
            <w:r w:rsidR="0011556D" w:rsidRPr="006D1871">
              <w:rPr>
                <w:rFonts w:ascii="Arial" w:eastAsia="Calibri" w:hAnsi="Arial" w:cs="Arial"/>
                <w:sz w:val="20"/>
                <w:szCs w:val="20"/>
                <w:lang w:val="fr-FR"/>
              </w:rPr>
              <w:t>Rapport de suivi périodique en ligne</w:t>
            </w:r>
          </w:p>
        </w:tc>
        <w:tc>
          <w:tcPr>
            <w:tcW w:w="2654" w:type="pct"/>
            <w:gridSpan w:val="2"/>
            <w:tcBorders>
              <w:top w:val="single" w:sz="4" w:space="0" w:color="auto"/>
              <w:left w:val="single" w:sz="4" w:space="0" w:color="auto"/>
              <w:bottom w:val="single" w:sz="4" w:space="0" w:color="auto"/>
              <w:right w:val="single" w:sz="4" w:space="0" w:color="auto"/>
            </w:tcBorders>
            <w:shd w:val="clear" w:color="auto" w:fill="7F1416"/>
            <w:vAlign w:val="center"/>
          </w:tcPr>
          <w:p w14:paraId="70FED8B7" w14:textId="77777777" w:rsidR="00F03F43" w:rsidRPr="006D1871" w:rsidRDefault="00F03F43" w:rsidP="008E5720">
            <w:pPr>
              <w:rPr>
                <w:rFonts w:ascii="Arial" w:hAnsi="Arial" w:cs="Arial"/>
                <w:b/>
                <w:bCs/>
                <w:color w:val="FFFFFF"/>
                <w:sz w:val="20"/>
                <w:szCs w:val="20"/>
                <w:lang w:val="fr-FR"/>
              </w:rPr>
            </w:pPr>
            <w:r w:rsidRPr="006D1871">
              <w:rPr>
                <w:rFonts w:ascii="Arial" w:hAnsi="Arial" w:cs="Arial"/>
                <w:b/>
                <w:bCs/>
                <w:color w:val="FFFFFF"/>
                <w:sz w:val="20"/>
                <w:szCs w:val="20"/>
                <w:lang w:val="fr-FR"/>
              </w:rPr>
              <w:t>POINT D’ACTION</w:t>
            </w:r>
          </w:p>
        </w:tc>
      </w:tr>
      <w:tr w:rsidR="00FE0F56" w:rsidRPr="002D6C77" w14:paraId="70FED8BE" w14:textId="77777777" w:rsidTr="00FE0F56">
        <w:trPr>
          <w:trHeight w:val="290"/>
        </w:trPr>
        <w:tc>
          <w:tcPr>
            <w:tcW w:w="2346" w:type="pct"/>
            <w:shd w:val="clear" w:color="auto" w:fill="auto"/>
          </w:tcPr>
          <w:p w14:paraId="70FED8B9" w14:textId="77777777" w:rsidR="00927D9C" w:rsidRDefault="006B24DB" w:rsidP="008E5720">
            <w:pPr>
              <w:spacing w:after="0" w:line="240" w:lineRule="auto"/>
              <w:jc w:val="both"/>
              <w:rPr>
                <w:rFonts w:ascii="Arial" w:hAnsi="Arial" w:cs="Arial"/>
                <w:bCs/>
                <w:sz w:val="20"/>
                <w:szCs w:val="20"/>
                <w:lang w:val="fr-FR"/>
              </w:rPr>
            </w:pPr>
            <w:bookmarkStart w:id="2" w:name="_Hlk4151057"/>
            <w:r>
              <w:rPr>
                <w:rFonts w:ascii="Arial" w:hAnsi="Arial" w:cs="Arial"/>
                <w:bCs/>
                <w:sz w:val="20"/>
                <w:szCs w:val="20"/>
                <w:lang w:val="fr-FR"/>
              </w:rPr>
              <w:lastRenderedPageBreak/>
              <w:t xml:space="preserve">Concernant la mise à jour du canevas de rapport des réalisations périodiques,  </w:t>
            </w:r>
            <w:r w:rsidR="007D7E8E">
              <w:rPr>
                <w:rFonts w:ascii="Arial" w:hAnsi="Arial" w:cs="Arial"/>
                <w:bCs/>
                <w:sz w:val="20"/>
                <w:szCs w:val="20"/>
                <w:lang w:val="fr-FR"/>
              </w:rPr>
              <w:t xml:space="preserve">CARITAS a </w:t>
            </w:r>
            <w:r>
              <w:rPr>
                <w:rFonts w:ascii="Arial" w:hAnsi="Arial" w:cs="Arial"/>
                <w:bCs/>
                <w:sz w:val="20"/>
                <w:szCs w:val="20"/>
                <w:lang w:val="fr-FR"/>
              </w:rPr>
              <w:t xml:space="preserve">toujours </w:t>
            </w:r>
            <w:r w:rsidR="007D7E8E">
              <w:rPr>
                <w:rFonts w:ascii="Arial" w:hAnsi="Arial" w:cs="Arial"/>
                <w:bCs/>
                <w:sz w:val="20"/>
                <w:szCs w:val="20"/>
                <w:lang w:val="fr-FR"/>
              </w:rPr>
              <w:t xml:space="preserve">des difficultés à </w:t>
            </w:r>
            <w:r>
              <w:rPr>
                <w:rFonts w:ascii="Arial" w:hAnsi="Arial" w:cs="Arial"/>
                <w:bCs/>
                <w:sz w:val="20"/>
                <w:szCs w:val="20"/>
                <w:lang w:val="fr-FR"/>
              </w:rPr>
              <w:t>compléter</w:t>
            </w:r>
            <w:r w:rsidR="007D7E8E">
              <w:rPr>
                <w:rFonts w:ascii="Arial" w:hAnsi="Arial" w:cs="Arial"/>
                <w:bCs/>
                <w:sz w:val="20"/>
                <w:szCs w:val="20"/>
                <w:lang w:val="fr-FR"/>
              </w:rPr>
              <w:t xml:space="preserve"> le canevas car </w:t>
            </w:r>
            <w:r>
              <w:rPr>
                <w:rFonts w:ascii="Arial" w:hAnsi="Arial" w:cs="Arial"/>
                <w:bCs/>
                <w:sz w:val="20"/>
                <w:szCs w:val="20"/>
                <w:lang w:val="fr-FR"/>
              </w:rPr>
              <w:t xml:space="preserve">il ne dispose pas de données désagrégées par province et par commune. En effet, CARITAS </w:t>
            </w:r>
            <w:r w:rsidR="007D7E8E">
              <w:rPr>
                <w:rFonts w:ascii="Arial" w:hAnsi="Arial" w:cs="Arial"/>
                <w:bCs/>
                <w:sz w:val="20"/>
                <w:szCs w:val="20"/>
                <w:lang w:val="fr-FR"/>
              </w:rPr>
              <w:t xml:space="preserve"> </w:t>
            </w:r>
            <w:r w:rsidR="00927D9C">
              <w:rPr>
                <w:rFonts w:ascii="Arial" w:hAnsi="Arial" w:cs="Arial"/>
                <w:bCs/>
                <w:sz w:val="20"/>
                <w:szCs w:val="20"/>
                <w:lang w:val="fr-FR"/>
              </w:rPr>
              <w:t xml:space="preserve">œuvre dans les </w:t>
            </w:r>
            <w:r w:rsidR="007D7E8E">
              <w:rPr>
                <w:rFonts w:ascii="Arial" w:hAnsi="Arial" w:cs="Arial"/>
                <w:bCs/>
                <w:sz w:val="20"/>
                <w:szCs w:val="20"/>
                <w:lang w:val="fr-FR"/>
              </w:rPr>
              <w:t>centre de transit</w:t>
            </w:r>
            <w:r w:rsidR="00927D9C">
              <w:rPr>
                <w:rFonts w:ascii="Arial" w:hAnsi="Arial" w:cs="Arial"/>
                <w:bCs/>
                <w:sz w:val="20"/>
                <w:szCs w:val="20"/>
                <w:lang w:val="fr-FR"/>
              </w:rPr>
              <w:t>s des retournés/rapatriés en distribuant des kits ANA. Toutes les données sur le monitoring des lieux de destinations des bénéficiaires sont détenues par le HCR.</w:t>
            </w:r>
          </w:p>
          <w:p w14:paraId="70FED8BA" w14:textId="77777777" w:rsidR="007D7E8E" w:rsidRPr="006D1871" w:rsidRDefault="00927D9C" w:rsidP="00927D9C">
            <w:pPr>
              <w:spacing w:after="0" w:line="240" w:lineRule="auto"/>
              <w:jc w:val="both"/>
              <w:rPr>
                <w:rFonts w:ascii="Arial" w:hAnsi="Arial" w:cs="Arial"/>
                <w:bCs/>
                <w:sz w:val="20"/>
                <w:szCs w:val="20"/>
                <w:lang w:val="fr-FR"/>
              </w:rPr>
            </w:pPr>
            <w:r>
              <w:rPr>
                <w:rFonts w:ascii="Arial" w:hAnsi="Arial" w:cs="Arial"/>
                <w:bCs/>
                <w:sz w:val="20"/>
                <w:szCs w:val="20"/>
                <w:lang w:val="fr-FR"/>
              </w:rPr>
              <w:t>Toutes fois, il a été suggéré de réserver un espace pour rapporter sur des données utiles pour le secteur mais qui n’ont pas encore de place dans l’actuel canevas.</w:t>
            </w:r>
          </w:p>
        </w:tc>
        <w:tc>
          <w:tcPr>
            <w:tcW w:w="1618" w:type="pct"/>
            <w:shd w:val="clear" w:color="auto" w:fill="auto"/>
          </w:tcPr>
          <w:p w14:paraId="70FED8BB" w14:textId="77777777" w:rsidR="00F03F43" w:rsidRDefault="006B24DB" w:rsidP="006B24DB">
            <w:pPr>
              <w:rPr>
                <w:rFonts w:ascii="Arial" w:hAnsi="Arial" w:cs="Arial"/>
                <w:bCs/>
                <w:sz w:val="20"/>
                <w:szCs w:val="20"/>
                <w:lang w:val="fr-FR"/>
              </w:rPr>
            </w:pPr>
            <w:r>
              <w:rPr>
                <w:rFonts w:ascii="Arial" w:hAnsi="Arial" w:cs="Arial"/>
                <w:bCs/>
                <w:sz w:val="20"/>
                <w:szCs w:val="20"/>
                <w:lang w:val="fr-FR"/>
              </w:rPr>
              <w:t xml:space="preserve">Les partenaires présents ont été encouragés à visualiser et lire les données actuelles sur le secteur Abris et ANA disponibles sur le </w:t>
            </w:r>
            <w:proofErr w:type="spellStart"/>
            <w:r>
              <w:rPr>
                <w:rFonts w:ascii="Arial" w:hAnsi="Arial" w:cs="Arial"/>
                <w:bCs/>
                <w:sz w:val="20"/>
                <w:szCs w:val="20"/>
                <w:lang w:val="fr-FR"/>
              </w:rPr>
              <w:t>website</w:t>
            </w:r>
            <w:proofErr w:type="spellEnd"/>
            <w:r>
              <w:rPr>
                <w:rFonts w:ascii="Arial" w:hAnsi="Arial" w:cs="Arial"/>
                <w:bCs/>
                <w:sz w:val="20"/>
                <w:szCs w:val="20"/>
                <w:lang w:val="fr-FR"/>
              </w:rPr>
              <w:t xml:space="preserve"> de OCHA (</w:t>
            </w:r>
            <w:hyperlink r:id="rId8" w:history="1">
              <w:r w:rsidRPr="00040384">
                <w:rPr>
                  <w:rStyle w:val="Hyperlink"/>
                  <w:rFonts w:ascii="Arial" w:hAnsi="Arial" w:cs="Arial"/>
                  <w:bCs/>
                  <w:sz w:val="20"/>
                  <w:szCs w:val="20"/>
                  <w:lang w:val="fr-FR"/>
                </w:rPr>
                <w:t>www.humanitarianresponse.info</w:t>
              </w:r>
            </w:hyperlink>
            <w:r>
              <w:rPr>
                <w:rFonts w:ascii="Arial" w:hAnsi="Arial" w:cs="Arial"/>
                <w:bCs/>
                <w:sz w:val="20"/>
                <w:szCs w:val="20"/>
                <w:lang w:val="fr-FR"/>
              </w:rPr>
              <w:t>)</w:t>
            </w:r>
          </w:p>
          <w:p w14:paraId="70FED8BC" w14:textId="77777777" w:rsidR="006B24DB" w:rsidRPr="006D1871" w:rsidRDefault="006B24DB" w:rsidP="006B24DB">
            <w:pPr>
              <w:rPr>
                <w:rFonts w:ascii="Arial" w:hAnsi="Arial" w:cs="Arial"/>
                <w:bCs/>
                <w:sz w:val="20"/>
                <w:szCs w:val="20"/>
                <w:lang w:val="fr-FR"/>
              </w:rPr>
            </w:pPr>
          </w:p>
        </w:tc>
        <w:tc>
          <w:tcPr>
            <w:tcW w:w="1035" w:type="pct"/>
            <w:shd w:val="clear" w:color="auto" w:fill="auto"/>
          </w:tcPr>
          <w:p w14:paraId="70FED8BD" w14:textId="77777777" w:rsidR="00F03F43" w:rsidRPr="006D1871" w:rsidRDefault="00F03F43" w:rsidP="008E5720">
            <w:pPr>
              <w:rPr>
                <w:rFonts w:ascii="Arial" w:hAnsi="Arial" w:cs="Arial"/>
                <w:bCs/>
                <w:sz w:val="20"/>
                <w:szCs w:val="20"/>
                <w:lang w:val="fr-FR"/>
              </w:rPr>
            </w:pPr>
          </w:p>
        </w:tc>
      </w:tr>
      <w:tr w:rsidR="00FE0F56" w:rsidRPr="006D1871" w14:paraId="70FED8C1" w14:textId="77777777" w:rsidTr="00927D9C">
        <w:trPr>
          <w:trHeight w:val="418"/>
        </w:trPr>
        <w:tc>
          <w:tcPr>
            <w:tcW w:w="2346" w:type="pct"/>
            <w:tcBorders>
              <w:top w:val="single" w:sz="4" w:space="0" w:color="auto"/>
              <w:left w:val="single" w:sz="4" w:space="0" w:color="auto"/>
              <w:bottom w:val="single" w:sz="4" w:space="0" w:color="auto"/>
              <w:right w:val="single" w:sz="4" w:space="0" w:color="auto"/>
            </w:tcBorders>
            <w:shd w:val="clear" w:color="auto" w:fill="7F1416"/>
            <w:vAlign w:val="center"/>
          </w:tcPr>
          <w:p w14:paraId="70FED8BF" w14:textId="77777777" w:rsidR="00F03F43" w:rsidRPr="006D1871" w:rsidRDefault="00F03F43" w:rsidP="00F03F43">
            <w:pPr>
              <w:rPr>
                <w:rFonts w:ascii="Arial" w:hAnsi="Arial" w:cs="Arial"/>
                <w:b/>
                <w:bCs/>
                <w:color w:val="FFFFFF"/>
                <w:sz w:val="20"/>
                <w:szCs w:val="20"/>
                <w:lang w:val="fr-FR"/>
              </w:rPr>
            </w:pPr>
            <w:bookmarkStart w:id="3" w:name="_Hlk2073820"/>
            <w:bookmarkEnd w:id="2"/>
            <w:r w:rsidRPr="006D1871">
              <w:rPr>
                <w:rFonts w:ascii="Arial" w:hAnsi="Arial" w:cs="Arial"/>
                <w:b/>
                <w:bCs/>
                <w:color w:val="FFFFFF"/>
                <w:sz w:val="20"/>
                <w:szCs w:val="20"/>
                <w:lang w:val="fr-FR"/>
              </w:rPr>
              <w:t xml:space="preserve">Point 4 : </w:t>
            </w:r>
            <w:r w:rsidR="0011556D" w:rsidRPr="006D1871">
              <w:rPr>
                <w:rFonts w:ascii="Arial" w:eastAsia="Calibri" w:hAnsi="Arial" w:cs="Arial"/>
                <w:sz w:val="20"/>
                <w:szCs w:val="20"/>
                <w:lang w:val="fr-FR"/>
              </w:rPr>
              <w:t>Finalisation des travaux de l’atelier Abris/ANA d’avril</w:t>
            </w:r>
          </w:p>
        </w:tc>
        <w:tc>
          <w:tcPr>
            <w:tcW w:w="2654" w:type="pct"/>
            <w:gridSpan w:val="2"/>
            <w:tcBorders>
              <w:top w:val="single" w:sz="4" w:space="0" w:color="auto"/>
              <w:left w:val="single" w:sz="4" w:space="0" w:color="auto"/>
              <w:bottom w:val="single" w:sz="4" w:space="0" w:color="auto"/>
              <w:right w:val="single" w:sz="4" w:space="0" w:color="auto"/>
            </w:tcBorders>
            <w:shd w:val="clear" w:color="auto" w:fill="7F1416"/>
            <w:vAlign w:val="center"/>
          </w:tcPr>
          <w:p w14:paraId="70FED8C0" w14:textId="77777777" w:rsidR="00F03F43" w:rsidRPr="006D1871" w:rsidRDefault="00F03F43" w:rsidP="008E5720">
            <w:pPr>
              <w:rPr>
                <w:rFonts w:ascii="Arial" w:hAnsi="Arial" w:cs="Arial"/>
                <w:b/>
                <w:bCs/>
                <w:color w:val="FFFFFF"/>
                <w:sz w:val="20"/>
                <w:szCs w:val="20"/>
                <w:lang w:val="fr-FR"/>
              </w:rPr>
            </w:pPr>
            <w:r w:rsidRPr="006D1871">
              <w:rPr>
                <w:rFonts w:ascii="Arial" w:hAnsi="Arial" w:cs="Arial"/>
                <w:b/>
                <w:bCs/>
                <w:color w:val="FFFFFF"/>
                <w:sz w:val="20"/>
                <w:szCs w:val="20"/>
                <w:lang w:val="fr-FR"/>
              </w:rPr>
              <w:t>POINT D’ACTION</w:t>
            </w:r>
          </w:p>
        </w:tc>
      </w:tr>
      <w:bookmarkEnd w:id="3"/>
      <w:tr w:rsidR="00FE0F56" w:rsidRPr="006D1871" w14:paraId="70FED8C7" w14:textId="77777777" w:rsidTr="00FE0F56">
        <w:trPr>
          <w:trHeight w:val="290"/>
        </w:trPr>
        <w:tc>
          <w:tcPr>
            <w:tcW w:w="2346" w:type="pct"/>
            <w:shd w:val="clear" w:color="auto" w:fill="auto"/>
          </w:tcPr>
          <w:p w14:paraId="70FED8C2" w14:textId="77777777" w:rsidR="00927D9C" w:rsidRDefault="00927D9C" w:rsidP="005A420B">
            <w:pPr>
              <w:jc w:val="both"/>
              <w:rPr>
                <w:rFonts w:ascii="Arial" w:hAnsi="Arial" w:cs="Arial"/>
                <w:bCs/>
                <w:sz w:val="20"/>
                <w:szCs w:val="20"/>
                <w:lang w:val="fr-FR"/>
              </w:rPr>
            </w:pPr>
            <w:r>
              <w:rPr>
                <w:rFonts w:ascii="Arial" w:hAnsi="Arial" w:cs="Arial"/>
                <w:bCs/>
                <w:sz w:val="20"/>
                <w:szCs w:val="20"/>
                <w:lang w:val="fr-FR"/>
              </w:rPr>
              <w:t>L’équipe en charge est à 90% de la finalisation du travail. Cependant, on déplore une faible participation des membres du comité de travail mis en place</w:t>
            </w:r>
          </w:p>
          <w:p w14:paraId="70FED8C3" w14:textId="77777777" w:rsidR="00927D9C" w:rsidRPr="00927D9C" w:rsidRDefault="00927D9C" w:rsidP="005A420B">
            <w:pPr>
              <w:jc w:val="both"/>
              <w:rPr>
                <w:rFonts w:ascii="Arial" w:hAnsi="Arial" w:cs="Arial"/>
                <w:bCs/>
                <w:sz w:val="20"/>
                <w:szCs w:val="20"/>
                <w:lang w:val="fr-FR"/>
              </w:rPr>
            </w:pPr>
            <w:r>
              <w:rPr>
                <w:rFonts w:ascii="Arial" w:hAnsi="Arial" w:cs="Arial"/>
                <w:bCs/>
                <w:sz w:val="20"/>
                <w:szCs w:val="20"/>
                <w:lang w:val="fr-FR"/>
              </w:rPr>
              <w:t xml:space="preserve">Le comité a relevé quelques défis au cours de leurs séances de travail : </w:t>
            </w:r>
            <w:r w:rsidRPr="00927D9C">
              <w:rPr>
                <w:rFonts w:ascii="Arial" w:hAnsi="Arial" w:cs="Arial"/>
                <w:bCs/>
                <w:sz w:val="20"/>
                <w:szCs w:val="20"/>
                <w:lang w:val="fr-FR"/>
              </w:rPr>
              <w:t>Les facilitateurs de l’atelier ont des capacités techniques limitées en matière d’ingénierie civile et design.</w:t>
            </w:r>
          </w:p>
          <w:p w14:paraId="70FED8C4" w14:textId="77777777" w:rsidR="00B44E6A" w:rsidRPr="006D1871" w:rsidRDefault="00DC3DA8" w:rsidP="005A420B">
            <w:pPr>
              <w:spacing w:after="0"/>
              <w:jc w:val="both"/>
              <w:rPr>
                <w:rFonts w:ascii="Arial" w:hAnsi="Arial" w:cs="Arial"/>
                <w:bCs/>
                <w:sz w:val="20"/>
                <w:szCs w:val="20"/>
                <w:lang w:val="fr-FR"/>
              </w:rPr>
            </w:pPr>
            <w:r>
              <w:rPr>
                <w:rFonts w:ascii="Arial" w:hAnsi="Arial" w:cs="Arial"/>
                <w:bCs/>
                <w:sz w:val="20"/>
                <w:szCs w:val="20"/>
                <w:lang w:val="fr-FR"/>
              </w:rPr>
              <w:t>Les raisons probable</w:t>
            </w:r>
            <w:r w:rsidR="005A420B">
              <w:rPr>
                <w:rFonts w:ascii="Arial" w:hAnsi="Arial" w:cs="Arial"/>
                <w:bCs/>
                <w:sz w:val="20"/>
                <w:szCs w:val="20"/>
                <w:lang w:val="fr-FR"/>
              </w:rPr>
              <w:t>s</w:t>
            </w:r>
            <w:r>
              <w:rPr>
                <w:rFonts w:ascii="Arial" w:hAnsi="Arial" w:cs="Arial"/>
                <w:bCs/>
                <w:sz w:val="20"/>
                <w:szCs w:val="20"/>
                <w:lang w:val="fr-FR"/>
              </w:rPr>
              <w:t xml:space="preserve"> qui font que les membres du comité est un manque de motivation des membres : pas de logistique pendant les sessions de travail du comité.</w:t>
            </w:r>
          </w:p>
        </w:tc>
        <w:tc>
          <w:tcPr>
            <w:tcW w:w="1618" w:type="pct"/>
            <w:shd w:val="clear" w:color="auto" w:fill="auto"/>
          </w:tcPr>
          <w:p w14:paraId="70FED8C5" w14:textId="77777777" w:rsidR="00927D9C" w:rsidRPr="006D1871" w:rsidRDefault="007A021C" w:rsidP="005A420B">
            <w:pPr>
              <w:jc w:val="both"/>
              <w:rPr>
                <w:rFonts w:ascii="Arial" w:hAnsi="Arial" w:cs="Arial"/>
                <w:bCs/>
                <w:sz w:val="20"/>
                <w:szCs w:val="20"/>
                <w:lang w:val="fr-FR"/>
              </w:rPr>
            </w:pPr>
            <w:r>
              <w:rPr>
                <w:rFonts w:ascii="Arial" w:hAnsi="Arial" w:cs="Arial"/>
                <w:bCs/>
                <w:sz w:val="20"/>
                <w:szCs w:val="20"/>
                <w:lang w:val="fr-FR"/>
              </w:rPr>
              <w:t>Recruter des</w:t>
            </w:r>
            <w:r w:rsidR="00927D9C">
              <w:rPr>
                <w:rFonts w:ascii="Arial" w:hAnsi="Arial" w:cs="Arial"/>
                <w:bCs/>
                <w:sz w:val="20"/>
                <w:szCs w:val="20"/>
                <w:lang w:val="fr-FR"/>
              </w:rPr>
              <w:t xml:space="preserve"> consultants experts en matière d’abri et ANA (ingénieur civil et architecte graphiste) pour faire les croquis et proposer des recommandations techniques (détails techniques) pour développer le document.</w:t>
            </w:r>
          </w:p>
        </w:tc>
        <w:tc>
          <w:tcPr>
            <w:tcW w:w="1035" w:type="pct"/>
            <w:shd w:val="clear" w:color="auto" w:fill="auto"/>
          </w:tcPr>
          <w:p w14:paraId="70FED8C6" w14:textId="77777777" w:rsidR="00F03F43" w:rsidRPr="006D1871" w:rsidRDefault="007A021C" w:rsidP="005A420B">
            <w:pPr>
              <w:rPr>
                <w:rFonts w:ascii="Arial" w:hAnsi="Arial" w:cs="Arial"/>
                <w:bCs/>
                <w:sz w:val="20"/>
                <w:szCs w:val="20"/>
                <w:lang w:val="fr-FR"/>
              </w:rPr>
            </w:pPr>
            <w:r>
              <w:rPr>
                <w:rFonts w:ascii="Arial" w:hAnsi="Arial" w:cs="Arial"/>
                <w:bCs/>
                <w:sz w:val="20"/>
                <w:szCs w:val="20"/>
                <w:lang w:val="fr-FR"/>
              </w:rPr>
              <w:t xml:space="preserve">Membre du comité </w:t>
            </w:r>
          </w:p>
        </w:tc>
      </w:tr>
      <w:tr w:rsidR="00FE0F56" w:rsidRPr="006D1871" w14:paraId="70FED8CA" w14:textId="77777777" w:rsidTr="00FE0F56">
        <w:trPr>
          <w:trHeight w:val="290"/>
        </w:trPr>
        <w:tc>
          <w:tcPr>
            <w:tcW w:w="2346" w:type="pct"/>
            <w:tcBorders>
              <w:top w:val="single" w:sz="4" w:space="0" w:color="auto"/>
              <w:left w:val="single" w:sz="4" w:space="0" w:color="auto"/>
              <w:bottom w:val="single" w:sz="4" w:space="0" w:color="auto"/>
              <w:right w:val="single" w:sz="4" w:space="0" w:color="auto"/>
            </w:tcBorders>
            <w:shd w:val="clear" w:color="auto" w:fill="7F1416"/>
            <w:vAlign w:val="center"/>
          </w:tcPr>
          <w:p w14:paraId="70FED8C8" w14:textId="77777777" w:rsidR="00F03F43" w:rsidRPr="006D1871" w:rsidRDefault="00F03F43" w:rsidP="008E5720">
            <w:pPr>
              <w:rPr>
                <w:rFonts w:ascii="Arial" w:hAnsi="Arial" w:cs="Arial"/>
                <w:b/>
                <w:bCs/>
                <w:color w:val="FFFFFF"/>
                <w:sz w:val="20"/>
                <w:szCs w:val="20"/>
                <w:lang w:val="fr-FR"/>
              </w:rPr>
            </w:pPr>
            <w:r w:rsidRPr="006D1871">
              <w:rPr>
                <w:rFonts w:ascii="Arial" w:hAnsi="Arial" w:cs="Arial"/>
                <w:b/>
                <w:bCs/>
                <w:color w:val="FFFFFF"/>
                <w:sz w:val="20"/>
                <w:szCs w:val="20"/>
                <w:lang w:val="fr-FR"/>
              </w:rPr>
              <w:t>Point 5 :</w:t>
            </w:r>
            <w:r w:rsidRPr="006D1871">
              <w:rPr>
                <w:rFonts w:ascii="Arial" w:hAnsi="Arial" w:cs="Arial"/>
                <w:sz w:val="20"/>
                <w:szCs w:val="20"/>
                <w:lang w:val="fr-FR"/>
              </w:rPr>
              <w:t xml:space="preserve"> </w:t>
            </w:r>
            <w:r w:rsidRPr="006D1871">
              <w:rPr>
                <w:rFonts w:ascii="Arial" w:hAnsi="Arial" w:cs="Arial"/>
                <w:b/>
                <w:bCs/>
                <w:color w:val="FFFFFF"/>
                <w:sz w:val="20"/>
                <w:szCs w:val="20"/>
                <w:lang w:val="fr-FR"/>
              </w:rPr>
              <w:t>Divers</w:t>
            </w:r>
          </w:p>
        </w:tc>
        <w:tc>
          <w:tcPr>
            <w:tcW w:w="2654" w:type="pct"/>
            <w:gridSpan w:val="2"/>
            <w:tcBorders>
              <w:top w:val="single" w:sz="4" w:space="0" w:color="auto"/>
              <w:left w:val="single" w:sz="4" w:space="0" w:color="auto"/>
              <w:bottom w:val="single" w:sz="4" w:space="0" w:color="auto"/>
              <w:right w:val="single" w:sz="4" w:space="0" w:color="auto"/>
            </w:tcBorders>
            <w:shd w:val="clear" w:color="auto" w:fill="7F1416"/>
            <w:vAlign w:val="center"/>
          </w:tcPr>
          <w:p w14:paraId="70FED8C9" w14:textId="77777777" w:rsidR="00F03F43" w:rsidRPr="006D1871" w:rsidRDefault="00F03F43" w:rsidP="008E5720">
            <w:pPr>
              <w:rPr>
                <w:rFonts w:ascii="Arial" w:hAnsi="Arial" w:cs="Arial"/>
                <w:b/>
                <w:bCs/>
                <w:color w:val="FFFFFF"/>
                <w:sz w:val="20"/>
                <w:szCs w:val="20"/>
                <w:lang w:val="fr-FR"/>
              </w:rPr>
            </w:pPr>
            <w:r w:rsidRPr="006D1871">
              <w:rPr>
                <w:rFonts w:ascii="Arial" w:hAnsi="Arial" w:cs="Arial"/>
                <w:b/>
                <w:bCs/>
                <w:color w:val="FFFFFF"/>
                <w:sz w:val="20"/>
                <w:szCs w:val="20"/>
                <w:lang w:val="fr-FR"/>
              </w:rPr>
              <w:t>POINT D’ACTION</w:t>
            </w:r>
          </w:p>
        </w:tc>
      </w:tr>
      <w:tr w:rsidR="00FE0F56" w:rsidRPr="002D6C77" w14:paraId="70FED8E3" w14:textId="77777777" w:rsidTr="00FE0F56">
        <w:trPr>
          <w:trHeight w:val="290"/>
        </w:trPr>
        <w:tc>
          <w:tcPr>
            <w:tcW w:w="2346" w:type="pct"/>
            <w:shd w:val="clear" w:color="auto" w:fill="FFFFFF"/>
          </w:tcPr>
          <w:p w14:paraId="70FED8CB" w14:textId="77777777" w:rsidR="00CC6825" w:rsidRDefault="00CC6825" w:rsidP="008E5720">
            <w:pPr>
              <w:rPr>
                <w:rFonts w:ascii="Arial" w:eastAsia="Calibri" w:hAnsi="Arial" w:cs="Arial"/>
                <w:sz w:val="20"/>
                <w:szCs w:val="20"/>
                <w:lang w:val="fr-FR"/>
              </w:rPr>
            </w:pPr>
            <w:r>
              <w:rPr>
                <w:rFonts w:ascii="Arial" w:eastAsia="Calibri" w:hAnsi="Arial" w:cs="Arial"/>
                <w:sz w:val="20"/>
                <w:szCs w:val="20"/>
                <w:lang w:val="fr-FR"/>
              </w:rPr>
              <w:t>Information</w:t>
            </w:r>
          </w:p>
          <w:p w14:paraId="70FED8CC" w14:textId="77777777" w:rsidR="00DC3DA8" w:rsidRPr="00CC6825" w:rsidRDefault="00DC3DA8" w:rsidP="00CC6825">
            <w:pPr>
              <w:pStyle w:val="ListParagraph"/>
              <w:numPr>
                <w:ilvl w:val="0"/>
                <w:numId w:val="5"/>
              </w:numPr>
              <w:spacing w:after="0" w:line="240" w:lineRule="auto"/>
              <w:ind w:left="337" w:hanging="270"/>
              <w:rPr>
                <w:rFonts w:ascii="Arial" w:eastAsia="Calibri" w:hAnsi="Arial" w:cs="Arial"/>
                <w:sz w:val="20"/>
                <w:szCs w:val="20"/>
                <w:lang w:val="fr-FR"/>
              </w:rPr>
            </w:pPr>
            <w:r w:rsidRPr="00CC6825">
              <w:rPr>
                <w:rFonts w:ascii="Arial" w:eastAsia="Calibri" w:hAnsi="Arial" w:cs="Arial"/>
                <w:sz w:val="20"/>
                <w:szCs w:val="20"/>
                <w:lang w:val="fr-FR"/>
              </w:rPr>
              <w:t xml:space="preserve">Il y a un </w:t>
            </w:r>
            <w:r w:rsidR="00CC6825" w:rsidRPr="00CC6825">
              <w:rPr>
                <w:rFonts w:ascii="Arial" w:eastAsia="Calibri" w:hAnsi="Arial" w:cs="Arial"/>
                <w:sz w:val="20"/>
                <w:szCs w:val="20"/>
                <w:lang w:val="fr-FR"/>
              </w:rPr>
              <w:t>consultant</w:t>
            </w:r>
            <w:r w:rsidRPr="00CC6825">
              <w:rPr>
                <w:rFonts w:ascii="Arial" w:eastAsia="Calibri" w:hAnsi="Arial" w:cs="Arial"/>
                <w:sz w:val="20"/>
                <w:szCs w:val="20"/>
                <w:lang w:val="fr-FR"/>
              </w:rPr>
              <w:t xml:space="preserve"> en CASH qui va venir pour faire une </w:t>
            </w:r>
            <w:r w:rsidR="00CC6825" w:rsidRPr="00CC6825">
              <w:rPr>
                <w:rFonts w:ascii="Arial" w:eastAsia="Calibri" w:hAnsi="Arial" w:cs="Arial"/>
                <w:sz w:val="20"/>
                <w:szCs w:val="20"/>
                <w:lang w:val="fr-FR"/>
              </w:rPr>
              <w:t>évaluation</w:t>
            </w:r>
            <w:r w:rsidRPr="00CC6825">
              <w:rPr>
                <w:rFonts w:ascii="Arial" w:eastAsia="Calibri" w:hAnsi="Arial" w:cs="Arial"/>
                <w:sz w:val="20"/>
                <w:szCs w:val="20"/>
                <w:lang w:val="fr-FR"/>
              </w:rPr>
              <w:t xml:space="preserve"> des besoins CASH et la </w:t>
            </w:r>
            <w:r w:rsidR="00CC6825" w:rsidRPr="00CC6825">
              <w:rPr>
                <w:rFonts w:ascii="Arial" w:eastAsia="Calibri" w:hAnsi="Arial" w:cs="Arial"/>
                <w:sz w:val="20"/>
                <w:szCs w:val="20"/>
                <w:lang w:val="fr-FR"/>
              </w:rPr>
              <w:t>disponibilité</w:t>
            </w:r>
            <w:r w:rsidRPr="00CC6825">
              <w:rPr>
                <w:rFonts w:ascii="Arial" w:eastAsia="Calibri" w:hAnsi="Arial" w:cs="Arial"/>
                <w:sz w:val="20"/>
                <w:szCs w:val="20"/>
                <w:lang w:val="fr-FR"/>
              </w:rPr>
              <w:t xml:space="preserve"> de fourniture</w:t>
            </w:r>
            <w:r w:rsidR="00CC6825">
              <w:rPr>
                <w:rFonts w:ascii="Arial" w:eastAsia="Calibri" w:hAnsi="Arial" w:cs="Arial"/>
                <w:sz w:val="20"/>
                <w:szCs w:val="20"/>
                <w:lang w:val="fr-FR"/>
              </w:rPr>
              <w:t xml:space="preserve"> NFI sur les marchés locaux et d</w:t>
            </w:r>
            <w:r w:rsidRPr="00CC6825">
              <w:rPr>
                <w:rFonts w:ascii="Arial" w:eastAsia="Calibri" w:hAnsi="Arial" w:cs="Arial"/>
                <w:sz w:val="20"/>
                <w:szCs w:val="20"/>
                <w:lang w:val="fr-FR"/>
              </w:rPr>
              <w:t>es services CASH (</w:t>
            </w:r>
            <w:proofErr w:type="spellStart"/>
            <w:r w:rsidRPr="00CC6825">
              <w:rPr>
                <w:rFonts w:ascii="Arial" w:eastAsia="Calibri" w:hAnsi="Arial" w:cs="Arial"/>
                <w:sz w:val="20"/>
                <w:szCs w:val="20"/>
                <w:lang w:val="fr-FR"/>
              </w:rPr>
              <w:t>Ecocash</w:t>
            </w:r>
            <w:proofErr w:type="spellEnd"/>
            <w:r w:rsidRPr="00CC6825">
              <w:rPr>
                <w:rFonts w:ascii="Arial" w:eastAsia="Calibri" w:hAnsi="Arial" w:cs="Arial"/>
                <w:sz w:val="20"/>
                <w:szCs w:val="20"/>
                <w:lang w:val="fr-FR"/>
              </w:rPr>
              <w:t xml:space="preserve">, </w:t>
            </w:r>
            <w:proofErr w:type="spellStart"/>
            <w:r w:rsidRPr="00CC6825">
              <w:rPr>
                <w:rFonts w:ascii="Arial" w:eastAsia="Calibri" w:hAnsi="Arial" w:cs="Arial"/>
                <w:sz w:val="20"/>
                <w:szCs w:val="20"/>
                <w:lang w:val="fr-FR"/>
              </w:rPr>
              <w:t>Lumicash</w:t>
            </w:r>
            <w:proofErr w:type="spellEnd"/>
            <w:r w:rsidRPr="00CC6825">
              <w:rPr>
                <w:rFonts w:ascii="Arial" w:eastAsia="Calibri" w:hAnsi="Arial" w:cs="Arial"/>
                <w:sz w:val="20"/>
                <w:szCs w:val="20"/>
                <w:lang w:val="fr-FR"/>
              </w:rPr>
              <w:t xml:space="preserve">, </w:t>
            </w:r>
            <w:proofErr w:type="spellStart"/>
            <w:r w:rsidRPr="00CC6825">
              <w:rPr>
                <w:rFonts w:ascii="Arial" w:eastAsia="Calibri" w:hAnsi="Arial" w:cs="Arial"/>
                <w:sz w:val="20"/>
                <w:szCs w:val="20"/>
                <w:lang w:val="fr-FR"/>
              </w:rPr>
              <w:t>MCash</w:t>
            </w:r>
            <w:proofErr w:type="spellEnd"/>
            <w:r w:rsidRPr="00CC6825">
              <w:rPr>
                <w:rFonts w:ascii="Arial" w:eastAsia="Calibri" w:hAnsi="Arial" w:cs="Arial"/>
                <w:sz w:val="20"/>
                <w:szCs w:val="20"/>
                <w:lang w:val="fr-FR"/>
              </w:rPr>
              <w:t>, etc.)</w:t>
            </w:r>
            <w:r w:rsidR="007D7E8E" w:rsidRPr="00CC6825">
              <w:rPr>
                <w:rFonts w:ascii="Arial" w:eastAsia="Calibri" w:hAnsi="Arial" w:cs="Arial"/>
                <w:sz w:val="20"/>
                <w:szCs w:val="20"/>
                <w:lang w:val="fr-FR"/>
              </w:rPr>
              <w:t xml:space="preserve">. Les </w:t>
            </w:r>
            <w:r w:rsidR="00CC6825" w:rsidRPr="00CC6825">
              <w:rPr>
                <w:rFonts w:ascii="Arial" w:eastAsia="Calibri" w:hAnsi="Arial" w:cs="Arial"/>
                <w:sz w:val="20"/>
                <w:szCs w:val="20"/>
                <w:lang w:val="fr-FR"/>
              </w:rPr>
              <w:t>partenaires</w:t>
            </w:r>
            <w:r w:rsidR="007D7E8E" w:rsidRPr="00CC6825">
              <w:rPr>
                <w:rFonts w:ascii="Arial" w:eastAsia="Calibri" w:hAnsi="Arial" w:cs="Arial"/>
                <w:sz w:val="20"/>
                <w:szCs w:val="20"/>
                <w:lang w:val="fr-FR"/>
              </w:rPr>
              <w:t xml:space="preserve"> qui seraient être intéressé à participer</w:t>
            </w:r>
            <w:r w:rsidR="00CC6825">
              <w:rPr>
                <w:rFonts w:ascii="Arial" w:eastAsia="Calibri" w:hAnsi="Arial" w:cs="Arial"/>
                <w:sz w:val="20"/>
                <w:szCs w:val="20"/>
                <w:lang w:val="fr-FR"/>
              </w:rPr>
              <w:t xml:space="preserve"> peuvent manifester leur intérêt en contactant Michel</w:t>
            </w:r>
          </w:p>
          <w:p w14:paraId="70FED8CD" w14:textId="77777777" w:rsidR="00DC3DA8" w:rsidRDefault="00DC3DA8" w:rsidP="008E5720">
            <w:pPr>
              <w:rPr>
                <w:rFonts w:ascii="Arial" w:eastAsia="Calibri" w:hAnsi="Arial" w:cs="Arial"/>
                <w:sz w:val="20"/>
                <w:szCs w:val="20"/>
                <w:lang w:val="fr-FR"/>
              </w:rPr>
            </w:pPr>
          </w:p>
          <w:p w14:paraId="70FED8CE" w14:textId="77777777" w:rsidR="00CC6825" w:rsidRDefault="00CC6825" w:rsidP="00CC6825">
            <w:pPr>
              <w:pStyle w:val="ListParagraph"/>
              <w:numPr>
                <w:ilvl w:val="0"/>
                <w:numId w:val="5"/>
              </w:numPr>
              <w:spacing w:line="240" w:lineRule="auto"/>
              <w:ind w:left="337" w:hanging="270"/>
              <w:rPr>
                <w:rFonts w:ascii="Arial" w:eastAsia="Calibri" w:hAnsi="Arial" w:cs="Arial"/>
                <w:sz w:val="20"/>
                <w:szCs w:val="20"/>
                <w:lang w:val="fr-FR"/>
              </w:rPr>
            </w:pPr>
            <w:r>
              <w:rPr>
                <w:rFonts w:ascii="Arial" w:eastAsia="Calibri" w:hAnsi="Arial" w:cs="Arial"/>
                <w:sz w:val="20"/>
                <w:szCs w:val="20"/>
                <w:lang w:val="fr-FR"/>
              </w:rPr>
              <w:t xml:space="preserve">Projet d’interaction entre le secteur WASH et le secteur Abris/ANA (présenté par </w:t>
            </w:r>
            <w:r w:rsidR="00DA08D7" w:rsidRPr="006D1871">
              <w:rPr>
                <w:rFonts w:ascii="Arial" w:eastAsia="Calibri" w:hAnsi="Arial" w:cs="Arial"/>
                <w:sz w:val="20"/>
                <w:szCs w:val="20"/>
                <w:lang w:val="fr-FR"/>
              </w:rPr>
              <w:t>Vincent</w:t>
            </w:r>
            <w:r>
              <w:rPr>
                <w:rFonts w:ascii="Arial" w:eastAsia="Calibri" w:hAnsi="Arial" w:cs="Arial"/>
                <w:sz w:val="20"/>
                <w:szCs w:val="20"/>
                <w:lang w:val="fr-FR"/>
              </w:rPr>
              <w:t>, Spécialiste WASH à l’UNICEF).</w:t>
            </w:r>
          </w:p>
          <w:p w14:paraId="70FED8CF" w14:textId="77777777" w:rsidR="00CC6825" w:rsidRDefault="00CC6825" w:rsidP="00CC6825">
            <w:pPr>
              <w:ind w:left="337"/>
              <w:rPr>
                <w:rFonts w:ascii="Arial" w:eastAsia="Calibri" w:hAnsi="Arial" w:cs="Arial"/>
                <w:sz w:val="20"/>
                <w:szCs w:val="20"/>
                <w:lang w:val="fr-FR"/>
              </w:rPr>
            </w:pPr>
            <w:r>
              <w:rPr>
                <w:rFonts w:ascii="Arial" w:eastAsia="Calibri" w:hAnsi="Arial" w:cs="Arial"/>
                <w:sz w:val="20"/>
                <w:szCs w:val="20"/>
                <w:lang w:val="fr-FR"/>
              </w:rPr>
              <w:t xml:space="preserve">UNICEF, qui est le leader du secteur WASH au Burundi, voudrait effectuer une étude sur toutes les interventions WASH sur le territoire burundais ainsi que les partenaires impliqués, établir les gaps et disparités entre les </w:t>
            </w:r>
            <w:r>
              <w:rPr>
                <w:rFonts w:ascii="Arial" w:eastAsia="Calibri" w:hAnsi="Arial" w:cs="Arial"/>
                <w:sz w:val="20"/>
                <w:szCs w:val="20"/>
                <w:lang w:val="fr-FR"/>
              </w:rPr>
              <w:lastRenderedPageBreak/>
              <w:t xml:space="preserve">provinces/communes en fonction des besoins. </w:t>
            </w:r>
          </w:p>
          <w:p w14:paraId="70FED8D0" w14:textId="77777777" w:rsidR="00CB14AA" w:rsidRDefault="00CC6825" w:rsidP="00CB14AA">
            <w:pPr>
              <w:ind w:left="337"/>
              <w:rPr>
                <w:rFonts w:ascii="Arial" w:eastAsia="Calibri" w:hAnsi="Arial" w:cs="Arial"/>
                <w:sz w:val="20"/>
                <w:szCs w:val="20"/>
                <w:lang w:val="fr-FR"/>
              </w:rPr>
            </w:pPr>
            <w:r>
              <w:rPr>
                <w:rFonts w:ascii="Arial" w:eastAsia="Calibri" w:hAnsi="Arial" w:cs="Arial"/>
                <w:sz w:val="20"/>
                <w:szCs w:val="20"/>
                <w:lang w:val="fr-FR"/>
              </w:rPr>
              <w:t>Cette évaluation tiendra également en compte les gaps entre les kits WASH fournis (qualité et quantité)</w:t>
            </w:r>
            <w:r w:rsidR="00CB14AA">
              <w:rPr>
                <w:rFonts w:ascii="Arial" w:eastAsia="Calibri" w:hAnsi="Arial" w:cs="Arial"/>
                <w:sz w:val="20"/>
                <w:szCs w:val="20"/>
                <w:lang w:val="fr-FR"/>
              </w:rPr>
              <w:t>, et permettra de proposer comment les services WASH seront fournis d’une façon standard, par tous les partenaires.</w:t>
            </w:r>
          </w:p>
          <w:p w14:paraId="70FED8D1" w14:textId="77777777" w:rsidR="00CB14AA" w:rsidRDefault="00CB14AA" w:rsidP="00CB14AA">
            <w:pPr>
              <w:ind w:left="337"/>
              <w:rPr>
                <w:rFonts w:ascii="Arial" w:eastAsia="Calibri" w:hAnsi="Arial" w:cs="Arial"/>
                <w:sz w:val="20"/>
                <w:szCs w:val="20"/>
                <w:lang w:val="fr-FR"/>
              </w:rPr>
            </w:pPr>
            <w:r>
              <w:rPr>
                <w:rFonts w:ascii="Arial" w:eastAsia="Calibri" w:hAnsi="Arial" w:cs="Arial"/>
                <w:sz w:val="20"/>
                <w:szCs w:val="20"/>
                <w:lang w:val="fr-FR"/>
              </w:rPr>
              <w:t xml:space="preserve">Attendu que les partenaires ne sont pas tenus de fournir tous les services WASH, surtout que ce sont des services très onéreux, il a été demandé aux participants d’émettre des attentes envers UNICEF sur les interventions WASH : </w:t>
            </w:r>
          </w:p>
          <w:p w14:paraId="70FED8D2" w14:textId="77777777" w:rsidR="00DA08D7" w:rsidRDefault="00DA08D7" w:rsidP="00CB14AA">
            <w:pPr>
              <w:pStyle w:val="ListParagraph"/>
              <w:numPr>
                <w:ilvl w:val="0"/>
                <w:numId w:val="2"/>
              </w:numPr>
              <w:ind w:left="967"/>
              <w:rPr>
                <w:rFonts w:ascii="Arial" w:eastAsia="Calibri" w:hAnsi="Arial" w:cs="Arial"/>
                <w:sz w:val="20"/>
                <w:szCs w:val="20"/>
                <w:lang w:val="fr-FR"/>
              </w:rPr>
            </w:pPr>
            <w:r w:rsidRPr="00CB14AA">
              <w:rPr>
                <w:rFonts w:ascii="Arial" w:eastAsia="Calibri" w:hAnsi="Arial" w:cs="Arial"/>
                <w:sz w:val="20"/>
                <w:szCs w:val="20"/>
                <w:lang w:val="fr-FR"/>
              </w:rPr>
              <w:t>Amélioration de l’accessibilité aux services WASH, surtout le bien être de l’enfant.</w:t>
            </w:r>
          </w:p>
          <w:p w14:paraId="70FED8D3" w14:textId="77777777" w:rsidR="00CB14AA" w:rsidRDefault="00CB14AA" w:rsidP="00CB14AA">
            <w:pPr>
              <w:pStyle w:val="ListParagraph"/>
              <w:numPr>
                <w:ilvl w:val="0"/>
                <w:numId w:val="2"/>
              </w:numPr>
              <w:ind w:left="967"/>
              <w:rPr>
                <w:rFonts w:ascii="Arial" w:eastAsia="Calibri" w:hAnsi="Arial" w:cs="Arial"/>
                <w:sz w:val="20"/>
                <w:szCs w:val="20"/>
                <w:lang w:val="fr-FR"/>
              </w:rPr>
            </w:pPr>
            <w:r>
              <w:rPr>
                <w:rFonts w:ascii="Arial" w:eastAsia="Calibri" w:hAnsi="Arial" w:cs="Arial"/>
                <w:sz w:val="20"/>
                <w:szCs w:val="20"/>
                <w:lang w:val="fr-FR"/>
              </w:rPr>
              <w:t>Mettre en place un comité/panel mixte « </w:t>
            </w:r>
            <w:r w:rsidRPr="00CB14AA">
              <w:rPr>
                <w:rFonts w:ascii="Arial" w:eastAsia="Calibri" w:hAnsi="Arial" w:cs="Arial"/>
                <w:b/>
                <w:sz w:val="20"/>
                <w:szCs w:val="20"/>
                <w:lang w:val="fr-FR"/>
              </w:rPr>
              <w:t>WASH-Shelter/NFI</w:t>
            </w:r>
            <w:r>
              <w:rPr>
                <w:rFonts w:ascii="Arial" w:eastAsia="Calibri" w:hAnsi="Arial" w:cs="Arial"/>
                <w:sz w:val="20"/>
                <w:szCs w:val="20"/>
                <w:lang w:val="fr-FR"/>
              </w:rPr>
              <w:t> » qui s’assurera que intervention Shelter/NFI incluent dans leurs activités les services WASH</w:t>
            </w:r>
          </w:p>
          <w:p w14:paraId="70FED8D4" w14:textId="77777777" w:rsidR="00CB14AA" w:rsidRDefault="00CB14AA" w:rsidP="00CB14AA">
            <w:pPr>
              <w:pStyle w:val="ListParagraph"/>
              <w:numPr>
                <w:ilvl w:val="0"/>
                <w:numId w:val="2"/>
              </w:numPr>
              <w:ind w:left="967"/>
              <w:rPr>
                <w:rFonts w:ascii="Arial" w:eastAsia="Calibri" w:hAnsi="Arial" w:cs="Arial"/>
                <w:sz w:val="20"/>
                <w:szCs w:val="20"/>
                <w:lang w:val="fr-FR"/>
              </w:rPr>
            </w:pPr>
            <w:r>
              <w:rPr>
                <w:rFonts w:ascii="Arial" w:eastAsia="Calibri" w:hAnsi="Arial" w:cs="Arial"/>
                <w:sz w:val="20"/>
                <w:szCs w:val="20"/>
                <w:lang w:val="fr-FR"/>
              </w:rPr>
              <w:t xml:space="preserve">Ce panel fera le monitoring des difficultés que rencontrent les partenaires pour </w:t>
            </w:r>
            <w:r w:rsidRPr="006D1871">
              <w:rPr>
                <w:rFonts w:ascii="Arial" w:eastAsia="Calibri" w:hAnsi="Arial" w:cs="Arial"/>
                <w:sz w:val="20"/>
                <w:szCs w:val="20"/>
                <w:lang w:val="fr-FR"/>
              </w:rPr>
              <w:t xml:space="preserve">offrir le package </w:t>
            </w:r>
            <w:r w:rsidR="00367C87">
              <w:rPr>
                <w:rFonts w:ascii="Arial" w:eastAsia="Calibri" w:hAnsi="Arial" w:cs="Arial"/>
                <w:sz w:val="20"/>
                <w:szCs w:val="20"/>
                <w:lang w:val="fr-FR"/>
              </w:rPr>
              <w:t xml:space="preserve">« standard » </w:t>
            </w:r>
            <w:r w:rsidRPr="006D1871">
              <w:rPr>
                <w:rFonts w:ascii="Arial" w:eastAsia="Calibri" w:hAnsi="Arial" w:cs="Arial"/>
                <w:sz w:val="20"/>
                <w:szCs w:val="20"/>
                <w:lang w:val="fr-FR"/>
              </w:rPr>
              <w:t xml:space="preserve">complet en WASH. Exemple : </w:t>
            </w:r>
            <w:r w:rsidR="00367C87">
              <w:rPr>
                <w:rFonts w:ascii="Arial" w:eastAsia="Calibri" w:hAnsi="Arial" w:cs="Arial"/>
                <w:sz w:val="20"/>
                <w:szCs w:val="20"/>
                <w:lang w:val="fr-FR"/>
              </w:rPr>
              <w:t xml:space="preserve">si </w:t>
            </w:r>
            <w:r w:rsidRPr="006D1871">
              <w:rPr>
                <w:rFonts w:ascii="Arial" w:eastAsia="Calibri" w:hAnsi="Arial" w:cs="Arial"/>
                <w:sz w:val="20"/>
                <w:szCs w:val="20"/>
                <w:lang w:val="fr-FR"/>
              </w:rPr>
              <w:t xml:space="preserve">IOM construit des </w:t>
            </w:r>
            <w:r w:rsidR="00367C87">
              <w:rPr>
                <w:rFonts w:ascii="Arial" w:eastAsia="Calibri" w:hAnsi="Arial" w:cs="Arial"/>
                <w:sz w:val="20"/>
                <w:szCs w:val="20"/>
                <w:lang w:val="fr-FR"/>
              </w:rPr>
              <w:t>abris</w:t>
            </w:r>
            <w:r w:rsidRPr="006D1871">
              <w:rPr>
                <w:rFonts w:ascii="Arial" w:eastAsia="Calibri" w:hAnsi="Arial" w:cs="Arial"/>
                <w:sz w:val="20"/>
                <w:szCs w:val="20"/>
                <w:lang w:val="fr-FR"/>
              </w:rPr>
              <w:t xml:space="preserve">, </w:t>
            </w:r>
            <w:r w:rsidR="00367C87">
              <w:rPr>
                <w:rFonts w:ascii="Arial" w:eastAsia="Calibri" w:hAnsi="Arial" w:cs="Arial"/>
                <w:sz w:val="20"/>
                <w:szCs w:val="20"/>
                <w:lang w:val="fr-FR"/>
              </w:rPr>
              <w:t>il faudra s’assurer que des latrines et l’adduction d’eau sont aussi rendu disponibles et complété par les kits d’hygiène.</w:t>
            </w:r>
          </w:p>
          <w:p w14:paraId="70FED8D5" w14:textId="77777777" w:rsidR="00CB14AA" w:rsidRPr="00CB14AA" w:rsidRDefault="00CB14AA" w:rsidP="00CB14AA">
            <w:pPr>
              <w:pStyle w:val="ListParagraph"/>
              <w:numPr>
                <w:ilvl w:val="0"/>
                <w:numId w:val="2"/>
              </w:numPr>
              <w:ind w:left="967"/>
              <w:rPr>
                <w:rFonts w:ascii="Arial" w:eastAsia="Calibri" w:hAnsi="Arial" w:cs="Arial"/>
                <w:sz w:val="20"/>
                <w:szCs w:val="20"/>
                <w:lang w:val="fr-FR"/>
              </w:rPr>
            </w:pPr>
            <w:r>
              <w:rPr>
                <w:rFonts w:ascii="Arial" w:eastAsia="Calibri" w:hAnsi="Arial" w:cs="Arial"/>
                <w:sz w:val="20"/>
                <w:szCs w:val="20"/>
                <w:lang w:val="fr-FR"/>
              </w:rPr>
              <w:t xml:space="preserve">Ce </w:t>
            </w:r>
            <w:r w:rsidRPr="006D1871">
              <w:rPr>
                <w:rFonts w:ascii="Arial" w:eastAsia="Calibri" w:hAnsi="Arial" w:cs="Arial"/>
                <w:sz w:val="20"/>
                <w:szCs w:val="20"/>
                <w:lang w:val="fr-FR"/>
              </w:rPr>
              <w:t xml:space="preserve">panel réfléchira </w:t>
            </w:r>
            <w:r w:rsidR="00367C87">
              <w:rPr>
                <w:rFonts w:ascii="Arial" w:eastAsia="Calibri" w:hAnsi="Arial" w:cs="Arial"/>
                <w:sz w:val="20"/>
                <w:szCs w:val="20"/>
                <w:lang w:val="fr-FR"/>
              </w:rPr>
              <w:t xml:space="preserve">aussi </w:t>
            </w:r>
            <w:r w:rsidRPr="006D1871">
              <w:rPr>
                <w:rFonts w:ascii="Arial" w:eastAsia="Calibri" w:hAnsi="Arial" w:cs="Arial"/>
                <w:sz w:val="20"/>
                <w:szCs w:val="20"/>
                <w:lang w:val="fr-FR"/>
              </w:rPr>
              <w:t xml:space="preserve">sur le mécanisme de planification </w:t>
            </w:r>
            <w:r>
              <w:rPr>
                <w:rFonts w:ascii="Arial" w:eastAsia="Calibri" w:hAnsi="Arial" w:cs="Arial"/>
                <w:sz w:val="20"/>
                <w:szCs w:val="20"/>
                <w:lang w:val="fr-FR"/>
              </w:rPr>
              <w:t xml:space="preserve">et de mobilisation de fonds </w:t>
            </w:r>
            <w:r w:rsidRPr="006D1871">
              <w:rPr>
                <w:rFonts w:ascii="Arial" w:eastAsia="Calibri" w:hAnsi="Arial" w:cs="Arial"/>
                <w:sz w:val="20"/>
                <w:szCs w:val="20"/>
                <w:lang w:val="fr-FR"/>
              </w:rPr>
              <w:t xml:space="preserve">pour parier </w:t>
            </w:r>
            <w:r w:rsidR="00367C87" w:rsidRPr="006D1871">
              <w:rPr>
                <w:rFonts w:ascii="Arial" w:eastAsia="Calibri" w:hAnsi="Arial" w:cs="Arial"/>
                <w:sz w:val="20"/>
                <w:szCs w:val="20"/>
                <w:lang w:val="fr-FR"/>
              </w:rPr>
              <w:t>au déficit</w:t>
            </w:r>
            <w:r w:rsidRPr="006D1871">
              <w:rPr>
                <w:rFonts w:ascii="Arial" w:eastAsia="Calibri" w:hAnsi="Arial" w:cs="Arial"/>
                <w:sz w:val="20"/>
                <w:szCs w:val="20"/>
                <w:lang w:val="fr-FR"/>
              </w:rPr>
              <w:t xml:space="preserve"> des budgets en WASH qui demandent beaucoup de moyens.</w:t>
            </w:r>
          </w:p>
          <w:p w14:paraId="70FED8D6" w14:textId="77777777" w:rsidR="00215EE3" w:rsidRPr="006D1871" w:rsidRDefault="00367C87" w:rsidP="00367C87">
            <w:pPr>
              <w:pStyle w:val="ListParagraph"/>
              <w:numPr>
                <w:ilvl w:val="0"/>
                <w:numId w:val="2"/>
              </w:numPr>
              <w:ind w:left="967"/>
              <w:rPr>
                <w:rFonts w:ascii="Arial" w:eastAsia="Calibri" w:hAnsi="Arial" w:cs="Arial"/>
                <w:sz w:val="20"/>
                <w:szCs w:val="20"/>
                <w:lang w:val="fr-FR"/>
              </w:rPr>
            </w:pPr>
            <w:r>
              <w:rPr>
                <w:rFonts w:ascii="Arial" w:eastAsia="Calibri" w:hAnsi="Arial" w:cs="Arial"/>
                <w:sz w:val="20"/>
                <w:szCs w:val="20"/>
                <w:lang w:val="fr-FR"/>
              </w:rPr>
              <w:t>Harmonisation des d</w:t>
            </w:r>
            <w:r w:rsidRPr="006D1871">
              <w:rPr>
                <w:rFonts w:ascii="Arial" w:eastAsia="Calibri" w:hAnsi="Arial" w:cs="Arial"/>
                <w:sz w:val="20"/>
                <w:szCs w:val="20"/>
                <w:lang w:val="fr-FR"/>
              </w:rPr>
              <w:t>esigns</w:t>
            </w:r>
            <w:r w:rsidR="00215EE3" w:rsidRPr="006D1871">
              <w:rPr>
                <w:rFonts w:ascii="Arial" w:eastAsia="Calibri" w:hAnsi="Arial" w:cs="Arial"/>
                <w:sz w:val="20"/>
                <w:szCs w:val="20"/>
                <w:lang w:val="fr-FR"/>
              </w:rPr>
              <w:t xml:space="preserve"> de différentes latrines suivant les situations</w:t>
            </w:r>
            <w:r>
              <w:rPr>
                <w:rFonts w:ascii="Arial" w:eastAsia="Calibri" w:hAnsi="Arial" w:cs="Arial"/>
                <w:sz w:val="20"/>
                <w:szCs w:val="20"/>
                <w:lang w:val="fr-FR"/>
              </w:rPr>
              <w:t xml:space="preserve"> respectant les standards d’hygiène</w:t>
            </w:r>
            <w:r w:rsidR="00215EE3" w:rsidRPr="006D1871">
              <w:rPr>
                <w:rFonts w:ascii="Arial" w:eastAsia="Calibri" w:hAnsi="Arial" w:cs="Arial"/>
                <w:sz w:val="20"/>
                <w:szCs w:val="20"/>
                <w:lang w:val="fr-FR"/>
              </w:rPr>
              <w:t> :</w:t>
            </w:r>
          </w:p>
          <w:p w14:paraId="70FED8D7" w14:textId="77777777" w:rsidR="00215EE3" w:rsidRPr="006D1871" w:rsidRDefault="00215EE3" w:rsidP="00367C87">
            <w:pPr>
              <w:pStyle w:val="ListParagraph"/>
              <w:numPr>
                <w:ilvl w:val="0"/>
                <w:numId w:val="7"/>
              </w:numPr>
              <w:rPr>
                <w:rFonts w:ascii="Arial" w:eastAsia="Calibri" w:hAnsi="Arial" w:cs="Arial"/>
                <w:sz w:val="20"/>
                <w:szCs w:val="20"/>
                <w:lang w:val="fr-FR"/>
              </w:rPr>
            </w:pPr>
            <w:r w:rsidRPr="006D1871">
              <w:rPr>
                <w:rFonts w:ascii="Arial" w:eastAsia="Calibri" w:hAnsi="Arial" w:cs="Arial"/>
                <w:sz w:val="20"/>
                <w:szCs w:val="20"/>
                <w:lang w:val="fr-FR"/>
              </w:rPr>
              <w:t>Latrine en urgence</w:t>
            </w:r>
          </w:p>
          <w:p w14:paraId="70FED8D8" w14:textId="77777777" w:rsidR="00215EE3" w:rsidRPr="006D1871" w:rsidRDefault="00215EE3" w:rsidP="00367C87">
            <w:pPr>
              <w:pStyle w:val="ListParagraph"/>
              <w:numPr>
                <w:ilvl w:val="0"/>
                <w:numId w:val="7"/>
              </w:numPr>
              <w:rPr>
                <w:rFonts w:ascii="Arial" w:eastAsia="Calibri" w:hAnsi="Arial" w:cs="Arial"/>
                <w:sz w:val="20"/>
                <w:szCs w:val="20"/>
                <w:lang w:val="fr-FR"/>
              </w:rPr>
            </w:pPr>
            <w:r w:rsidRPr="006D1871">
              <w:rPr>
                <w:rFonts w:ascii="Arial" w:eastAsia="Calibri" w:hAnsi="Arial" w:cs="Arial"/>
                <w:sz w:val="20"/>
                <w:szCs w:val="20"/>
                <w:lang w:val="fr-FR"/>
              </w:rPr>
              <w:t>Latrine semi permanent</w:t>
            </w:r>
          </w:p>
          <w:p w14:paraId="70FED8D9" w14:textId="77777777" w:rsidR="00215EE3" w:rsidRPr="006D1871" w:rsidRDefault="00215EE3" w:rsidP="00367C87">
            <w:pPr>
              <w:pStyle w:val="ListParagraph"/>
              <w:numPr>
                <w:ilvl w:val="0"/>
                <w:numId w:val="7"/>
              </w:numPr>
              <w:rPr>
                <w:rFonts w:ascii="Arial" w:eastAsia="Calibri" w:hAnsi="Arial" w:cs="Arial"/>
                <w:sz w:val="20"/>
                <w:szCs w:val="20"/>
                <w:lang w:val="fr-FR"/>
              </w:rPr>
            </w:pPr>
            <w:r w:rsidRPr="006D1871">
              <w:rPr>
                <w:rFonts w:ascii="Arial" w:eastAsia="Calibri" w:hAnsi="Arial" w:cs="Arial"/>
                <w:sz w:val="20"/>
                <w:szCs w:val="20"/>
                <w:lang w:val="fr-FR"/>
              </w:rPr>
              <w:t>Latrine permanent</w:t>
            </w:r>
          </w:p>
          <w:p w14:paraId="70FED8DA" w14:textId="77777777" w:rsidR="00D071F7" w:rsidRPr="006D1871" w:rsidRDefault="00367C87" w:rsidP="00367C87">
            <w:pPr>
              <w:pStyle w:val="ListParagraph"/>
              <w:ind w:left="967"/>
              <w:rPr>
                <w:rFonts w:ascii="Arial" w:eastAsia="Calibri" w:hAnsi="Arial" w:cs="Arial"/>
                <w:sz w:val="20"/>
                <w:szCs w:val="20"/>
                <w:lang w:val="fr-FR"/>
              </w:rPr>
            </w:pPr>
            <w:r>
              <w:rPr>
                <w:rFonts w:ascii="Arial" w:eastAsia="Calibri" w:hAnsi="Arial" w:cs="Arial"/>
                <w:sz w:val="20"/>
                <w:szCs w:val="20"/>
                <w:lang w:val="fr-FR"/>
              </w:rPr>
              <w:t xml:space="preserve">A signaler que ces designs tiendront en compte </w:t>
            </w:r>
            <w:r w:rsidR="00D071F7" w:rsidRPr="006D1871">
              <w:rPr>
                <w:rFonts w:ascii="Arial" w:eastAsia="Calibri" w:hAnsi="Arial" w:cs="Arial"/>
                <w:sz w:val="20"/>
                <w:szCs w:val="20"/>
                <w:lang w:val="fr-FR"/>
              </w:rPr>
              <w:t>des fac</w:t>
            </w:r>
            <w:r>
              <w:rPr>
                <w:rFonts w:ascii="Arial" w:eastAsia="Calibri" w:hAnsi="Arial" w:cs="Arial"/>
                <w:sz w:val="20"/>
                <w:szCs w:val="20"/>
                <w:lang w:val="fr-FR"/>
              </w:rPr>
              <w:t xml:space="preserve">teurs géologiques (quoique ce soit </w:t>
            </w:r>
            <w:r w:rsidR="00D071F7" w:rsidRPr="006D1871">
              <w:rPr>
                <w:rFonts w:ascii="Arial" w:eastAsia="Calibri" w:hAnsi="Arial" w:cs="Arial"/>
                <w:sz w:val="20"/>
                <w:szCs w:val="20"/>
                <w:lang w:val="fr-FR"/>
              </w:rPr>
              <w:t>très complexe</w:t>
            </w:r>
            <w:r>
              <w:rPr>
                <w:rFonts w:ascii="Arial" w:eastAsia="Calibri" w:hAnsi="Arial" w:cs="Arial"/>
                <w:sz w:val="20"/>
                <w:szCs w:val="20"/>
                <w:lang w:val="fr-FR"/>
              </w:rPr>
              <w:t>). Ainsi, u</w:t>
            </w:r>
            <w:r w:rsidR="00D071F7" w:rsidRPr="006D1871">
              <w:rPr>
                <w:rFonts w:ascii="Arial" w:eastAsia="Calibri" w:hAnsi="Arial" w:cs="Arial"/>
                <w:sz w:val="20"/>
                <w:szCs w:val="20"/>
                <w:lang w:val="fr-FR"/>
              </w:rPr>
              <w:t>n document s</w:t>
            </w:r>
            <w:r w:rsidR="00D071F7" w:rsidRPr="00367C87">
              <w:rPr>
                <w:rFonts w:ascii="Arial" w:eastAsia="Calibri" w:hAnsi="Arial" w:cs="Arial"/>
                <w:sz w:val="20"/>
                <w:szCs w:val="20"/>
                <w:lang w:val="fr-FR"/>
              </w:rPr>
              <w:t>u</w:t>
            </w:r>
            <w:r w:rsidR="00D071F7" w:rsidRPr="006D1871">
              <w:rPr>
                <w:rFonts w:ascii="Arial" w:eastAsia="Calibri" w:hAnsi="Arial" w:cs="Arial"/>
                <w:sz w:val="20"/>
                <w:szCs w:val="20"/>
                <w:lang w:val="fr-FR"/>
              </w:rPr>
              <w:t xml:space="preserve">r toutes les possibilités devrait </w:t>
            </w:r>
            <w:r w:rsidR="00D071F7" w:rsidRPr="006D1871">
              <w:rPr>
                <w:rFonts w:ascii="Arial" w:eastAsia="Calibri" w:hAnsi="Arial" w:cs="Arial"/>
                <w:sz w:val="20"/>
                <w:szCs w:val="20"/>
                <w:lang w:val="fr-FR"/>
              </w:rPr>
              <w:lastRenderedPageBreak/>
              <w:t>être élaboré pour servir de guide standard pour tous les intervenants en WASH</w:t>
            </w:r>
            <w:r w:rsidR="007A021C">
              <w:rPr>
                <w:rFonts w:ascii="Arial" w:eastAsia="Calibri" w:hAnsi="Arial" w:cs="Arial"/>
                <w:sz w:val="20"/>
                <w:szCs w:val="20"/>
                <w:lang w:val="fr-FR"/>
              </w:rPr>
              <w:t>-Abris/ANA</w:t>
            </w:r>
          </w:p>
          <w:p w14:paraId="70FED8DB" w14:textId="77777777" w:rsidR="00D071F7" w:rsidRPr="006D1871" w:rsidRDefault="00D071F7" w:rsidP="00215EE3">
            <w:pPr>
              <w:rPr>
                <w:rFonts w:ascii="Arial" w:eastAsia="Calibri" w:hAnsi="Arial" w:cs="Arial"/>
                <w:sz w:val="20"/>
                <w:szCs w:val="20"/>
                <w:lang w:val="fr-FR"/>
              </w:rPr>
            </w:pPr>
            <w:r w:rsidRPr="006D1871">
              <w:rPr>
                <w:rFonts w:ascii="Arial" w:eastAsia="Calibri" w:hAnsi="Arial" w:cs="Arial"/>
                <w:sz w:val="20"/>
                <w:szCs w:val="20"/>
                <w:lang w:val="fr-FR"/>
              </w:rPr>
              <w:t>Recommandations :</w:t>
            </w:r>
          </w:p>
          <w:p w14:paraId="70FED8DC" w14:textId="77777777" w:rsidR="00D071F7" w:rsidRPr="006D1871" w:rsidRDefault="00D071F7" w:rsidP="00367C87">
            <w:pPr>
              <w:pStyle w:val="ListParagraph"/>
              <w:numPr>
                <w:ilvl w:val="0"/>
                <w:numId w:val="2"/>
              </w:numPr>
              <w:ind w:left="967"/>
              <w:rPr>
                <w:rFonts w:ascii="Arial" w:eastAsia="Calibri" w:hAnsi="Arial" w:cs="Arial"/>
                <w:sz w:val="20"/>
                <w:szCs w:val="20"/>
                <w:lang w:val="fr-FR"/>
              </w:rPr>
            </w:pPr>
            <w:r w:rsidRPr="006D1871">
              <w:rPr>
                <w:rFonts w:ascii="Arial" w:eastAsia="Calibri" w:hAnsi="Arial" w:cs="Arial"/>
                <w:sz w:val="20"/>
                <w:szCs w:val="20"/>
                <w:lang w:val="fr-FR"/>
              </w:rPr>
              <w:t xml:space="preserve">Que ceux </w:t>
            </w:r>
            <w:r w:rsidR="00367C87" w:rsidRPr="006D1871">
              <w:rPr>
                <w:rFonts w:ascii="Arial" w:eastAsia="Calibri" w:hAnsi="Arial" w:cs="Arial"/>
                <w:sz w:val="20"/>
                <w:szCs w:val="20"/>
                <w:lang w:val="fr-FR"/>
              </w:rPr>
              <w:t>des secteurs</w:t>
            </w:r>
            <w:r w:rsidR="007A021C">
              <w:rPr>
                <w:rFonts w:ascii="Arial" w:eastAsia="Calibri" w:hAnsi="Arial" w:cs="Arial"/>
                <w:sz w:val="20"/>
                <w:szCs w:val="20"/>
                <w:lang w:val="fr-FR"/>
              </w:rPr>
              <w:t xml:space="preserve"> Abris/ANA </w:t>
            </w:r>
            <w:r w:rsidRPr="006D1871">
              <w:rPr>
                <w:rFonts w:ascii="Arial" w:eastAsia="Calibri" w:hAnsi="Arial" w:cs="Arial"/>
                <w:sz w:val="20"/>
                <w:szCs w:val="20"/>
                <w:lang w:val="fr-FR"/>
              </w:rPr>
              <w:t xml:space="preserve">incluent dans leurs projets la partie WASH. Après on va </w:t>
            </w:r>
            <w:r w:rsidR="00367C87" w:rsidRPr="006D1871">
              <w:rPr>
                <w:rFonts w:ascii="Arial" w:eastAsia="Calibri" w:hAnsi="Arial" w:cs="Arial"/>
                <w:sz w:val="20"/>
                <w:szCs w:val="20"/>
                <w:lang w:val="fr-FR"/>
              </w:rPr>
              <w:t>évaluer</w:t>
            </w:r>
            <w:r w:rsidRPr="006D1871">
              <w:rPr>
                <w:rFonts w:ascii="Arial" w:eastAsia="Calibri" w:hAnsi="Arial" w:cs="Arial"/>
                <w:sz w:val="20"/>
                <w:szCs w:val="20"/>
                <w:lang w:val="fr-FR"/>
              </w:rPr>
              <w:t xml:space="preserve"> les capacités de mise en œuvre des partenaires</w:t>
            </w:r>
            <w:r w:rsidR="007A021C">
              <w:rPr>
                <w:rFonts w:ascii="Arial" w:eastAsia="Calibri" w:hAnsi="Arial" w:cs="Arial"/>
                <w:sz w:val="20"/>
                <w:szCs w:val="20"/>
                <w:lang w:val="fr-FR"/>
              </w:rPr>
              <w:t> ;</w:t>
            </w:r>
          </w:p>
          <w:p w14:paraId="70FED8DD" w14:textId="77777777" w:rsidR="00D071F7" w:rsidRPr="006D1871" w:rsidRDefault="00D071F7" w:rsidP="00367C87">
            <w:pPr>
              <w:pStyle w:val="ListParagraph"/>
              <w:numPr>
                <w:ilvl w:val="0"/>
                <w:numId w:val="2"/>
              </w:numPr>
              <w:ind w:left="967"/>
              <w:rPr>
                <w:rFonts w:ascii="Arial" w:eastAsia="Calibri" w:hAnsi="Arial" w:cs="Arial"/>
                <w:sz w:val="20"/>
                <w:szCs w:val="20"/>
                <w:lang w:val="fr-FR"/>
              </w:rPr>
            </w:pPr>
            <w:r w:rsidRPr="006D1871">
              <w:rPr>
                <w:rFonts w:ascii="Arial" w:eastAsia="Calibri" w:hAnsi="Arial" w:cs="Arial"/>
                <w:sz w:val="20"/>
                <w:szCs w:val="20"/>
                <w:lang w:val="fr-FR"/>
              </w:rPr>
              <w:t>Reprendre les réunions trimestrielles entre secteurs Abris</w:t>
            </w:r>
            <w:r w:rsidR="007A021C">
              <w:rPr>
                <w:rFonts w:ascii="Arial" w:eastAsia="Calibri" w:hAnsi="Arial" w:cs="Arial"/>
                <w:sz w:val="20"/>
                <w:szCs w:val="20"/>
                <w:lang w:val="fr-FR"/>
              </w:rPr>
              <w:t>/ANA</w:t>
            </w:r>
            <w:r w:rsidRPr="006D1871">
              <w:rPr>
                <w:rFonts w:ascii="Arial" w:eastAsia="Calibri" w:hAnsi="Arial" w:cs="Arial"/>
                <w:sz w:val="20"/>
                <w:szCs w:val="20"/>
                <w:lang w:val="fr-FR"/>
              </w:rPr>
              <w:t xml:space="preserve"> et WASH pour continuer à renforcer la co</w:t>
            </w:r>
            <w:r w:rsidR="007A021C">
              <w:rPr>
                <w:rFonts w:ascii="Arial" w:eastAsia="Calibri" w:hAnsi="Arial" w:cs="Arial"/>
                <w:sz w:val="20"/>
                <w:szCs w:val="20"/>
                <w:lang w:val="fr-FR"/>
              </w:rPr>
              <w:t>ordination entre les 2 secteurs ;</w:t>
            </w:r>
          </w:p>
          <w:p w14:paraId="70FED8DE" w14:textId="77777777" w:rsidR="006D1871" w:rsidRDefault="00367C87" w:rsidP="00367C87">
            <w:pPr>
              <w:pStyle w:val="ListParagraph"/>
              <w:numPr>
                <w:ilvl w:val="0"/>
                <w:numId w:val="2"/>
              </w:numPr>
              <w:ind w:left="967"/>
              <w:rPr>
                <w:rFonts w:ascii="Arial" w:eastAsia="Calibri" w:hAnsi="Arial" w:cs="Arial"/>
                <w:sz w:val="20"/>
                <w:szCs w:val="20"/>
                <w:lang w:val="fr-FR"/>
              </w:rPr>
            </w:pPr>
            <w:r w:rsidRPr="006D1871">
              <w:rPr>
                <w:rFonts w:ascii="Arial" w:eastAsia="Calibri" w:hAnsi="Arial" w:cs="Arial"/>
                <w:sz w:val="20"/>
                <w:szCs w:val="20"/>
                <w:lang w:val="fr-FR"/>
              </w:rPr>
              <w:t>Harmoniser</w:t>
            </w:r>
            <w:r w:rsidR="006D1871" w:rsidRPr="006D1871">
              <w:rPr>
                <w:rFonts w:ascii="Arial" w:eastAsia="Calibri" w:hAnsi="Arial" w:cs="Arial"/>
                <w:sz w:val="20"/>
                <w:szCs w:val="20"/>
                <w:lang w:val="fr-FR"/>
              </w:rPr>
              <w:t xml:space="preserve"> les </w:t>
            </w:r>
            <w:r w:rsidRPr="006D1871">
              <w:rPr>
                <w:rFonts w:ascii="Arial" w:eastAsia="Calibri" w:hAnsi="Arial" w:cs="Arial"/>
                <w:sz w:val="20"/>
                <w:szCs w:val="20"/>
                <w:lang w:val="fr-FR"/>
              </w:rPr>
              <w:t>kits WASH</w:t>
            </w:r>
          </w:p>
          <w:p w14:paraId="70FED8DF" w14:textId="77777777" w:rsidR="00497625" w:rsidRDefault="00497625" w:rsidP="00367C87">
            <w:pPr>
              <w:pStyle w:val="ListParagraph"/>
              <w:numPr>
                <w:ilvl w:val="0"/>
                <w:numId w:val="2"/>
              </w:numPr>
              <w:ind w:left="967"/>
              <w:rPr>
                <w:rFonts w:ascii="Arial" w:eastAsia="Calibri" w:hAnsi="Arial" w:cs="Arial"/>
                <w:sz w:val="20"/>
                <w:szCs w:val="20"/>
                <w:lang w:val="fr-FR"/>
              </w:rPr>
            </w:pPr>
            <w:r>
              <w:rPr>
                <w:rFonts w:ascii="Arial" w:eastAsia="Calibri" w:hAnsi="Arial" w:cs="Arial"/>
                <w:sz w:val="20"/>
                <w:szCs w:val="20"/>
                <w:lang w:val="fr-FR"/>
              </w:rPr>
              <w:t>Harmoniser les outils de collecte de données WASH</w:t>
            </w:r>
            <w:r w:rsidR="007A021C">
              <w:rPr>
                <w:rFonts w:ascii="Arial" w:eastAsia="Calibri" w:hAnsi="Arial" w:cs="Arial"/>
                <w:sz w:val="20"/>
                <w:szCs w:val="20"/>
                <w:lang w:val="fr-FR"/>
              </w:rPr>
              <w:t> ;</w:t>
            </w:r>
          </w:p>
          <w:p w14:paraId="70FED8E0" w14:textId="77777777" w:rsidR="00215EE3" w:rsidRPr="00367C87" w:rsidRDefault="004D47B3" w:rsidP="00367C87">
            <w:pPr>
              <w:pStyle w:val="ListParagraph"/>
              <w:numPr>
                <w:ilvl w:val="0"/>
                <w:numId w:val="2"/>
              </w:numPr>
              <w:ind w:left="967"/>
              <w:rPr>
                <w:rFonts w:ascii="Arial" w:eastAsia="Calibri" w:hAnsi="Arial" w:cs="Arial"/>
                <w:sz w:val="20"/>
                <w:szCs w:val="20"/>
                <w:lang w:val="fr-FR"/>
              </w:rPr>
            </w:pPr>
            <w:r>
              <w:rPr>
                <w:rFonts w:ascii="Arial" w:eastAsia="Calibri" w:hAnsi="Arial" w:cs="Arial"/>
                <w:sz w:val="20"/>
                <w:szCs w:val="20"/>
                <w:lang w:val="fr-FR"/>
              </w:rPr>
              <w:t xml:space="preserve">Partager les </w:t>
            </w:r>
            <w:r w:rsidR="00367C87">
              <w:rPr>
                <w:rFonts w:ascii="Arial" w:eastAsia="Calibri" w:hAnsi="Arial" w:cs="Arial"/>
                <w:sz w:val="20"/>
                <w:szCs w:val="20"/>
                <w:lang w:val="fr-FR"/>
              </w:rPr>
              <w:t>données</w:t>
            </w:r>
            <w:r>
              <w:rPr>
                <w:rFonts w:ascii="Arial" w:eastAsia="Calibri" w:hAnsi="Arial" w:cs="Arial"/>
                <w:sz w:val="20"/>
                <w:szCs w:val="20"/>
                <w:lang w:val="fr-FR"/>
              </w:rPr>
              <w:t xml:space="preserve"> sur le WASH</w:t>
            </w:r>
          </w:p>
        </w:tc>
        <w:tc>
          <w:tcPr>
            <w:tcW w:w="1618" w:type="pct"/>
            <w:shd w:val="clear" w:color="auto" w:fill="FFFFFF"/>
          </w:tcPr>
          <w:p w14:paraId="70FED8E1" w14:textId="77777777" w:rsidR="00F03F43" w:rsidRPr="006D1871" w:rsidRDefault="00F03F43" w:rsidP="008E5720">
            <w:pPr>
              <w:spacing w:after="0" w:line="240" w:lineRule="auto"/>
              <w:rPr>
                <w:rFonts w:ascii="Arial" w:hAnsi="Arial" w:cs="Arial"/>
                <w:bCs/>
                <w:sz w:val="20"/>
                <w:szCs w:val="20"/>
                <w:lang w:val="fr-FR"/>
              </w:rPr>
            </w:pPr>
          </w:p>
        </w:tc>
        <w:tc>
          <w:tcPr>
            <w:tcW w:w="1035" w:type="pct"/>
            <w:shd w:val="clear" w:color="auto" w:fill="FFFFFF"/>
          </w:tcPr>
          <w:p w14:paraId="70FED8E2" w14:textId="77777777" w:rsidR="00F03F43" w:rsidRPr="006D1871" w:rsidRDefault="00F03F43" w:rsidP="008E5720">
            <w:pPr>
              <w:rPr>
                <w:rFonts w:ascii="Arial" w:hAnsi="Arial" w:cs="Arial"/>
                <w:bCs/>
                <w:sz w:val="20"/>
                <w:szCs w:val="20"/>
                <w:lang w:val="fr-FR"/>
              </w:rPr>
            </w:pPr>
          </w:p>
        </w:tc>
      </w:tr>
    </w:tbl>
    <w:p w14:paraId="70FED8E4" w14:textId="77777777" w:rsidR="00F03F43" w:rsidRPr="006D1871" w:rsidRDefault="00F03F43" w:rsidP="00F03F43">
      <w:pPr>
        <w:spacing w:after="0" w:line="240" w:lineRule="auto"/>
        <w:rPr>
          <w:rFonts w:ascii="Arial" w:hAnsi="Arial" w:cs="Arial"/>
          <w:sz w:val="20"/>
          <w:szCs w:val="20"/>
          <w:lang w:val="fr-FR"/>
        </w:rPr>
      </w:pPr>
    </w:p>
    <w:p w14:paraId="70FED8E5" w14:textId="77777777" w:rsidR="00F03F43" w:rsidRDefault="007A021C" w:rsidP="00F03F43">
      <w:pPr>
        <w:spacing w:after="0" w:line="240" w:lineRule="auto"/>
        <w:rPr>
          <w:rFonts w:ascii="Arial" w:hAnsi="Arial" w:cs="Arial"/>
          <w:sz w:val="20"/>
          <w:szCs w:val="20"/>
          <w:lang w:val="fr-FR"/>
        </w:rPr>
      </w:pPr>
      <w:r>
        <w:rPr>
          <w:rFonts w:ascii="Arial" w:hAnsi="Arial" w:cs="Arial"/>
          <w:sz w:val="20"/>
          <w:szCs w:val="20"/>
          <w:lang w:val="fr-FR"/>
        </w:rPr>
        <w:t>La prochaine réunion aura lieu le 19 Juin 2019</w:t>
      </w:r>
    </w:p>
    <w:p w14:paraId="70FED8E6" w14:textId="77777777" w:rsidR="007A021C" w:rsidRPr="006D1871" w:rsidRDefault="007A021C" w:rsidP="00F03F43">
      <w:pPr>
        <w:spacing w:after="0" w:line="240" w:lineRule="auto"/>
        <w:rPr>
          <w:rFonts w:ascii="Arial" w:hAnsi="Arial" w:cs="Arial"/>
          <w:sz w:val="20"/>
          <w:szCs w:val="20"/>
          <w:lang w:val="fr-FR"/>
        </w:rPr>
      </w:pPr>
    </w:p>
    <w:p w14:paraId="70FED8E7" w14:textId="77777777" w:rsidR="00F03F43" w:rsidRPr="006D1871" w:rsidRDefault="00F03F43" w:rsidP="00F03F43">
      <w:pPr>
        <w:spacing w:after="0" w:line="240" w:lineRule="auto"/>
        <w:rPr>
          <w:rFonts w:ascii="Arial" w:hAnsi="Arial" w:cs="Arial"/>
          <w:bCs/>
          <w:i/>
          <w:sz w:val="20"/>
          <w:szCs w:val="20"/>
          <w:u w:val="single"/>
          <w:lang w:val="fr-FR"/>
        </w:rPr>
      </w:pPr>
      <w:r w:rsidRPr="006D1871">
        <w:rPr>
          <w:rFonts w:ascii="Arial" w:hAnsi="Arial" w:cs="Arial"/>
          <w:sz w:val="20"/>
          <w:szCs w:val="20"/>
          <w:lang w:val="fr-FR"/>
        </w:rPr>
        <w:t xml:space="preserve">Pour plus d’information, </w:t>
      </w:r>
      <w:r w:rsidRPr="006D1871">
        <w:rPr>
          <w:rFonts w:ascii="Arial" w:hAnsi="Arial" w:cs="Arial"/>
          <w:bCs/>
          <w:i/>
          <w:sz w:val="20"/>
          <w:szCs w:val="20"/>
          <w:u w:val="single"/>
          <w:lang w:val="fr-FR"/>
        </w:rPr>
        <w:t xml:space="preserve">Personne de contact </w:t>
      </w:r>
    </w:p>
    <w:p w14:paraId="70FED8E8" w14:textId="77777777" w:rsidR="00F03F43" w:rsidRPr="006D1871" w:rsidRDefault="00F03F43" w:rsidP="00F03F43">
      <w:pPr>
        <w:spacing w:after="0" w:line="240" w:lineRule="auto"/>
        <w:rPr>
          <w:rFonts w:ascii="Arial" w:hAnsi="Arial" w:cs="Arial"/>
          <w:sz w:val="20"/>
          <w:szCs w:val="20"/>
          <w:lang w:val="fr-FR"/>
        </w:rPr>
      </w:pPr>
      <w:r w:rsidRPr="006D1871">
        <w:rPr>
          <w:rFonts w:ascii="Arial" w:hAnsi="Arial" w:cs="Arial"/>
          <w:b/>
          <w:bCs/>
          <w:sz w:val="20"/>
          <w:szCs w:val="20"/>
          <w:u w:val="single"/>
          <w:lang w:val="fr-FR"/>
        </w:rPr>
        <w:t>Responsable des projets d’Abris et d’ANA. OIM</w:t>
      </w:r>
      <w:r w:rsidRPr="006D1871">
        <w:rPr>
          <w:rFonts w:ascii="Arial" w:hAnsi="Arial" w:cs="Arial"/>
          <w:b/>
          <w:bCs/>
          <w:sz w:val="20"/>
          <w:szCs w:val="20"/>
          <w:lang w:val="fr-FR"/>
        </w:rPr>
        <w:tab/>
      </w:r>
      <w:hyperlink r:id="rId9" w:history="1">
        <w:r w:rsidRPr="006D1871">
          <w:rPr>
            <w:rStyle w:val="Hyperlink"/>
            <w:rFonts w:ascii="Arial" w:hAnsi="Arial" w:cs="Arial"/>
            <w:bCs/>
            <w:sz w:val="20"/>
            <w:szCs w:val="20"/>
            <w:lang w:val="fr-FR"/>
          </w:rPr>
          <w:t>mleboreiro@iom.int</w:t>
        </w:r>
      </w:hyperlink>
    </w:p>
    <w:p w14:paraId="70FED8E9" w14:textId="77777777" w:rsidR="00D41886" w:rsidRPr="006D1871" w:rsidRDefault="00D41886">
      <w:pPr>
        <w:rPr>
          <w:rFonts w:ascii="Arial" w:hAnsi="Arial" w:cs="Arial"/>
          <w:sz w:val="20"/>
          <w:szCs w:val="20"/>
        </w:rPr>
      </w:pPr>
    </w:p>
    <w:sectPr w:rsidR="00D41886" w:rsidRPr="006D1871">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FED8EC" w14:textId="77777777" w:rsidR="00C46347" w:rsidRDefault="00C46347">
      <w:pPr>
        <w:spacing w:after="0" w:line="240" w:lineRule="auto"/>
      </w:pPr>
      <w:r>
        <w:separator/>
      </w:r>
    </w:p>
  </w:endnote>
  <w:endnote w:type="continuationSeparator" w:id="0">
    <w:p w14:paraId="70FED8ED" w14:textId="77777777" w:rsidR="00C46347" w:rsidRDefault="00C46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ED8F1" w14:textId="77777777" w:rsidR="00570B81" w:rsidRPr="00B2499F" w:rsidRDefault="00F03F43" w:rsidP="00913C21">
    <w:pPr>
      <w:pStyle w:val="Footer"/>
      <w:rPr>
        <w:color w:val="7F1416"/>
        <w:sz w:val="18"/>
        <w:szCs w:val="18"/>
      </w:rPr>
    </w:pPr>
    <w:r>
      <w:rPr>
        <w:noProof/>
        <w:lang w:val="en-US"/>
      </w:rPr>
      <mc:AlternateContent>
        <mc:Choice Requires="wps">
          <w:drawing>
            <wp:anchor distT="4294967294" distB="4294967294" distL="114300" distR="114300" simplePos="0" relativeHeight="251660288" behindDoc="0" locked="0" layoutInCell="1" allowOverlap="1" wp14:anchorId="70FED8F4" wp14:editId="70FED8F5">
              <wp:simplePos x="0" y="0"/>
              <wp:positionH relativeFrom="margin">
                <wp:align>center</wp:align>
              </wp:positionH>
              <wp:positionV relativeFrom="paragraph">
                <wp:posOffset>-51436</wp:posOffset>
              </wp:positionV>
              <wp:extent cx="5760085" cy="0"/>
              <wp:effectExtent l="0" t="0" r="3111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5760085" cy="0"/>
                      </a:xfrm>
                      <a:prstGeom prst="line">
                        <a:avLst/>
                      </a:prstGeom>
                      <a:noFill/>
                      <a:ln w="9525" cap="flat" cmpd="sng" algn="ctr">
                        <a:solidFill>
                          <a:srgbClr val="7F1416"/>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2098B0F" id="Straight Connector 4" o:spid="_x0000_s1026" style="position:absolute;z-index:251660288;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margin;mso-height-relative:page" from="0,-4.05pt" to="453.5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OpX1AEAAI8DAAAOAAAAZHJzL2Uyb0RvYy54bWysU01v2zAMvQ/YfxB0X2wHSdoZcXpIkF2K&#10;LUC6H8DIsi1MX6C0OPn3o5SPdtut6EUgRfKJ75FaPp2MZkeJQTnb8GpSciatcK2yfcN/vmy/PHIW&#10;ItgWtLOy4WcZ+NPq86fl6Gs5dYPTrURGIDbUo2/4EKOviyKIQRoIE+elpWDn0EAkF/uiRRgJ3ehi&#10;WpaLYnTYenRChkC3m0uQrzJ+10kRf3RdkJHphlNvMZ+Yz0M6i9US6h7BD0pc24B3dGFAWXr0DrWB&#10;COw3qv+gjBLoguviRDhTuK5TQmYOxKYq/2GzH8DLzIXECf4uU/g4WPH9uEOm2obPOLNgaET7iKD6&#10;IbK1s5YEdMhmSafRh5rS13aHiak42b1/duJXYNatB7C9zP2+nD2BVKmi+KskOcFfik8dmgRCArBT&#10;nsb5Pg15ikzQ5fxhUZaPc87ELVZAfSv0GOI36QxLRsO1skkoqOH4HGJ6GupbSrq2bqu0zsPWlo0N&#10;/zqfJmSgles0RDKNJxGC7TkD3dMui4gZMTit2lSdcAL2h7VGdgTap4dtNasWmShF3qalpzcQhkte&#10;Dl3TtE0wMm/mtdNXXZJ1cO15hzfxaOqZy3VD01q99bPEr/9o9QcAAP//AwBQSwMEFAAGAAgAAAAh&#10;AAxwhNLcAAAABgEAAA8AAABkcnMvZG93bnJldi54bWxMj0FvwjAMhe+T+A+RkXaDFJA21jVFCIlt&#10;7AbswDFtTFvROF0SSvfv52mH7ebnZ733OVsNthU9+tA4UjCbJiCQSmcaqhR8HLeTJYgQNRndOkIF&#10;XxhglY/uMp0ad6M99odYCQ6hkGoFdYxdKmUoa7Q6TF2HxN7ZeasjS19J4/WNw20r50nyIK1uiBtq&#10;3eGmxvJyuFoFL2+vxdHs3vvyc7Htdgt/Cm5zUup+PKyfQUQc4t8x/OAzOuTMVLgrmSBaBfxIVDBZ&#10;zkCw+5Q88lD8LmSeyf/4+TcAAAD//wMAUEsBAi0AFAAGAAgAAAAhALaDOJL+AAAA4QEAABMAAAAA&#10;AAAAAAAAAAAAAAAAAFtDb250ZW50X1R5cGVzXS54bWxQSwECLQAUAAYACAAAACEAOP0h/9YAAACU&#10;AQAACwAAAAAAAAAAAAAAAAAvAQAAX3JlbHMvLnJlbHNQSwECLQAUAAYACAAAACEAc6TqV9QBAACP&#10;AwAADgAAAAAAAAAAAAAAAAAuAgAAZHJzL2Uyb0RvYy54bWxQSwECLQAUAAYACAAAACEADHCE0twA&#10;AAAGAQAADwAAAAAAAAAAAAAAAAAuBAAAZHJzL2Rvd25yZXYueG1sUEsFBgAAAAAEAAQA8wAAADcF&#10;AAAAAA==&#10;" strokecolor="#7f1416">
              <w10:wrap anchorx="margin"/>
            </v:line>
          </w:pict>
        </mc:Fallback>
      </mc:AlternateContent>
    </w:r>
    <w:r w:rsidR="007A021C">
      <w:rPr>
        <w:color w:val="7F1416"/>
        <w:sz w:val="18"/>
        <w:szCs w:val="18"/>
      </w:rPr>
      <w:t>Burundi</w:t>
    </w:r>
    <w:r w:rsidR="007A021C">
      <w:rPr>
        <w:color w:val="7F1416"/>
        <w:sz w:val="18"/>
        <w:szCs w:val="18"/>
      </w:rPr>
      <w:tab/>
    </w:r>
    <w:r w:rsidR="007A021C" w:rsidRPr="00B2499F">
      <w:rPr>
        <w:color w:val="7F1416"/>
        <w:sz w:val="18"/>
        <w:szCs w:val="18"/>
      </w:rPr>
      <w:t xml:space="preserve">www.sheltercluster.org </w:t>
    </w:r>
    <w:r w:rsidR="007A021C" w:rsidRPr="00B2499F">
      <w:rPr>
        <w:color w:val="7F1416"/>
        <w:sz w:val="18"/>
        <w:szCs w:val="18"/>
      </w:rPr>
      <w:tab/>
    </w:r>
    <w:r w:rsidR="007A021C" w:rsidRPr="00B2499F">
      <w:rPr>
        <w:color w:val="7F1416"/>
        <w:sz w:val="18"/>
        <w:szCs w:val="18"/>
      </w:rPr>
      <w:fldChar w:fldCharType="begin"/>
    </w:r>
    <w:r w:rsidR="007A021C" w:rsidRPr="00B2499F">
      <w:rPr>
        <w:color w:val="7F1416"/>
        <w:sz w:val="18"/>
        <w:szCs w:val="18"/>
      </w:rPr>
      <w:instrText xml:space="preserve"> PAGE   \* MERGEFORMAT </w:instrText>
    </w:r>
    <w:r w:rsidR="007A021C" w:rsidRPr="00B2499F">
      <w:rPr>
        <w:color w:val="7F1416"/>
        <w:sz w:val="18"/>
        <w:szCs w:val="18"/>
      </w:rPr>
      <w:fldChar w:fldCharType="separate"/>
    </w:r>
    <w:r w:rsidR="00B85B09">
      <w:rPr>
        <w:noProof/>
        <w:color w:val="7F1416"/>
        <w:sz w:val="18"/>
        <w:szCs w:val="18"/>
      </w:rPr>
      <w:t>4</w:t>
    </w:r>
    <w:r w:rsidR="007A021C" w:rsidRPr="00B2499F">
      <w:rPr>
        <w:noProof/>
        <w:color w:val="7F141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FED8EA" w14:textId="77777777" w:rsidR="00C46347" w:rsidRDefault="00C46347">
      <w:pPr>
        <w:spacing w:after="0" w:line="240" w:lineRule="auto"/>
      </w:pPr>
      <w:r>
        <w:separator/>
      </w:r>
    </w:p>
  </w:footnote>
  <w:footnote w:type="continuationSeparator" w:id="0">
    <w:p w14:paraId="70FED8EB" w14:textId="77777777" w:rsidR="00C46347" w:rsidRDefault="00C463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ED8EE" w14:textId="77777777" w:rsidR="00570B81" w:rsidRPr="001171B8" w:rsidRDefault="00F03F43" w:rsidP="00CE5166">
    <w:pPr>
      <w:pStyle w:val="Header"/>
      <w:ind w:firstLine="567"/>
      <w:rPr>
        <w:rFonts w:ascii="Verdana" w:hAnsi="Verdana"/>
        <w:sz w:val="14"/>
        <w:szCs w:val="14"/>
      </w:rPr>
    </w:pPr>
    <w:r>
      <w:rPr>
        <w:noProof/>
        <w:lang w:val="en-US"/>
      </w:rPr>
      <w:drawing>
        <wp:anchor distT="0" distB="0" distL="114300" distR="114300" simplePos="0" relativeHeight="251659264" behindDoc="0" locked="0" layoutInCell="1" allowOverlap="1" wp14:anchorId="70FED8F2" wp14:editId="70FED8F3">
          <wp:simplePos x="0" y="0"/>
          <wp:positionH relativeFrom="margin">
            <wp:align>left</wp:align>
          </wp:positionH>
          <wp:positionV relativeFrom="paragraph">
            <wp:posOffset>20320</wp:posOffset>
          </wp:positionV>
          <wp:extent cx="320040" cy="280670"/>
          <wp:effectExtent l="0" t="0" r="3810" b="5080"/>
          <wp:wrapSquare wrapText="right"/>
          <wp:docPr id="1" name="Picture 1" descr="C:\Users\No-Admin\Dropbox\SC Support Team\Communications and Advocay\Logo\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o-Admin\Dropbox\SC Support Team\Communications and Advocay\Logo\Logo-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A021C" w:rsidRPr="005C324F">
      <w:rPr>
        <w:rFonts w:ascii="Verdana" w:hAnsi="Verdana"/>
        <w:b/>
        <w:color w:val="7F1416"/>
        <w:sz w:val="16"/>
        <w:szCs w:val="16"/>
      </w:rPr>
      <w:t xml:space="preserve">Shelter </w:t>
    </w:r>
    <w:r w:rsidR="007A021C">
      <w:rPr>
        <w:rFonts w:ascii="Verdana" w:hAnsi="Verdana"/>
        <w:b/>
        <w:color w:val="7F1416"/>
        <w:sz w:val="16"/>
        <w:szCs w:val="16"/>
      </w:rPr>
      <w:t>Sector BURUNDI</w:t>
    </w:r>
  </w:p>
  <w:p w14:paraId="70FED8EF" w14:textId="77777777" w:rsidR="00570B81" w:rsidRPr="005C324F" w:rsidRDefault="007A021C" w:rsidP="00CE5166">
    <w:pPr>
      <w:pStyle w:val="Header"/>
      <w:ind w:firstLine="567"/>
      <w:rPr>
        <w:rFonts w:ascii="Verdana" w:hAnsi="Verdana"/>
        <w:color w:val="7F1416"/>
        <w:sz w:val="12"/>
        <w:szCs w:val="12"/>
      </w:rPr>
    </w:pPr>
    <w:r w:rsidRPr="005C324F">
      <w:rPr>
        <w:rFonts w:ascii="Verdana" w:hAnsi="Verdana"/>
        <w:color w:val="7F1416"/>
        <w:sz w:val="12"/>
        <w:szCs w:val="12"/>
      </w:rPr>
      <w:t>ShelterCluster.org</w:t>
    </w:r>
  </w:p>
  <w:p w14:paraId="70FED8F0" w14:textId="77777777" w:rsidR="00570B81" w:rsidRPr="005C324F" w:rsidRDefault="007A021C" w:rsidP="00CE5166">
    <w:pPr>
      <w:pStyle w:val="Header"/>
      <w:ind w:firstLine="567"/>
      <w:rPr>
        <w:rFonts w:ascii="Verdana" w:hAnsi="Verdana"/>
        <w:color w:val="595959"/>
        <w:sz w:val="12"/>
        <w:szCs w:val="12"/>
      </w:rPr>
    </w:pPr>
    <w:r w:rsidRPr="005C324F">
      <w:rPr>
        <w:rFonts w:ascii="Verdana" w:hAnsi="Verdana"/>
        <w:color w:val="595959"/>
        <w:sz w:val="12"/>
        <w:szCs w:val="12"/>
      </w:rPr>
      <w:t>Coordinating Humanitarian Shelter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42A13"/>
    <w:multiLevelType w:val="hybridMultilevel"/>
    <w:tmpl w:val="02222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A46F17"/>
    <w:multiLevelType w:val="hybridMultilevel"/>
    <w:tmpl w:val="13F4E388"/>
    <w:lvl w:ilvl="0" w:tplc="0409000B">
      <w:start w:val="1"/>
      <w:numFmt w:val="bullet"/>
      <w:lvlText w:val=""/>
      <w:lvlJc w:val="left"/>
      <w:pPr>
        <w:ind w:left="1807" w:hanging="360"/>
      </w:pPr>
      <w:rPr>
        <w:rFonts w:ascii="Wingdings" w:hAnsi="Wingdings" w:hint="default"/>
      </w:rPr>
    </w:lvl>
    <w:lvl w:ilvl="1" w:tplc="04090003" w:tentative="1">
      <w:start w:val="1"/>
      <w:numFmt w:val="bullet"/>
      <w:lvlText w:val="o"/>
      <w:lvlJc w:val="left"/>
      <w:pPr>
        <w:ind w:left="2527" w:hanging="360"/>
      </w:pPr>
      <w:rPr>
        <w:rFonts w:ascii="Courier New" w:hAnsi="Courier New" w:cs="Courier New" w:hint="default"/>
      </w:rPr>
    </w:lvl>
    <w:lvl w:ilvl="2" w:tplc="04090005" w:tentative="1">
      <w:start w:val="1"/>
      <w:numFmt w:val="bullet"/>
      <w:lvlText w:val=""/>
      <w:lvlJc w:val="left"/>
      <w:pPr>
        <w:ind w:left="3247" w:hanging="360"/>
      </w:pPr>
      <w:rPr>
        <w:rFonts w:ascii="Wingdings" w:hAnsi="Wingdings" w:hint="default"/>
      </w:rPr>
    </w:lvl>
    <w:lvl w:ilvl="3" w:tplc="04090001" w:tentative="1">
      <w:start w:val="1"/>
      <w:numFmt w:val="bullet"/>
      <w:lvlText w:val=""/>
      <w:lvlJc w:val="left"/>
      <w:pPr>
        <w:ind w:left="3967" w:hanging="360"/>
      </w:pPr>
      <w:rPr>
        <w:rFonts w:ascii="Symbol" w:hAnsi="Symbol" w:hint="default"/>
      </w:rPr>
    </w:lvl>
    <w:lvl w:ilvl="4" w:tplc="04090003" w:tentative="1">
      <w:start w:val="1"/>
      <w:numFmt w:val="bullet"/>
      <w:lvlText w:val="o"/>
      <w:lvlJc w:val="left"/>
      <w:pPr>
        <w:ind w:left="4687" w:hanging="360"/>
      </w:pPr>
      <w:rPr>
        <w:rFonts w:ascii="Courier New" w:hAnsi="Courier New" w:cs="Courier New" w:hint="default"/>
      </w:rPr>
    </w:lvl>
    <w:lvl w:ilvl="5" w:tplc="04090005" w:tentative="1">
      <w:start w:val="1"/>
      <w:numFmt w:val="bullet"/>
      <w:lvlText w:val=""/>
      <w:lvlJc w:val="left"/>
      <w:pPr>
        <w:ind w:left="5407" w:hanging="360"/>
      </w:pPr>
      <w:rPr>
        <w:rFonts w:ascii="Wingdings" w:hAnsi="Wingdings" w:hint="default"/>
      </w:rPr>
    </w:lvl>
    <w:lvl w:ilvl="6" w:tplc="04090001" w:tentative="1">
      <w:start w:val="1"/>
      <w:numFmt w:val="bullet"/>
      <w:lvlText w:val=""/>
      <w:lvlJc w:val="left"/>
      <w:pPr>
        <w:ind w:left="6127" w:hanging="360"/>
      </w:pPr>
      <w:rPr>
        <w:rFonts w:ascii="Symbol" w:hAnsi="Symbol" w:hint="default"/>
      </w:rPr>
    </w:lvl>
    <w:lvl w:ilvl="7" w:tplc="04090003" w:tentative="1">
      <w:start w:val="1"/>
      <w:numFmt w:val="bullet"/>
      <w:lvlText w:val="o"/>
      <w:lvlJc w:val="left"/>
      <w:pPr>
        <w:ind w:left="6847" w:hanging="360"/>
      </w:pPr>
      <w:rPr>
        <w:rFonts w:ascii="Courier New" w:hAnsi="Courier New" w:cs="Courier New" w:hint="default"/>
      </w:rPr>
    </w:lvl>
    <w:lvl w:ilvl="8" w:tplc="04090005" w:tentative="1">
      <w:start w:val="1"/>
      <w:numFmt w:val="bullet"/>
      <w:lvlText w:val=""/>
      <w:lvlJc w:val="left"/>
      <w:pPr>
        <w:ind w:left="7567" w:hanging="360"/>
      </w:pPr>
      <w:rPr>
        <w:rFonts w:ascii="Wingdings" w:hAnsi="Wingdings" w:hint="default"/>
      </w:rPr>
    </w:lvl>
  </w:abstractNum>
  <w:abstractNum w:abstractNumId="2" w15:restartNumberingAfterBreak="0">
    <w:nsid w:val="30E200A2"/>
    <w:multiLevelType w:val="hybridMultilevel"/>
    <w:tmpl w:val="F23A39C6"/>
    <w:lvl w:ilvl="0" w:tplc="9C9EC696">
      <w:numFmt w:val="bullet"/>
      <w:lvlText w:val="-"/>
      <w:lvlJc w:val="left"/>
      <w:pPr>
        <w:ind w:left="1807" w:hanging="360"/>
      </w:pPr>
      <w:rPr>
        <w:rFonts w:ascii="Calibri" w:eastAsia="Calibri" w:hAnsi="Calibri" w:cs="Calibri" w:hint="default"/>
      </w:rPr>
    </w:lvl>
    <w:lvl w:ilvl="1" w:tplc="04090003" w:tentative="1">
      <w:start w:val="1"/>
      <w:numFmt w:val="bullet"/>
      <w:lvlText w:val="o"/>
      <w:lvlJc w:val="left"/>
      <w:pPr>
        <w:ind w:left="2527" w:hanging="360"/>
      </w:pPr>
      <w:rPr>
        <w:rFonts w:ascii="Courier New" w:hAnsi="Courier New" w:cs="Courier New" w:hint="default"/>
      </w:rPr>
    </w:lvl>
    <w:lvl w:ilvl="2" w:tplc="04090005" w:tentative="1">
      <w:start w:val="1"/>
      <w:numFmt w:val="bullet"/>
      <w:lvlText w:val=""/>
      <w:lvlJc w:val="left"/>
      <w:pPr>
        <w:ind w:left="3247" w:hanging="360"/>
      </w:pPr>
      <w:rPr>
        <w:rFonts w:ascii="Wingdings" w:hAnsi="Wingdings" w:hint="default"/>
      </w:rPr>
    </w:lvl>
    <w:lvl w:ilvl="3" w:tplc="04090001" w:tentative="1">
      <w:start w:val="1"/>
      <w:numFmt w:val="bullet"/>
      <w:lvlText w:val=""/>
      <w:lvlJc w:val="left"/>
      <w:pPr>
        <w:ind w:left="3967" w:hanging="360"/>
      </w:pPr>
      <w:rPr>
        <w:rFonts w:ascii="Symbol" w:hAnsi="Symbol" w:hint="default"/>
      </w:rPr>
    </w:lvl>
    <w:lvl w:ilvl="4" w:tplc="04090003" w:tentative="1">
      <w:start w:val="1"/>
      <w:numFmt w:val="bullet"/>
      <w:lvlText w:val="o"/>
      <w:lvlJc w:val="left"/>
      <w:pPr>
        <w:ind w:left="4687" w:hanging="360"/>
      </w:pPr>
      <w:rPr>
        <w:rFonts w:ascii="Courier New" w:hAnsi="Courier New" w:cs="Courier New" w:hint="default"/>
      </w:rPr>
    </w:lvl>
    <w:lvl w:ilvl="5" w:tplc="04090005" w:tentative="1">
      <w:start w:val="1"/>
      <w:numFmt w:val="bullet"/>
      <w:lvlText w:val=""/>
      <w:lvlJc w:val="left"/>
      <w:pPr>
        <w:ind w:left="5407" w:hanging="360"/>
      </w:pPr>
      <w:rPr>
        <w:rFonts w:ascii="Wingdings" w:hAnsi="Wingdings" w:hint="default"/>
      </w:rPr>
    </w:lvl>
    <w:lvl w:ilvl="6" w:tplc="04090001" w:tentative="1">
      <w:start w:val="1"/>
      <w:numFmt w:val="bullet"/>
      <w:lvlText w:val=""/>
      <w:lvlJc w:val="left"/>
      <w:pPr>
        <w:ind w:left="6127" w:hanging="360"/>
      </w:pPr>
      <w:rPr>
        <w:rFonts w:ascii="Symbol" w:hAnsi="Symbol" w:hint="default"/>
      </w:rPr>
    </w:lvl>
    <w:lvl w:ilvl="7" w:tplc="04090003" w:tentative="1">
      <w:start w:val="1"/>
      <w:numFmt w:val="bullet"/>
      <w:lvlText w:val="o"/>
      <w:lvlJc w:val="left"/>
      <w:pPr>
        <w:ind w:left="6847" w:hanging="360"/>
      </w:pPr>
      <w:rPr>
        <w:rFonts w:ascii="Courier New" w:hAnsi="Courier New" w:cs="Courier New" w:hint="default"/>
      </w:rPr>
    </w:lvl>
    <w:lvl w:ilvl="8" w:tplc="04090005" w:tentative="1">
      <w:start w:val="1"/>
      <w:numFmt w:val="bullet"/>
      <w:lvlText w:val=""/>
      <w:lvlJc w:val="left"/>
      <w:pPr>
        <w:ind w:left="7567" w:hanging="360"/>
      </w:pPr>
      <w:rPr>
        <w:rFonts w:ascii="Wingdings" w:hAnsi="Wingdings" w:hint="default"/>
      </w:rPr>
    </w:lvl>
  </w:abstractNum>
  <w:abstractNum w:abstractNumId="3" w15:restartNumberingAfterBreak="0">
    <w:nsid w:val="4AB24C3A"/>
    <w:multiLevelType w:val="hybridMultilevel"/>
    <w:tmpl w:val="3ABEEB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5F7149A8"/>
    <w:multiLevelType w:val="hybridMultilevel"/>
    <w:tmpl w:val="F5729D72"/>
    <w:lvl w:ilvl="0" w:tplc="04090001">
      <w:start w:val="1"/>
      <w:numFmt w:val="bullet"/>
      <w:lvlText w:val=""/>
      <w:lvlJc w:val="left"/>
      <w:pPr>
        <w:ind w:left="1807" w:hanging="360"/>
      </w:pPr>
      <w:rPr>
        <w:rFonts w:ascii="Symbol" w:hAnsi="Symbol" w:hint="default"/>
      </w:rPr>
    </w:lvl>
    <w:lvl w:ilvl="1" w:tplc="04090003" w:tentative="1">
      <w:start w:val="1"/>
      <w:numFmt w:val="bullet"/>
      <w:lvlText w:val="o"/>
      <w:lvlJc w:val="left"/>
      <w:pPr>
        <w:ind w:left="2527" w:hanging="360"/>
      </w:pPr>
      <w:rPr>
        <w:rFonts w:ascii="Courier New" w:hAnsi="Courier New" w:cs="Courier New" w:hint="default"/>
      </w:rPr>
    </w:lvl>
    <w:lvl w:ilvl="2" w:tplc="04090005" w:tentative="1">
      <w:start w:val="1"/>
      <w:numFmt w:val="bullet"/>
      <w:lvlText w:val=""/>
      <w:lvlJc w:val="left"/>
      <w:pPr>
        <w:ind w:left="3247" w:hanging="360"/>
      </w:pPr>
      <w:rPr>
        <w:rFonts w:ascii="Wingdings" w:hAnsi="Wingdings" w:hint="default"/>
      </w:rPr>
    </w:lvl>
    <w:lvl w:ilvl="3" w:tplc="04090001" w:tentative="1">
      <w:start w:val="1"/>
      <w:numFmt w:val="bullet"/>
      <w:lvlText w:val=""/>
      <w:lvlJc w:val="left"/>
      <w:pPr>
        <w:ind w:left="3967" w:hanging="360"/>
      </w:pPr>
      <w:rPr>
        <w:rFonts w:ascii="Symbol" w:hAnsi="Symbol" w:hint="default"/>
      </w:rPr>
    </w:lvl>
    <w:lvl w:ilvl="4" w:tplc="04090003" w:tentative="1">
      <w:start w:val="1"/>
      <w:numFmt w:val="bullet"/>
      <w:lvlText w:val="o"/>
      <w:lvlJc w:val="left"/>
      <w:pPr>
        <w:ind w:left="4687" w:hanging="360"/>
      </w:pPr>
      <w:rPr>
        <w:rFonts w:ascii="Courier New" w:hAnsi="Courier New" w:cs="Courier New" w:hint="default"/>
      </w:rPr>
    </w:lvl>
    <w:lvl w:ilvl="5" w:tplc="04090005" w:tentative="1">
      <w:start w:val="1"/>
      <w:numFmt w:val="bullet"/>
      <w:lvlText w:val=""/>
      <w:lvlJc w:val="left"/>
      <w:pPr>
        <w:ind w:left="5407" w:hanging="360"/>
      </w:pPr>
      <w:rPr>
        <w:rFonts w:ascii="Wingdings" w:hAnsi="Wingdings" w:hint="default"/>
      </w:rPr>
    </w:lvl>
    <w:lvl w:ilvl="6" w:tplc="04090001" w:tentative="1">
      <w:start w:val="1"/>
      <w:numFmt w:val="bullet"/>
      <w:lvlText w:val=""/>
      <w:lvlJc w:val="left"/>
      <w:pPr>
        <w:ind w:left="6127" w:hanging="360"/>
      </w:pPr>
      <w:rPr>
        <w:rFonts w:ascii="Symbol" w:hAnsi="Symbol" w:hint="default"/>
      </w:rPr>
    </w:lvl>
    <w:lvl w:ilvl="7" w:tplc="04090003" w:tentative="1">
      <w:start w:val="1"/>
      <w:numFmt w:val="bullet"/>
      <w:lvlText w:val="o"/>
      <w:lvlJc w:val="left"/>
      <w:pPr>
        <w:ind w:left="6847" w:hanging="360"/>
      </w:pPr>
      <w:rPr>
        <w:rFonts w:ascii="Courier New" w:hAnsi="Courier New" w:cs="Courier New" w:hint="default"/>
      </w:rPr>
    </w:lvl>
    <w:lvl w:ilvl="8" w:tplc="04090005" w:tentative="1">
      <w:start w:val="1"/>
      <w:numFmt w:val="bullet"/>
      <w:lvlText w:val=""/>
      <w:lvlJc w:val="left"/>
      <w:pPr>
        <w:ind w:left="7567" w:hanging="360"/>
      </w:pPr>
      <w:rPr>
        <w:rFonts w:ascii="Wingdings" w:hAnsi="Wingdings" w:hint="default"/>
      </w:rPr>
    </w:lvl>
  </w:abstractNum>
  <w:abstractNum w:abstractNumId="5" w15:restartNumberingAfterBreak="0">
    <w:nsid w:val="67AD1405"/>
    <w:multiLevelType w:val="hybridMultilevel"/>
    <w:tmpl w:val="BAC8F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2708CE"/>
    <w:multiLevelType w:val="hybridMultilevel"/>
    <w:tmpl w:val="02222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5"/>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F43"/>
    <w:rsid w:val="0005031B"/>
    <w:rsid w:val="0011556D"/>
    <w:rsid w:val="00215EE3"/>
    <w:rsid w:val="002405CF"/>
    <w:rsid w:val="002D6C77"/>
    <w:rsid w:val="00367C87"/>
    <w:rsid w:val="00483EB7"/>
    <w:rsid w:val="00497625"/>
    <w:rsid w:val="004D47B3"/>
    <w:rsid w:val="00572136"/>
    <w:rsid w:val="005A420B"/>
    <w:rsid w:val="00683797"/>
    <w:rsid w:val="006B24DB"/>
    <w:rsid w:val="006D1871"/>
    <w:rsid w:val="00732A70"/>
    <w:rsid w:val="007A021C"/>
    <w:rsid w:val="007D7E8E"/>
    <w:rsid w:val="008957D9"/>
    <w:rsid w:val="00927D9C"/>
    <w:rsid w:val="009B239C"/>
    <w:rsid w:val="00B44E6A"/>
    <w:rsid w:val="00B85B09"/>
    <w:rsid w:val="00BD4B20"/>
    <w:rsid w:val="00C46347"/>
    <w:rsid w:val="00CB14AA"/>
    <w:rsid w:val="00CC6825"/>
    <w:rsid w:val="00D071F7"/>
    <w:rsid w:val="00D41886"/>
    <w:rsid w:val="00DA08D7"/>
    <w:rsid w:val="00DC3DA8"/>
    <w:rsid w:val="00EE1D7B"/>
    <w:rsid w:val="00F03F43"/>
    <w:rsid w:val="00FE0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FED87E"/>
  <w15:chartTrackingRefBased/>
  <w15:docId w15:val="{BC7554C6-0B27-4E51-A7B4-1E378089A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03F43"/>
    <w:pPr>
      <w:spacing w:after="200" w:line="276" w:lineRule="auto"/>
      <w:jc w:val="left"/>
    </w:pPr>
    <w:rPr>
      <w:rFonts w:ascii="Calibri" w:eastAsia="Times New Roman"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03F43"/>
    <w:rPr>
      <w:rFonts w:ascii="Verdana" w:hAnsi="Verdana"/>
      <w:b/>
      <w:color w:val="04314C"/>
      <w:sz w:val="44"/>
      <w:szCs w:val="44"/>
    </w:rPr>
  </w:style>
  <w:style w:type="character" w:customStyle="1" w:styleId="TitleChar">
    <w:name w:val="Title Char"/>
    <w:basedOn w:val="DefaultParagraphFont"/>
    <w:link w:val="Title"/>
    <w:uiPriority w:val="10"/>
    <w:rsid w:val="00F03F43"/>
    <w:rPr>
      <w:rFonts w:ascii="Verdana" w:eastAsia="Times New Roman" w:hAnsi="Verdana" w:cs="Times New Roman"/>
      <w:b/>
      <w:color w:val="04314C"/>
      <w:sz w:val="44"/>
      <w:szCs w:val="44"/>
      <w:lang w:val="en-GB"/>
    </w:rPr>
  </w:style>
  <w:style w:type="character" w:styleId="Hyperlink">
    <w:name w:val="Hyperlink"/>
    <w:uiPriority w:val="99"/>
    <w:unhideWhenUsed/>
    <w:rsid w:val="00F03F43"/>
    <w:rPr>
      <w:color w:val="994345"/>
      <w:u w:val="single"/>
    </w:rPr>
  </w:style>
  <w:style w:type="paragraph" w:styleId="Header">
    <w:name w:val="header"/>
    <w:basedOn w:val="Normal"/>
    <w:link w:val="HeaderChar"/>
    <w:uiPriority w:val="99"/>
    <w:unhideWhenUsed/>
    <w:rsid w:val="00F03F43"/>
    <w:pPr>
      <w:tabs>
        <w:tab w:val="center" w:pos="4536"/>
        <w:tab w:val="right" w:pos="9072"/>
      </w:tabs>
      <w:spacing w:after="0" w:line="240" w:lineRule="auto"/>
    </w:pPr>
  </w:style>
  <w:style w:type="character" w:customStyle="1" w:styleId="HeaderChar">
    <w:name w:val="Header Char"/>
    <w:basedOn w:val="DefaultParagraphFont"/>
    <w:link w:val="Header"/>
    <w:uiPriority w:val="99"/>
    <w:rsid w:val="00F03F43"/>
    <w:rPr>
      <w:rFonts w:ascii="Calibri" w:eastAsia="Times New Roman" w:hAnsi="Calibri" w:cs="Times New Roman"/>
      <w:lang w:val="en-GB"/>
    </w:rPr>
  </w:style>
  <w:style w:type="paragraph" w:styleId="Footer">
    <w:name w:val="footer"/>
    <w:basedOn w:val="Normal"/>
    <w:link w:val="FooterChar"/>
    <w:uiPriority w:val="99"/>
    <w:unhideWhenUsed/>
    <w:rsid w:val="00F03F43"/>
    <w:pPr>
      <w:tabs>
        <w:tab w:val="center" w:pos="4536"/>
        <w:tab w:val="right" w:pos="9072"/>
      </w:tabs>
      <w:spacing w:after="0" w:line="240" w:lineRule="auto"/>
    </w:pPr>
  </w:style>
  <w:style w:type="character" w:customStyle="1" w:styleId="FooterChar">
    <w:name w:val="Footer Char"/>
    <w:basedOn w:val="DefaultParagraphFont"/>
    <w:link w:val="Footer"/>
    <w:uiPriority w:val="99"/>
    <w:rsid w:val="00F03F43"/>
    <w:rPr>
      <w:rFonts w:ascii="Calibri" w:eastAsia="Times New Roman" w:hAnsi="Calibri" w:cs="Times New Roman"/>
      <w:lang w:val="en-GB"/>
    </w:rPr>
  </w:style>
  <w:style w:type="paragraph" w:styleId="ListParagraph">
    <w:name w:val="List Paragraph"/>
    <w:basedOn w:val="Normal"/>
    <w:uiPriority w:val="34"/>
    <w:qFormat/>
    <w:rsid w:val="001155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manitarianresponse.inf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leboreiro@iom.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5B781-8E9D-42E5-8A19-A530812C2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4</Pages>
  <Words>980</Words>
  <Characters>5588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MUGISHA Dieudonne</dc:creator>
  <cp:keywords/>
  <dc:description/>
  <cp:lastModifiedBy>LEBOREIRO Marta</cp:lastModifiedBy>
  <cp:revision>15</cp:revision>
  <dcterms:created xsi:type="dcterms:W3CDTF">2019-05-15T07:26:00Z</dcterms:created>
  <dcterms:modified xsi:type="dcterms:W3CDTF">2019-10-07T11:50:00Z</dcterms:modified>
</cp:coreProperties>
</file>