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5FA51" w14:textId="77777777" w:rsidR="008E5238" w:rsidRPr="00E37A49" w:rsidRDefault="008E5238" w:rsidP="008E5238">
      <w:pPr>
        <w:pStyle w:val="Title"/>
        <w:shd w:val="clear" w:color="auto" w:fill="800000"/>
        <w:spacing w:line="240" w:lineRule="auto"/>
        <w:jc w:val="center"/>
        <w:rPr>
          <w:rFonts w:ascii="Arial" w:hAnsi="Arial" w:cs="Arial"/>
          <w:color w:val="FFFFFF" w:themeColor="background1"/>
          <w:sz w:val="22"/>
          <w:szCs w:val="22"/>
          <w:u w:val="single"/>
          <w:lang w:val="fr-FR"/>
        </w:rPr>
      </w:pPr>
      <w:r w:rsidRPr="00E37A49">
        <w:rPr>
          <w:rFonts w:ascii="Arial" w:hAnsi="Arial" w:cs="Arial"/>
          <w:color w:val="FFFFFF" w:themeColor="background1"/>
          <w:sz w:val="22"/>
          <w:szCs w:val="22"/>
          <w:u w:val="single"/>
          <w:lang w:val="fr-FR"/>
        </w:rPr>
        <w:t>Compte-</w:t>
      </w:r>
      <w:r>
        <w:rPr>
          <w:rFonts w:ascii="Arial" w:hAnsi="Arial" w:cs="Arial"/>
          <w:color w:val="FFFFFF" w:themeColor="background1"/>
          <w:sz w:val="22"/>
          <w:szCs w:val="22"/>
          <w:u w:val="single"/>
          <w:lang w:val="fr-FR"/>
        </w:rPr>
        <w:t>r</w:t>
      </w:r>
      <w:r w:rsidRPr="00E37A49">
        <w:rPr>
          <w:rFonts w:ascii="Arial" w:hAnsi="Arial" w:cs="Arial"/>
          <w:color w:val="FFFFFF" w:themeColor="background1"/>
          <w:sz w:val="22"/>
          <w:szCs w:val="22"/>
          <w:u w:val="single"/>
          <w:lang w:val="fr-FR"/>
        </w:rPr>
        <w:t xml:space="preserve">endu </w:t>
      </w:r>
      <w:r>
        <w:rPr>
          <w:rFonts w:ascii="Arial" w:hAnsi="Arial" w:cs="Arial"/>
          <w:color w:val="FFFFFF" w:themeColor="background1"/>
          <w:sz w:val="22"/>
          <w:szCs w:val="22"/>
          <w:u w:val="single"/>
          <w:lang w:val="fr-FR"/>
        </w:rPr>
        <w:t>de la r</w:t>
      </w:r>
      <w:r w:rsidRPr="00E37A49">
        <w:rPr>
          <w:rFonts w:ascii="Arial" w:hAnsi="Arial" w:cs="Arial"/>
          <w:color w:val="FFFFFF" w:themeColor="background1"/>
          <w:sz w:val="22"/>
          <w:szCs w:val="22"/>
          <w:u w:val="single"/>
          <w:lang w:val="fr-FR"/>
        </w:rPr>
        <w:t xml:space="preserve">éunion </w:t>
      </w:r>
      <w:r>
        <w:rPr>
          <w:rFonts w:ascii="Arial" w:hAnsi="Arial" w:cs="Arial"/>
          <w:color w:val="FFFFFF" w:themeColor="background1"/>
          <w:sz w:val="22"/>
          <w:szCs w:val="22"/>
          <w:u w:val="single"/>
          <w:lang w:val="fr-FR"/>
        </w:rPr>
        <w:t>extraordinaire</w:t>
      </w:r>
      <w:r w:rsidRPr="00E37A49">
        <w:rPr>
          <w:rFonts w:ascii="Arial" w:hAnsi="Arial" w:cs="Arial"/>
          <w:color w:val="FFFFFF" w:themeColor="background1"/>
          <w:sz w:val="22"/>
          <w:szCs w:val="22"/>
          <w:u w:val="single"/>
          <w:lang w:val="fr-FR"/>
        </w:rPr>
        <w:t xml:space="preserve"> du </w:t>
      </w:r>
      <w:r>
        <w:rPr>
          <w:rFonts w:ascii="Arial" w:hAnsi="Arial" w:cs="Arial"/>
          <w:color w:val="FFFFFF" w:themeColor="background1"/>
          <w:sz w:val="22"/>
          <w:szCs w:val="22"/>
          <w:u w:val="single"/>
          <w:lang w:val="fr-FR"/>
        </w:rPr>
        <w:t>s</w:t>
      </w:r>
      <w:r w:rsidRPr="00E37A49">
        <w:rPr>
          <w:rFonts w:ascii="Arial" w:hAnsi="Arial" w:cs="Arial"/>
          <w:color w:val="FFFFFF" w:themeColor="background1"/>
          <w:sz w:val="22"/>
          <w:szCs w:val="22"/>
          <w:u w:val="single"/>
          <w:lang w:val="fr-FR"/>
        </w:rPr>
        <w:t>ecteur</w:t>
      </w:r>
      <w:r>
        <w:rPr>
          <w:rFonts w:ascii="Arial" w:hAnsi="Arial" w:cs="Arial"/>
          <w:color w:val="FFFFFF" w:themeColor="background1"/>
          <w:sz w:val="22"/>
          <w:szCs w:val="22"/>
          <w:u w:val="single"/>
          <w:lang w:val="fr-FR"/>
        </w:rPr>
        <w:t xml:space="preserve"> </w:t>
      </w:r>
      <w:r w:rsidRPr="00E37A49">
        <w:rPr>
          <w:rFonts w:ascii="Arial" w:hAnsi="Arial" w:cs="Arial"/>
          <w:color w:val="FFFFFF" w:themeColor="background1"/>
          <w:sz w:val="22"/>
          <w:szCs w:val="22"/>
          <w:u w:val="single"/>
          <w:lang w:val="fr-FR"/>
        </w:rPr>
        <w:t>Abris</w:t>
      </w:r>
      <w:r>
        <w:rPr>
          <w:rFonts w:ascii="Arial" w:hAnsi="Arial" w:cs="Arial"/>
          <w:color w:val="FFFFFF" w:themeColor="background1"/>
          <w:sz w:val="22"/>
          <w:szCs w:val="22"/>
          <w:u w:val="single"/>
          <w:lang w:val="fr-FR"/>
        </w:rPr>
        <w:t>/</w:t>
      </w:r>
      <w:r w:rsidRPr="00E37A49">
        <w:rPr>
          <w:rFonts w:ascii="Arial" w:hAnsi="Arial" w:cs="Arial"/>
          <w:color w:val="FFFFFF" w:themeColor="background1"/>
          <w:sz w:val="22"/>
          <w:szCs w:val="22"/>
          <w:u w:val="single"/>
          <w:lang w:val="fr-FR"/>
        </w:rPr>
        <w:t>ANA</w:t>
      </w:r>
    </w:p>
    <w:p w14:paraId="4010EAC4" w14:textId="77777777" w:rsidR="008E5238" w:rsidRPr="006D1871" w:rsidRDefault="008E5238" w:rsidP="008E5238">
      <w:pPr>
        <w:spacing w:after="0" w:line="240" w:lineRule="auto"/>
        <w:rPr>
          <w:rFonts w:ascii="Arial" w:hAnsi="Arial" w:cs="Arial"/>
          <w:bCs/>
          <w:i/>
          <w:color w:val="04314C"/>
          <w:sz w:val="20"/>
          <w:szCs w:val="20"/>
          <w:lang w:val="fr-FR"/>
        </w:rPr>
      </w:pPr>
    </w:p>
    <w:p w14:paraId="640B25E9" w14:textId="062E5A46" w:rsidR="008E5238" w:rsidRPr="0045626D" w:rsidRDefault="008E5238" w:rsidP="008E5238">
      <w:pPr>
        <w:spacing w:line="240" w:lineRule="auto"/>
        <w:rPr>
          <w:rFonts w:ascii="Arial" w:hAnsi="Arial" w:cs="Arial"/>
          <w:bCs/>
          <w:i/>
          <w:color w:val="002060"/>
          <w:sz w:val="20"/>
          <w:szCs w:val="20"/>
          <w:lang w:val="fr-FR"/>
        </w:rPr>
      </w:pPr>
      <w:r>
        <w:rPr>
          <w:rFonts w:ascii="Arial" w:hAnsi="Arial" w:cs="Arial"/>
          <w:bCs/>
          <w:i/>
          <w:color w:val="002060"/>
          <w:sz w:val="20"/>
          <w:szCs w:val="20"/>
          <w:lang w:val="fr-FR"/>
        </w:rPr>
        <w:t xml:space="preserve">DATE : </w:t>
      </w:r>
      <w:r w:rsidR="00B737C9">
        <w:rPr>
          <w:rFonts w:ascii="Arial" w:hAnsi="Arial" w:cs="Arial"/>
          <w:bCs/>
          <w:i/>
          <w:color w:val="002060"/>
          <w:sz w:val="20"/>
          <w:szCs w:val="20"/>
          <w:lang w:val="fr-FR"/>
        </w:rPr>
        <w:t>18</w:t>
      </w:r>
      <w:r>
        <w:rPr>
          <w:rFonts w:ascii="Arial" w:hAnsi="Arial" w:cs="Arial"/>
          <w:bCs/>
          <w:i/>
          <w:color w:val="002060"/>
          <w:sz w:val="20"/>
          <w:szCs w:val="20"/>
          <w:lang w:val="fr-FR"/>
        </w:rPr>
        <w:t>/</w:t>
      </w:r>
      <w:r w:rsidR="00B737C9">
        <w:rPr>
          <w:rFonts w:ascii="Arial" w:hAnsi="Arial" w:cs="Arial"/>
          <w:bCs/>
          <w:i/>
          <w:color w:val="002060"/>
          <w:sz w:val="20"/>
          <w:szCs w:val="20"/>
          <w:lang w:val="fr-FR"/>
        </w:rPr>
        <w:t>09</w:t>
      </w:r>
      <w:r>
        <w:rPr>
          <w:rFonts w:ascii="Arial" w:hAnsi="Arial" w:cs="Arial"/>
          <w:bCs/>
          <w:i/>
          <w:color w:val="002060"/>
          <w:sz w:val="20"/>
          <w:szCs w:val="20"/>
          <w:lang w:val="fr-FR"/>
        </w:rPr>
        <w:t>/</w:t>
      </w:r>
      <w:bookmarkStart w:id="0" w:name="_GoBack"/>
      <w:bookmarkEnd w:id="0"/>
      <w:r w:rsidRPr="0045626D">
        <w:rPr>
          <w:rFonts w:ascii="Arial" w:hAnsi="Arial" w:cs="Arial"/>
          <w:bCs/>
          <w:i/>
          <w:color w:val="002060"/>
          <w:sz w:val="20"/>
          <w:szCs w:val="20"/>
          <w:lang w:val="fr-FR"/>
        </w:rPr>
        <w:t>2019</w:t>
      </w:r>
    </w:p>
    <w:p w14:paraId="1ABA4B24" w14:textId="4DA449E8" w:rsidR="008E5238" w:rsidRPr="0045626D" w:rsidRDefault="008E5238" w:rsidP="008E5238">
      <w:pPr>
        <w:spacing w:line="240" w:lineRule="auto"/>
        <w:jc w:val="both"/>
        <w:rPr>
          <w:rFonts w:ascii="Arial" w:hAnsi="Arial" w:cs="Arial"/>
          <w:color w:val="002060"/>
          <w:sz w:val="20"/>
          <w:szCs w:val="20"/>
          <w:lang w:val="fr-FR"/>
        </w:rPr>
      </w:pPr>
      <w:r w:rsidRPr="0045626D">
        <w:rPr>
          <w:rFonts w:ascii="Arial" w:hAnsi="Arial" w:cs="Arial"/>
          <w:bCs/>
          <w:i/>
          <w:color w:val="002060"/>
          <w:sz w:val="20"/>
          <w:szCs w:val="20"/>
          <w:lang w:val="fr-FR"/>
        </w:rPr>
        <w:t xml:space="preserve">Participants : IOM, </w:t>
      </w:r>
      <w:r>
        <w:rPr>
          <w:rFonts w:ascii="Arial" w:hAnsi="Arial" w:cs="Arial"/>
          <w:bCs/>
          <w:i/>
          <w:color w:val="002060"/>
          <w:sz w:val="20"/>
          <w:szCs w:val="20"/>
          <w:lang w:val="fr-FR"/>
        </w:rPr>
        <w:t>OP</w:t>
      </w:r>
      <w:r w:rsidR="00C046A7">
        <w:rPr>
          <w:rFonts w:ascii="Arial" w:hAnsi="Arial" w:cs="Arial"/>
          <w:bCs/>
          <w:i/>
          <w:color w:val="002060"/>
          <w:sz w:val="20"/>
          <w:szCs w:val="20"/>
          <w:lang w:val="fr-FR"/>
        </w:rPr>
        <w:t>I</w:t>
      </w:r>
      <w:r>
        <w:rPr>
          <w:rFonts w:ascii="Arial" w:hAnsi="Arial" w:cs="Arial"/>
          <w:bCs/>
          <w:i/>
          <w:color w:val="002060"/>
          <w:sz w:val="20"/>
          <w:szCs w:val="20"/>
          <w:lang w:val="fr-FR"/>
        </w:rPr>
        <w:t>RC</w:t>
      </w:r>
      <w:r w:rsidR="00C046A7">
        <w:rPr>
          <w:rFonts w:ascii="Arial" w:hAnsi="Arial" w:cs="Arial"/>
          <w:bCs/>
          <w:i/>
          <w:color w:val="002060"/>
          <w:sz w:val="20"/>
          <w:szCs w:val="20"/>
          <w:lang w:val="fr-FR"/>
        </w:rPr>
        <w:t>o</w:t>
      </w:r>
      <w:r>
        <w:rPr>
          <w:rFonts w:ascii="Arial" w:hAnsi="Arial" w:cs="Arial"/>
          <w:bCs/>
          <w:i/>
          <w:color w:val="002060"/>
          <w:sz w:val="20"/>
          <w:szCs w:val="20"/>
          <w:lang w:val="fr-FR"/>
        </w:rPr>
        <w:t xml:space="preserve">, </w:t>
      </w:r>
      <w:r w:rsidR="00874F26">
        <w:rPr>
          <w:rFonts w:ascii="Arial" w:hAnsi="Arial" w:cs="Arial"/>
          <w:bCs/>
          <w:i/>
          <w:color w:val="002060"/>
          <w:sz w:val="20"/>
          <w:szCs w:val="20"/>
          <w:lang w:val="fr-FR"/>
        </w:rPr>
        <w:t>UNHCR</w:t>
      </w:r>
      <w:r w:rsidRPr="0045626D">
        <w:rPr>
          <w:rFonts w:ascii="Arial" w:hAnsi="Arial" w:cs="Arial"/>
          <w:bCs/>
          <w:i/>
          <w:color w:val="002060"/>
          <w:sz w:val="20"/>
          <w:szCs w:val="20"/>
          <w:lang w:val="fr-FR"/>
        </w:rPr>
        <w:t>, OCHA</w:t>
      </w:r>
    </w:p>
    <w:p w14:paraId="77E16257" w14:textId="77777777" w:rsidR="008E5238" w:rsidRPr="00DD58C7" w:rsidRDefault="008E5238" w:rsidP="008E5238">
      <w:pPr>
        <w:spacing w:line="240" w:lineRule="auto"/>
        <w:jc w:val="both"/>
        <w:rPr>
          <w:rFonts w:ascii="Arial" w:hAnsi="Arial" w:cs="Arial"/>
          <w:color w:val="002060"/>
          <w:sz w:val="20"/>
          <w:szCs w:val="20"/>
          <w:u w:val="single"/>
          <w:lang w:val="fr-FR"/>
        </w:rPr>
      </w:pPr>
      <w:r w:rsidRPr="00DD58C7">
        <w:rPr>
          <w:rFonts w:ascii="Arial" w:hAnsi="Arial" w:cs="Arial"/>
          <w:b/>
          <w:bCs/>
          <w:color w:val="002060"/>
          <w:sz w:val="20"/>
          <w:szCs w:val="20"/>
          <w:u w:val="single"/>
          <w:lang w:val="fr-FR"/>
        </w:rPr>
        <w:t>POINTS A L’ORDRE DU JOUR</w:t>
      </w:r>
    </w:p>
    <w:p w14:paraId="1C86A1A3" w14:textId="56B87315" w:rsidR="008E5238" w:rsidRPr="00553F77" w:rsidRDefault="008E5238" w:rsidP="00553F77">
      <w:pPr>
        <w:pStyle w:val="ListParagraph"/>
        <w:numPr>
          <w:ilvl w:val="0"/>
          <w:numId w:val="6"/>
        </w:numPr>
        <w:spacing w:after="0"/>
        <w:jc w:val="both"/>
        <w:rPr>
          <w:rFonts w:ascii="Arial" w:eastAsia="Calibri" w:hAnsi="Arial" w:cs="Arial"/>
          <w:sz w:val="20"/>
          <w:szCs w:val="20"/>
          <w:lang w:val="fr-FR"/>
        </w:rPr>
      </w:pPr>
      <w:r w:rsidRPr="00553F77">
        <w:rPr>
          <w:rFonts w:ascii="Arial" w:eastAsia="Calibri" w:hAnsi="Arial" w:cs="Arial"/>
          <w:sz w:val="20"/>
          <w:szCs w:val="20"/>
          <w:lang w:val="fr-FR"/>
        </w:rPr>
        <w:t>Approbation du compte-rendu de la réunion du 19 août</w:t>
      </w:r>
    </w:p>
    <w:p w14:paraId="73F3B1C5" w14:textId="16E19120" w:rsidR="008E5238" w:rsidRPr="00553F77" w:rsidRDefault="008E5238" w:rsidP="00553F77">
      <w:pPr>
        <w:pStyle w:val="ListParagraph"/>
        <w:numPr>
          <w:ilvl w:val="0"/>
          <w:numId w:val="6"/>
        </w:numPr>
        <w:spacing w:after="0"/>
        <w:jc w:val="both"/>
        <w:rPr>
          <w:rFonts w:ascii="Arial" w:eastAsia="Calibri" w:hAnsi="Arial" w:cs="Arial"/>
          <w:sz w:val="20"/>
          <w:szCs w:val="20"/>
          <w:lang w:val="fr-FR"/>
        </w:rPr>
      </w:pPr>
      <w:r w:rsidRPr="00553F77">
        <w:rPr>
          <w:rFonts w:ascii="Arial" w:eastAsia="Calibri" w:hAnsi="Arial" w:cs="Arial"/>
          <w:sz w:val="20"/>
          <w:szCs w:val="20"/>
          <w:lang w:val="fr-FR"/>
        </w:rPr>
        <w:t>Validation des Termes de Références et plan de travail sectoriels présentation du document de stratégie sectorielle</w:t>
      </w:r>
      <w:r w:rsidR="00662392" w:rsidRPr="00553F77">
        <w:rPr>
          <w:rFonts w:ascii="Arial" w:eastAsia="Calibri" w:hAnsi="Arial" w:cs="Arial"/>
          <w:sz w:val="20"/>
          <w:szCs w:val="20"/>
          <w:lang w:val="fr-FR"/>
        </w:rPr>
        <w:t xml:space="preserve">. </w:t>
      </w:r>
    </w:p>
    <w:p w14:paraId="7B85A170" w14:textId="51CD384E" w:rsidR="008E5238" w:rsidRPr="00553F77" w:rsidRDefault="008E5238" w:rsidP="00553F77">
      <w:pPr>
        <w:pStyle w:val="ListParagraph"/>
        <w:numPr>
          <w:ilvl w:val="0"/>
          <w:numId w:val="6"/>
        </w:numPr>
        <w:spacing w:after="0"/>
        <w:jc w:val="both"/>
        <w:rPr>
          <w:rFonts w:ascii="Arial" w:eastAsia="Calibri" w:hAnsi="Arial" w:cs="Arial"/>
          <w:sz w:val="20"/>
          <w:szCs w:val="20"/>
          <w:lang w:val="fr-FR"/>
        </w:rPr>
      </w:pPr>
      <w:r w:rsidRPr="00553F77">
        <w:rPr>
          <w:rFonts w:ascii="Arial" w:eastAsia="Calibri" w:hAnsi="Arial" w:cs="Arial"/>
          <w:sz w:val="20"/>
          <w:szCs w:val="20"/>
          <w:lang w:val="fr-FR"/>
        </w:rPr>
        <w:t xml:space="preserve">Révision et/ou Validation sur l’outil sectoriel PDM </w:t>
      </w:r>
    </w:p>
    <w:p w14:paraId="25EE4E24" w14:textId="76BA3A27" w:rsidR="008E5238" w:rsidRPr="00553F77" w:rsidRDefault="008E5238" w:rsidP="00553F77">
      <w:pPr>
        <w:pStyle w:val="ListParagraph"/>
        <w:numPr>
          <w:ilvl w:val="0"/>
          <w:numId w:val="6"/>
        </w:numPr>
        <w:spacing w:after="0"/>
        <w:jc w:val="both"/>
        <w:rPr>
          <w:rFonts w:ascii="Arial" w:eastAsia="Calibri" w:hAnsi="Arial" w:cs="Arial"/>
          <w:sz w:val="20"/>
          <w:szCs w:val="20"/>
          <w:lang w:val="fr-FR"/>
        </w:rPr>
      </w:pPr>
      <w:r w:rsidRPr="00553F77">
        <w:rPr>
          <w:rFonts w:ascii="Arial" w:eastAsia="Calibri" w:hAnsi="Arial" w:cs="Arial"/>
          <w:sz w:val="20"/>
          <w:szCs w:val="20"/>
          <w:lang w:val="fr-FR"/>
        </w:rPr>
        <w:t>Visualisation du rapport de performance sectoriel</w:t>
      </w:r>
      <w:r w:rsidR="00553F77" w:rsidRPr="00553F77">
        <w:rPr>
          <w:rFonts w:ascii="Arial" w:eastAsia="Calibri" w:hAnsi="Arial" w:cs="Arial"/>
          <w:sz w:val="20"/>
          <w:szCs w:val="20"/>
          <w:lang w:val="fr-FR"/>
        </w:rPr>
        <w:t xml:space="preserve"> </w:t>
      </w:r>
      <w:r w:rsidRPr="00553F77">
        <w:rPr>
          <w:rFonts w:ascii="Arial" w:eastAsia="Calibri" w:hAnsi="Arial" w:cs="Arial"/>
          <w:sz w:val="20"/>
          <w:szCs w:val="20"/>
          <w:lang w:val="fr-FR"/>
        </w:rPr>
        <w:t>et propositions d’amélioration du secteur</w:t>
      </w:r>
    </w:p>
    <w:p w14:paraId="21AD2245" w14:textId="39044324" w:rsidR="008E5238" w:rsidRPr="00553F77" w:rsidRDefault="008E5238" w:rsidP="00553F77">
      <w:pPr>
        <w:pStyle w:val="ListParagraph"/>
        <w:numPr>
          <w:ilvl w:val="0"/>
          <w:numId w:val="6"/>
        </w:numPr>
        <w:spacing w:after="0"/>
        <w:jc w:val="both"/>
        <w:rPr>
          <w:rFonts w:ascii="Arial" w:eastAsia="Calibri" w:hAnsi="Arial" w:cs="Arial"/>
          <w:sz w:val="20"/>
          <w:szCs w:val="20"/>
          <w:lang w:val="fr-FR"/>
        </w:rPr>
      </w:pPr>
      <w:r w:rsidRPr="00553F77">
        <w:rPr>
          <w:rFonts w:ascii="Arial" w:eastAsia="Calibri" w:hAnsi="Arial" w:cs="Arial"/>
          <w:sz w:val="20"/>
          <w:szCs w:val="20"/>
          <w:lang w:val="fr-FR"/>
        </w:rPr>
        <w:t>Divers </w:t>
      </w:r>
    </w:p>
    <w:p w14:paraId="0BD147DC" w14:textId="77777777" w:rsidR="008E5238" w:rsidRPr="008E5238" w:rsidRDefault="008E5238" w:rsidP="008E5238">
      <w:pPr>
        <w:pStyle w:val="ListParagraph"/>
        <w:spacing w:after="0" w:line="240" w:lineRule="auto"/>
        <w:rPr>
          <w:rFonts w:ascii="Arial" w:eastAsia="Calibri" w:hAnsi="Arial" w:cs="Arial"/>
          <w:sz w:val="20"/>
          <w:szCs w:val="20"/>
          <w:lang w:val="fr-FR"/>
        </w:rPr>
      </w:pPr>
    </w:p>
    <w:tbl>
      <w:tblPr>
        <w:tblW w:w="5504"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044"/>
        <w:gridCol w:w="1424"/>
      </w:tblGrid>
      <w:tr w:rsidR="008E5238" w:rsidRPr="008E5238" w14:paraId="5EF60AC1" w14:textId="77777777" w:rsidTr="008E5238">
        <w:trPr>
          <w:trHeight w:val="290"/>
        </w:trPr>
        <w:tc>
          <w:tcPr>
            <w:tcW w:w="2259" w:type="pct"/>
            <w:shd w:val="clear" w:color="auto" w:fill="auto"/>
            <w:vAlign w:val="center"/>
          </w:tcPr>
          <w:p w14:paraId="6A71736A" w14:textId="1B3FC017" w:rsidR="008E5238" w:rsidRPr="006D1871" w:rsidRDefault="008E5238" w:rsidP="00553F77">
            <w:pPr>
              <w:spacing w:after="0" w:line="240" w:lineRule="auto"/>
              <w:rPr>
                <w:rFonts w:ascii="Arial" w:hAnsi="Arial" w:cs="Arial"/>
                <w:b/>
                <w:bCs/>
                <w:color w:val="FFFFFF"/>
                <w:sz w:val="20"/>
                <w:szCs w:val="20"/>
                <w:lang w:val="fr-FR"/>
              </w:rPr>
            </w:pPr>
            <w:r w:rsidRPr="006D1871">
              <w:rPr>
                <w:rFonts w:ascii="Arial" w:hAnsi="Arial" w:cs="Arial"/>
                <w:b/>
                <w:bCs/>
                <w:sz w:val="20"/>
                <w:szCs w:val="20"/>
                <w:lang w:val="fr-FR"/>
              </w:rPr>
              <w:t>Description de la situation</w:t>
            </w:r>
          </w:p>
        </w:tc>
        <w:tc>
          <w:tcPr>
            <w:tcW w:w="2027" w:type="pct"/>
            <w:shd w:val="clear" w:color="auto" w:fill="auto"/>
          </w:tcPr>
          <w:p w14:paraId="025DC7DE" w14:textId="77B8F989" w:rsidR="008E5238" w:rsidRPr="006D1871" w:rsidRDefault="008E5238" w:rsidP="00553F77">
            <w:pPr>
              <w:spacing w:after="0" w:line="240" w:lineRule="auto"/>
              <w:rPr>
                <w:rFonts w:ascii="Arial" w:hAnsi="Arial" w:cs="Arial"/>
                <w:b/>
                <w:bCs/>
                <w:color w:val="FFFFFF"/>
                <w:sz w:val="20"/>
                <w:szCs w:val="20"/>
                <w:lang w:val="fr-FR"/>
              </w:rPr>
            </w:pPr>
            <w:r w:rsidRPr="006D1871">
              <w:rPr>
                <w:rFonts w:ascii="Arial" w:hAnsi="Arial" w:cs="Arial"/>
                <w:bCs/>
                <w:sz w:val="20"/>
                <w:szCs w:val="20"/>
                <w:lang w:val="fr-FR"/>
              </w:rPr>
              <w:t>Quoi ?</w:t>
            </w:r>
          </w:p>
        </w:tc>
        <w:tc>
          <w:tcPr>
            <w:tcW w:w="714" w:type="pct"/>
            <w:shd w:val="clear" w:color="auto" w:fill="auto"/>
          </w:tcPr>
          <w:p w14:paraId="1D65A19F" w14:textId="0E49EC0B" w:rsidR="008E5238" w:rsidRPr="006D1871" w:rsidRDefault="008E5238" w:rsidP="00553F77">
            <w:pPr>
              <w:spacing w:after="0" w:line="240" w:lineRule="auto"/>
              <w:rPr>
                <w:rFonts w:ascii="Arial" w:hAnsi="Arial" w:cs="Arial"/>
                <w:b/>
                <w:bCs/>
                <w:color w:val="FFFFFF"/>
                <w:sz w:val="20"/>
                <w:szCs w:val="20"/>
                <w:lang w:val="fr-FR"/>
              </w:rPr>
            </w:pPr>
            <w:r w:rsidRPr="006D1871">
              <w:rPr>
                <w:rFonts w:ascii="Arial" w:hAnsi="Arial" w:cs="Arial"/>
                <w:bCs/>
                <w:sz w:val="20"/>
                <w:szCs w:val="20"/>
                <w:lang w:val="fr-FR"/>
              </w:rPr>
              <w:t>Qui ? Et Quand ?</w:t>
            </w:r>
          </w:p>
        </w:tc>
      </w:tr>
      <w:tr w:rsidR="008E5238" w:rsidRPr="00C046A7" w14:paraId="4EAD16AA" w14:textId="77777777" w:rsidTr="00746154">
        <w:trPr>
          <w:trHeight w:val="290"/>
        </w:trPr>
        <w:tc>
          <w:tcPr>
            <w:tcW w:w="2259" w:type="pct"/>
            <w:shd w:val="clear" w:color="auto" w:fill="7F1416"/>
            <w:vAlign w:val="center"/>
          </w:tcPr>
          <w:p w14:paraId="42388DE0" w14:textId="68E72BAD" w:rsidR="008E5238" w:rsidRPr="006D1871" w:rsidRDefault="008E5238" w:rsidP="00553F77">
            <w:pPr>
              <w:spacing w:after="0" w:line="240" w:lineRule="auto"/>
              <w:rPr>
                <w:rFonts w:ascii="Arial" w:hAnsi="Arial" w:cs="Arial"/>
                <w:b/>
                <w:bCs/>
                <w:color w:val="FFFFFF"/>
                <w:sz w:val="20"/>
                <w:szCs w:val="20"/>
                <w:lang w:val="fr-FR"/>
              </w:rPr>
            </w:pPr>
            <w:r w:rsidRPr="006D1871">
              <w:rPr>
                <w:rFonts w:ascii="Arial" w:hAnsi="Arial" w:cs="Arial"/>
                <w:b/>
                <w:bCs/>
                <w:color w:val="FFFFFF"/>
                <w:sz w:val="20"/>
                <w:szCs w:val="20"/>
                <w:lang w:val="fr-FR"/>
              </w:rPr>
              <w:t xml:space="preserve">Point 1 : </w:t>
            </w:r>
            <w:r w:rsidR="007A0E2E" w:rsidRPr="007A0E2E">
              <w:rPr>
                <w:rFonts w:ascii="Arial" w:hAnsi="Arial" w:cs="Arial"/>
                <w:b/>
                <w:bCs/>
                <w:color w:val="FFFFFF"/>
                <w:sz w:val="20"/>
                <w:szCs w:val="20"/>
                <w:lang w:val="fr-FR"/>
              </w:rPr>
              <w:t>Approbation du compte-rendu de la réunion du 19 août</w:t>
            </w:r>
          </w:p>
        </w:tc>
        <w:tc>
          <w:tcPr>
            <w:tcW w:w="2741" w:type="pct"/>
            <w:gridSpan w:val="2"/>
            <w:shd w:val="clear" w:color="auto" w:fill="7F1416"/>
            <w:vAlign w:val="center"/>
          </w:tcPr>
          <w:p w14:paraId="0EA79934" w14:textId="77777777" w:rsidR="008E5238" w:rsidRPr="006D1871" w:rsidRDefault="008E5238" w:rsidP="00553F77">
            <w:pPr>
              <w:spacing w:after="0" w:line="240" w:lineRule="auto"/>
              <w:rPr>
                <w:rFonts w:ascii="Arial" w:hAnsi="Arial" w:cs="Arial"/>
                <w:b/>
                <w:bCs/>
                <w:color w:val="FFFFFF"/>
                <w:sz w:val="20"/>
                <w:szCs w:val="20"/>
                <w:lang w:val="fr-FR"/>
              </w:rPr>
            </w:pPr>
          </w:p>
        </w:tc>
      </w:tr>
      <w:tr w:rsidR="008E5238" w:rsidRPr="00C046A7" w14:paraId="40BE8539" w14:textId="77777777" w:rsidTr="007A0E2E">
        <w:trPr>
          <w:trHeight w:val="188"/>
        </w:trPr>
        <w:tc>
          <w:tcPr>
            <w:tcW w:w="2259" w:type="pct"/>
            <w:shd w:val="clear" w:color="auto" w:fill="auto"/>
            <w:vAlign w:val="center"/>
          </w:tcPr>
          <w:p w14:paraId="014D280C" w14:textId="3CC5F631" w:rsidR="008E5238" w:rsidRPr="00683797" w:rsidRDefault="007A0E2E" w:rsidP="00553F77">
            <w:pPr>
              <w:spacing w:after="0" w:line="240" w:lineRule="auto"/>
              <w:jc w:val="both"/>
              <w:rPr>
                <w:rFonts w:ascii="Arial" w:eastAsia="Calibri" w:hAnsi="Arial" w:cs="Arial"/>
                <w:sz w:val="20"/>
                <w:szCs w:val="20"/>
                <w:lang w:val="fr-FR"/>
              </w:rPr>
            </w:pPr>
            <w:r>
              <w:rPr>
                <w:rFonts w:ascii="Arial" w:eastAsia="Calibri" w:hAnsi="Arial" w:cs="Arial"/>
                <w:sz w:val="20"/>
                <w:szCs w:val="20"/>
                <w:lang w:val="fr-FR"/>
              </w:rPr>
              <w:t>Après avoir passé en revue les points discutés lors de la réunion extraordinaire du 19 août, le compte rendu a été validé</w:t>
            </w:r>
          </w:p>
        </w:tc>
        <w:tc>
          <w:tcPr>
            <w:tcW w:w="2027" w:type="pct"/>
            <w:shd w:val="clear" w:color="auto" w:fill="auto"/>
          </w:tcPr>
          <w:p w14:paraId="7E89ED08" w14:textId="74AE0C2D" w:rsidR="008E5238" w:rsidRPr="00FE0F56" w:rsidRDefault="008E5238" w:rsidP="00553F77">
            <w:pPr>
              <w:pStyle w:val="ListParagraph"/>
              <w:numPr>
                <w:ilvl w:val="0"/>
                <w:numId w:val="2"/>
              </w:numPr>
              <w:spacing w:after="0"/>
              <w:ind w:left="331"/>
              <w:jc w:val="both"/>
              <w:rPr>
                <w:rFonts w:ascii="Arial" w:hAnsi="Arial" w:cs="Arial"/>
                <w:bCs/>
                <w:sz w:val="20"/>
                <w:szCs w:val="20"/>
                <w:lang w:val="fr-FR"/>
              </w:rPr>
            </w:pPr>
          </w:p>
        </w:tc>
        <w:tc>
          <w:tcPr>
            <w:tcW w:w="714" w:type="pct"/>
            <w:shd w:val="clear" w:color="auto" w:fill="auto"/>
          </w:tcPr>
          <w:p w14:paraId="336EE7C7" w14:textId="189DB178" w:rsidR="008E5238" w:rsidRPr="006D1871" w:rsidRDefault="008E5238" w:rsidP="00553F77">
            <w:pPr>
              <w:spacing w:after="0"/>
              <w:rPr>
                <w:rFonts w:ascii="Arial" w:hAnsi="Arial" w:cs="Arial"/>
                <w:bCs/>
                <w:sz w:val="20"/>
                <w:szCs w:val="20"/>
                <w:lang w:val="fr-FR"/>
              </w:rPr>
            </w:pPr>
          </w:p>
        </w:tc>
      </w:tr>
      <w:tr w:rsidR="008E5238" w:rsidRPr="006D1871" w14:paraId="1FD34E45" w14:textId="77777777" w:rsidTr="00746154">
        <w:trPr>
          <w:trHeight w:val="445"/>
        </w:trPr>
        <w:tc>
          <w:tcPr>
            <w:tcW w:w="2259" w:type="pct"/>
            <w:tcBorders>
              <w:top w:val="single" w:sz="4" w:space="0" w:color="auto"/>
              <w:left w:val="single" w:sz="4" w:space="0" w:color="auto"/>
              <w:bottom w:val="single" w:sz="4" w:space="0" w:color="auto"/>
              <w:right w:val="single" w:sz="4" w:space="0" w:color="auto"/>
            </w:tcBorders>
            <w:shd w:val="clear" w:color="auto" w:fill="7F1416"/>
            <w:vAlign w:val="center"/>
          </w:tcPr>
          <w:p w14:paraId="59AE74B3" w14:textId="32B42046" w:rsidR="008E5238" w:rsidRPr="006D1871" w:rsidRDefault="008E5238" w:rsidP="00553F77">
            <w:pPr>
              <w:spacing w:after="0" w:line="240" w:lineRule="auto"/>
              <w:rPr>
                <w:rFonts w:ascii="Arial" w:hAnsi="Arial" w:cs="Arial"/>
                <w:b/>
                <w:bCs/>
                <w:color w:val="FFFFFF"/>
                <w:sz w:val="20"/>
                <w:szCs w:val="20"/>
                <w:lang w:val="fr-FR"/>
              </w:rPr>
            </w:pPr>
            <w:r>
              <w:rPr>
                <w:rFonts w:ascii="Arial" w:hAnsi="Arial" w:cs="Arial"/>
                <w:b/>
                <w:bCs/>
                <w:color w:val="FFFFFF"/>
                <w:sz w:val="20"/>
                <w:szCs w:val="20"/>
                <w:lang w:val="fr-FR"/>
              </w:rPr>
              <w:t>Point 2</w:t>
            </w:r>
            <w:r w:rsidRPr="004D495A">
              <w:rPr>
                <w:rFonts w:ascii="Arial" w:hAnsi="Arial" w:cs="Arial"/>
                <w:b/>
                <w:bCs/>
                <w:color w:val="FFFFFF"/>
                <w:sz w:val="20"/>
                <w:szCs w:val="20"/>
                <w:lang w:val="fr-FR"/>
              </w:rPr>
              <w:t xml:space="preserve"> : </w:t>
            </w:r>
            <w:r w:rsidR="007A0E2E" w:rsidRPr="007A0E2E">
              <w:rPr>
                <w:rFonts w:ascii="Arial" w:hAnsi="Arial" w:cs="Arial"/>
                <w:b/>
                <w:bCs/>
                <w:color w:val="FFFFFF"/>
                <w:sz w:val="20"/>
                <w:szCs w:val="20"/>
                <w:lang w:val="fr-FR"/>
              </w:rPr>
              <w:t>Validation des Termes de Références et plan de travail sectoriels</w:t>
            </w:r>
            <w:r w:rsidR="00C046A7">
              <w:rPr>
                <w:rFonts w:ascii="Arial" w:hAnsi="Arial" w:cs="Arial"/>
                <w:b/>
                <w:bCs/>
                <w:color w:val="FFFFFF"/>
                <w:sz w:val="20"/>
                <w:szCs w:val="20"/>
                <w:lang w:val="fr-FR"/>
              </w:rPr>
              <w:t>,</w:t>
            </w:r>
            <w:r w:rsidR="007A0E2E" w:rsidRPr="007A0E2E">
              <w:rPr>
                <w:rFonts w:ascii="Arial" w:hAnsi="Arial" w:cs="Arial"/>
                <w:b/>
                <w:bCs/>
                <w:color w:val="FFFFFF"/>
                <w:sz w:val="20"/>
                <w:szCs w:val="20"/>
                <w:lang w:val="fr-FR"/>
              </w:rPr>
              <w:t xml:space="preserve"> présentation du document de stratégie sectorielle. </w:t>
            </w:r>
          </w:p>
        </w:tc>
        <w:tc>
          <w:tcPr>
            <w:tcW w:w="2741" w:type="pct"/>
            <w:gridSpan w:val="2"/>
            <w:tcBorders>
              <w:top w:val="single" w:sz="4" w:space="0" w:color="auto"/>
              <w:left w:val="single" w:sz="4" w:space="0" w:color="auto"/>
              <w:bottom w:val="single" w:sz="4" w:space="0" w:color="auto"/>
              <w:right w:val="single" w:sz="4" w:space="0" w:color="auto"/>
            </w:tcBorders>
            <w:shd w:val="clear" w:color="auto" w:fill="7F1416"/>
          </w:tcPr>
          <w:p w14:paraId="14BFDECE" w14:textId="77777777" w:rsidR="008E5238" w:rsidRPr="006D1871" w:rsidRDefault="008E5238" w:rsidP="00553F77">
            <w:pPr>
              <w:spacing w:after="0"/>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tr w:rsidR="008E5238" w:rsidRPr="007A0E2E" w14:paraId="1390EBC6" w14:textId="77777777" w:rsidTr="008E5238">
        <w:trPr>
          <w:trHeight w:val="290"/>
        </w:trPr>
        <w:tc>
          <w:tcPr>
            <w:tcW w:w="2259" w:type="pct"/>
            <w:shd w:val="clear" w:color="auto" w:fill="auto"/>
          </w:tcPr>
          <w:p w14:paraId="6993A092" w14:textId="2A638101" w:rsidR="008E5238" w:rsidRPr="00D76F29" w:rsidRDefault="007A0E2E" w:rsidP="00553F77">
            <w:pPr>
              <w:spacing w:after="0" w:line="240" w:lineRule="auto"/>
              <w:rPr>
                <w:rFonts w:ascii="Arial" w:hAnsi="Arial" w:cs="Arial"/>
                <w:sz w:val="20"/>
                <w:szCs w:val="20"/>
                <w:lang w:val="fr-FR"/>
              </w:rPr>
            </w:pPr>
            <w:bookmarkStart w:id="1" w:name="_Hlk4151057"/>
            <w:r>
              <w:rPr>
                <w:rFonts w:ascii="Arial" w:hAnsi="Arial" w:cs="Arial"/>
                <w:sz w:val="20"/>
                <w:szCs w:val="20"/>
                <w:lang w:val="fr-FR"/>
              </w:rPr>
              <w:t>Le</w:t>
            </w:r>
            <w:r w:rsidR="00C046A7">
              <w:rPr>
                <w:rFonts w:ascii="Arial" w:hAnsi="Arial" w:cs="Arial"/>
                <w:sz w:val="20"/>
                <w:szCs w:val="20"/>
                <w:lang w:val="fr-FR"/>
              </w:rPr>
              <w:t>s</w:t>
            </w:r>
            <w:r>
              <w:rPr>
                <w:rFonts w:ascii="Arial" w:hAnsi="Arial" w:cs="Arial"/>
                <w:sz w:val="20"/>
                <w:szCs w:val="20"/>
                <w:lang w:val="fr-FR"/>
              </w:rPr>
              <w:t xml:space="preserve"> document</w:t>
            </w:r>
            <w:r w:rsidR="00C046A7">
              <w:rPr>
                <w:rFonts w:ascii="Arial" w:hAnsi="Arial" w:cs="Arial"/>
                <w:sz w:val="20"/>
                <w:szCs w:val="20"/>
                <w:lang w:val="fr-FR"/>
              </w:rPr>
              <w:t>s en question (Termes de Référence et Plan de Travail)</w:t>
            </w:r>
            <w:r>
              <w:rPr>
                <w:rFonts w:ascii="Arial" w:hAnsi="Arial" w:cs="Arial"/>
                <w:sz w:val="20"/>
                <w:szCs w:val="20"/>
                <w:lang w:val="fr-FR"/>
              </w:rPr>
              <w:t xml:space="preserve"> n’</w:t>
            </w:r>
            <w:r w:rsidR="00C046A7">
              <w:rPr>
                <w:rFonts w:ascii="Arial" w:hAnsi="Arial" w:cs="Arial"/>
                <w:sz w:val="20"/>
                <w:szCs w:val="20"/>
                <w:lang w:val="fr-FR"/>
              </w:rPr>
              <w:t>ont</w:t>
            </w:r>
            <w:r>
              <w:rPr>
                <w:rFonts w:ascii="Arial" w:hAnsi="Arial" w:cs="Arial"/>
                <w:sz w:val="20"/>
                <w:szCs w:val="20"/>
                <w:lang w:val="fr-FR"/>
              </w:rPr>
              <w:t xml:space="preserve"> pas été validé</w:t>
            </w:r>
            <w:r w:rsidR="00C046A7">
              <w:rPr>
                <w:rFonts w:ascii="Arial" w:hAnsi="Arial" w:cs="Arial"/>
                <w:sz w:val="20"/>
                <w:szCs w:val="20"/>
                <w:lang w:val="fr-FR"/>
              </w:rPr>
              <w:t>s</w:t>
            </w:r>
            <w:r>
              <w:rPr>
                <w:rFonts w:ascii="Arial" w:hAnsi="Arial" w:cs="Arial"/>
                <w:sz w:val="20"/>
                <w:szCs w:val="20"/>
                <w:lang w:val="fr-FR"/>
              </w:rPr>
              <w:t>. En effet, il n’y avait pas suffisamment de partenaires pour le</w:t>
            </w:r>
            <w:r w:rsidR="00C046A7">
              <w:rPr>
                <w:rFonts w:ascii="Arial" w:hAnsi="Arial" w:cs="Arial"/>
                <w:sz w:val="20"/>
                <w:szCs w:val="20"/>
                <w:lang w:val="fr-FR"/>
              </w:rPr>
              <w:t>s</w:t>
            </w:r>
            <w:r>
              <w:rPr>
                <w:rFonts w:ascii="Arial" w:hAnsi="Arial" w:cs="Arial"/>
                <w:sz w:val="20"/>
                <w:szCs w:val="20"/>
                <w:lang w:val="fr-FR"/>
              </w:rPr>
              <w:t xml:space="preserve"> valider.</w:t>
            </w:r>
          </w:p>
        </w:tc>
        <w:tc>
          <w:tcPr>
            <w:tcW w:w="2027" w:type="pct"/>
            <w:shd w:val="clear" w:color="auto" w:fill="auto"/>
          </w:tcPr>
          <w:p w14:paraId="23B15B09" w14:textId="6C191649" w:rsidR="008E5238" w:rsidRPr="00DF4AA8" w:rsidRDefault="00A3678A" w:rsidP="00553F77">
            <w:pPr>
              <w:pStyle w:val="ListParagraph"/>
              <w:numPr>
                <w:ilvl w:val="0"/>
                <w:numId w:val="2"/>
              </w:numPr>
              <w:spacing w:after="0"/>
              <w:ind w:left="331"/>
              <w:jc w:val="both"/>
              <w:rPr>
                <w:rFonts w:ascii="Arial" w:hAnsi="Arial" w:cs="Arial"/>
                <w:sz w:val="20"/>
                <w:szCs w:val="20"/>
                <w:lang w:val="fr-FR"/>
              </w:rPr>
            </w:pPr>
            <w:r>
              <w:rPr>
                <w:rFonts w:ascii="Arial" w:hAnsi="Arial" w:cs="Arial"/>
                <w:sz w:val="20"/>
                <w:szCs w:val="20"/>
                <w:lang w:val="fr-FR"/>
              </w:rPr>
              <w:t>La</w:t>
            </w:r>
            <w:r w:rsidR="007A0E2E">
              <w:rPr>
                <w:rFonts w:ascii="Arial" w:hAnsi="Arial" w:cs="Arial"/>
                <w:sz w:val="20"/>
                <w:szCs w:val="20"/>
                <w:lang w:val="fr-FR"/>
              </w:rPr>
              <w:t xml:space="preserve"> validation d</w:t>
            </w:r>
            <w:r w:rsidR="00C046A7">
              <w:rPr>
                <w:rFonts w:ascii="Arial" w:hAnsi="Arial" w:cs="Arial"/>
                <w:sz w:val="20"/>
                <w:szCs w:val="20"/>
                <w:lang w:val="fr-FR"/>
              </w:rPr>
              <w:t>e ces</w:t>
            </w:r>
            <w:r w:rsidR="007A0E2E">
              <w:rPr>
                <w:rFonts w:ascii="Arial" w:hAnsi="Arial" w:cs="Arial"/>
                <w:sz w:val="20"/>
                <w:szCs w:val="20"/>
                <w:lang w:val="fr-FR"/>
              </w:rPr>
              <w:t xml:space="preserve"> document</w:t>
            </w:r>
            <w:r w:rsidR="00C046A7">
              <w:rPr>
                <w:rFonts w:ascii="Arial" w:hAnsi="Arial" w:cs="Arial"/>
                <w:sz w:val="20"/>
                <w:szCs w:val="20"/>
                <w:lang w:val="fr-FR"/>
              </w:rPr>
              <w:t>s</w:t>
            </w:r>
            <w:r w:rsidR="007A0E2E">
              <w:rPr>
                <w:rFonts w:ascii="Arial" w:hAnsi="Arial" w:cs="Arial"/>
                <w:sz w:val="20"/>
                <w:szCs w:val="20"/>
                <w:lang w:val="fr-FR"/>
              </w:rPr>
              <w:t xml:space="preserve"> a été remis </w:t>
            </w:r>
            <w:r>
              <w:rPr>
                <w:rFonts w:ascii="Arial" w:hAnsi="Arial" w:cs="Arial"/>
                <w:sz w:val="20"/>
                <w:szCs w:val="20"/>
                <w:lang w:val="fr-FR"/>
              </w:rPr>
              <w:t>à la prochaine réunion sectorielle</w:t>
            </w:r>
            <w:r w:rsidR="007A0E2E">
              <w:rPr>
                <w:rFonts w:ascii="Arial" w:hAnsi="Arial" w:cs="Arial"/>
                <w:sz w:val="20"/>
                <w:szCs w:val="20"/>
                <w:lang w:val="fr-FR"/>
              </w:rPr>
              <w:t xml:space="preserve"> et tous les partenaires sont invités à être présent.</w:t>
            </w:r>
          </w:p>
        </w:tc>
        <w:tc>
          <w:tcPr>
            <w:tcW w:w="714" w:type="pct"/>
            <w:shd w:val="clear" w:color="auto" w:fill="auto"/>
          </w:tcPr>
          <w:p w14:paraId="78ACADB5" w14:textId="5C2CE6B8" w:rsidR="008E5238" w:rsidRPr="00C92B47" w:rsidRDefault="007A0E2E" w:rsidP="00553F77">
            <w:pPr>
              <w:spacing w:after="0"/>
              <w:rPr>
                <w:rFonts w:ascii="Arial" w:hAnsi="Arial" w:cs="Arial"/>
                <w:bCs/>
                <w:sz w:val="20"/>
                <w:szCs w:val="20"/>
                <w:lang w:val="fr-FR"/>
              </w:rPr>
            </w:pPr>
            <w:r>
              <w:rPr>
                <w:rFonts w:ascii="Arial" w:hAnsi="Arial" w:cs="Arial"/>
                <w:bCs/>
                <w:sz w:val="20"/>
                <w:szCs w:val="20"/>
                <w:lang w:val="fr-FR"/>
              </w:rPr>
              <w:t>Tous les partenaires.</w:t>
            </w:r>
          </w:p>
        </w:tc>
      </w:tr>
      <w:tr w:rsidR="008E5238" w:rsidRPr="006D1871" w14:paraId="523FC697" w14:textId="77777777" w:rsidTr="00746154">
        <w:trPr>
          <w:trHeight w:val="418"/>
        </w:trPr>
        <w:tc>
          <w:tcPr>
            <w:tcW w:w="2259" w:type="pct"/>
            <w:tcBorders>
              <w:top w:val="single" w:sz="4" w:space="0" w:color="auto"/>
              <w:left w:val="single" w:sz="4" w:space="0" w:color="auto"/>
              <w:bottom w:val="single" w:sz="4" w:space="0" w:color="auto"/>
              <w:right w:val="single" w:sz="4" w:space="0" w:color="auto"/>
            </w:tcBorders>
            <w:shd w:val="clear" w:color="auto" w:fill="7F1416"/>
            <w:vAlign w:val="center"/>
          </w:tcPr>
          <w:p w14:paraId="39B1B783" w14:textId="01476D0B" w:rsidR="008E5238" w:rsidRPr="006D1871" w:rsidRDefault="008E5238" w:rsidP="00553F77">
            <w:pPr>
              <w:spacing w:after="0" w:line="240" w:lineRule="auto"/>
              <w:rPr>
                <w:rFonts w:ascii="Arial" w:hAnsi="Arial" w:cs="Arial"/>
                <w:b/>
                <w:bCs/>
                <w:color w:val="FFFFFF"/>
                <w:sz w:val="20"/>
                <w:szCs w:val="20"/>
                <w:lang w:val="fr-FR"/>
              </w:rPr>
            </w:pPr>
            <w:bookmarkStart w:id="2" w:name="_Hlk2073820"/>
            <w:bookmarkEnd w:id="1"/>
            <w:r w:rsidRPr="007A0E2E">
              <w:rPr>
                <w:rFonts w:ascii="Arial" w:hAnsi="Arial" w:cs="Arial"/>
                <w:b/>
                <w:bCs/>
                <w:color w:val="FFFFFF"/>
                <w:sz w:val="20"/>
                <w:szCs w:val="20"/>
                <w:lang w:val="fr-FR"/>
              </w:rPr>
              <w:t xml:space="preserve">Point 3 : </w:t>
            </w:r>
            <w:r w:rsidR="007A0E2E" w:rsidRPr="007A0E2E">
              <w:rPr>
                <w:rFonts w:ascii="Arial" w:hAnsi="Arial" w:cs="Arial"/>
                <w:b/>
                <w:bCs/>
                <w:color w:val="FFFFFF"/>
                <w:sz w:val="20"/>
                <w:szCs w:val="20"/>
                <w:lang w:val="fr-FR"/>
              </w:rPr>
              <w:t xml:space="preserve">Révision et/ou Validation sur l’outil sectoriel PDM </w:t>
            </w:r>
          </w:p>
        </w:tc>
        <w:tc>
          <w:tcPr>
            <w:tcW w:w="2741" w:type="pct"/>
            <w:gridSpan w:val="2"/>
            <w:tcBorders>
              <w:top w:val="single" w:sz="4" w:space="0" w:color="auto"/>
              <w:left w:val="single" w:sz="4" w:space="0" w:color="auto"/>
              <w:bottom w:val="single" w:sz="4" w:space="0" w:color="auto"/>
              <w:right w:val="single" w:sz="4" w:space="0" w:color="auto"/>
            </w:tcBorders>
            <w:shd w:val="clear" w:color="auto" w:fill="7F1416"/>
          </w:tcPr>
          <w:p w14:paraId="71D9F959" w14:textId="77777777" w:rsidR="008E5238" w:rsidRPr="006D1871" w:rsidRDefault="008E5238" w:rsidP="00553F77">
            <w:pPr>
              <w:spacing w:after="0"/>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tr w:rsidR="007A0E2E" w:rsidRPr="00A3678A" w14:paraId="1C0EE214" w14:textId="77777777" w:rsidTr="008E5238">
        <w:trPr>
          <w:trHeight w:val="290"/>
        </w:trPr>
        <w:tc>
          <w:tcPr>
            <w:tcW w:w="2259" w:type="pct"/>
            <w:shd w:val="clear" w:color="auto" w:fill="auto"/>
          </w:tcPr>
          <w:p w14:paraId="2ECE2880" w14:textId="35DD8F04" w:rsidR="007A0E2E" w:rsidRPr="00C40A40" w:rsidRDefault="00A3678A" w:rsidP="00553F77">
            <w:pPr>
              <w:spacing w:after="0"/>
              <w:jc w:val="both"/>
              <w:rPr>
                <w:rFonts w:ascii="Arial" w:hAnsi="Arial" w:cs="Arial"/>
                <w:bCs/>
                <w:sz w:val="20"/>
                <w:szCs w:val="20"/>
                <w:lang w:val="fr-FR"/>
              </w:rPr>
            </w:pPr>
            <w:r>
              <w:rPr>
                <w:rFonts w:ascii="Arial" w:hAnsi="Arial" w:cs="Arial"/>
                <w:bCs/>
                <w:sz w:val="20"/>
                <w:szCs w:val="20"/>
                <w:lang w:val="fr-FR"/>
              </w:rPr>
              <w:t>Après avoir revue ensemble les différentes questions du formulaire d’évaluation Post-distribution, il a été décidé que les partenaires du secteur, en consortium, fassent le test du questionnaire sur terrain. Ainsi, une équipe d’enquêteurs venus de toutes les organisations partenaires sera constituée et sera formé.</w:t>
            </w:r>
          </w:p>
        </w:tc>
        <w:tc>
          <w:tcPr>
            <w:tcW w:w="2027" w:type="pct"/>
            <w:shd w:val="clear" w:color="auto" w:fill="auto"/>
          </w:tcPr>
          <w:p w14:paraId="5A42E5F1" w14:textId="446341B3" w:rsidR="007A0E2E" w:rsidRDefault="00A0185D" w:rsidP="00553F77">
            <w:pPr>
              <w:pStyle w:val="ListParagraph"/>
              <w:numPr>
                <w:ilvl w:val="0"/>
                <w:numId w:val="2"/>
              </w:numPr>
              <w:spacing w:after="0"/>
              <w:ind w:left="331"/>
              <w:jc w:val="both"/>
              <w:rPr>
                <w:rFonts w:ascii="Arial" w:hAnsi="Arial" w:cs="Arial"/>
                <w:bCs/>
                <w:sz w:val="20"/>
                <w:szCs w:val="20"/>
                <w:lang w:val="fr-FR"/>
              </w:rPr>
            </w:pPr>
            <w:r>
              <w:rPr>
                <w:rFonts w:ascii="Arial" w:hAnsi="Arial" w:cs="Arial"/>
                <w:bCs/>
                <w:sz w:val="20"/>
                <w:szCs w:val="20"/>
                <w:lang w:val="fr-FR"/>
              </w:rPr>
              <w:t>Organiser une formation conjointe</w:t>
            </w:r>
            <w:r w:rsidR="00D1183D">
              <w:rPr>
                <w:rFonts w:ascii="Arial" w:hAnsi="Arial" w:cs="Arial"/>
                <w:bCs/>
                <w:sz w:val="20"/>
                <w:szCs w:val="20"/>
                <w:lang w:val="fr-FR"/>
              </w:rPr>
              <w:t>, principalement pour les enquêteurs/ formateurs ou responsables des enquêteurs, afin de les préparer à l’utilisation de ce document.</w:t>
            </w:r>
          </w:p>
          <w:p w14:paraId="35F4791D" w14:textId="1C81EF64" w:rsidR="00A0185D" w:rsidRPr="00A0185D" w:rsidRDefault="00A0185D" w:rsidP="00553F77">
            <w:pPr>
              <w:pStyle w:val="ListParagraph"/>
              <w:numPr>
                <w:ilvl w:val="0"/>
                <w:numId w:val="2"/>
              </w:numPr>
              <w:spacing w:after="0"/>
              <w:ind w:left="331"/>
              <w:jc w:val="both"/>
              <w:rPr>
                <w:rFonts w:ascii="Arial" w:hAnsi="Arial" w:cs="Arial"/>
                <w:bCs/>
                <w:sz w:val="20"/>
                <w:szCs w:val="20"/>
                <w:lang w:val="fr-FR"/>
              </w:rPr>
            </w:pPr>
            <w:r>
              <w:rPr>
                <w:rFonts w:ascii="Arial" w:hAnsi="Arial" w:cs="Arial"/>
                <w:bCs/>
                <w:sz w:val="20"/>
                <w:szCs w:val="20"/>
                <w:lang w:val="fr-FR"/>
              </w:rPr>
              <w:t>Tester le questionnaire sur terrain</w:t>
            </w:r>
          </w:p>
        </w:tc>
        <w:tc>
          <w:tcPr>
            <w:tcW w:w="714" w:type="pct"/>
            <w:shd w:val="clear" w:color="auto" w:fill="auto"/>
          </w:tcPr>
          <w:p w14:paraId="7ED7135D" w14:textId="0A8167C5" w:rsidR="007A0E2E" w:rsidRPr="006D1871" w:rsidRDefault="00A0185D" w:rsidP="00553F77">
            <w:pPr>
              <w:spacing w:after="0"/>
              <w:rPr>
                <w:rFonts w:ascii="Arial" w:hAnsi="Arial" w:cs="Arial"/>
                <w:bCs/>
                <w:sz w:val="20"/>
                <w:szCs w:val="20"/>
                <w:lang w:val="fr-FR"/>
              </w:rPr>
            </w:pPr>
            <w:r>
              <w:rPr>
                <w:rFonts w:ascii="Arial" w:hAnsi="Arial" w:cs="Arial"/>
                <w:bCs/>
                <w:sz w:val="20"/>
                <w:szCs w:val="20"/>
                <w:lang w:val="fr-FR"/>
              </w:rPr>
              <w:t>Tous les partenaires</w:t>
            </w:r>
          </w:p>
        </w:tc>
      </w:tr>
      <w:tr w:rsidR="007A0E2E" w:rsidRPr="008E5238" w14:paraId="13AE8A01" w14:textId="77777777" w:rsidTr="00393D7B">
        <w:trPr>
          <w:trHeight w:val="290"/>
        </w:trPr>
        <w:tc>
          <w:tcPr>
            <w:tcW w:w="2259" w:type="pct"/>
            <w:shd w:val="clear" w:color="auto" w:fill="800000"/>
            <w:vAlign w:val="center"/>
          </w:tcPr>
          <w:p w14:paraId="6F5A8810" w14:textId="0E912154" w:rsidR="007A0E2E" w:rsidRPr="007A0E2E" w:rsidRDefault="007A0E2E" w:rsidP="00553F77">
            <w:pPr>
              <w:spacing w:after="0" w:line="240" w:lineRule="auto"/>
              <w:rPr>
                <w:rFonts w:ascii="Arial" w:hAnsi="Arial" w:cs="Arial"/>
                <w:b/>
                <w:bCs/>
                <w:color w:val="FFFFFF"/>
                <w:sz w:val="20"/>
                <w:szCs w:val="20"/>
                <w:lang w:val="fr-FR"/>
              </w:rPr>
            </w:pPr>
            <w:r w:rsidRPr="007A0E2E">
              <w:rPr>
                <w:rFonts w:ascii="Arial" w:hAnsi="Arial" w:cs="Arial"/>
                <w:b/>
                <w:bCs/>
                <w:color w:val="FFFFFF"/>
                <w:sz w:val="20"/>
                <w:szCs w:val="20"/>
                <w:lang w:val="fr-FR"/>
              </w:rPr>
              <w:t xml:space="preserve">Point </w:t>
            </w:r>
            <w:r>
              <w:rPr>
                <w:rFonts w:ascii="Arial" w:hAnsi="Arial" w:cs="Arial"/>
                <w:b/>
                <w:bCs/>
                <w:color w:val="FFFFFF"/>
                <w:sz w:val="20"/>
                <w:szCs w:val="20"/>
                <w:lang w:val="fr-FR"/>
              </w:rPr>
              <w:t>4</w:t>
            </w:r>
            <w:r w:rsidRPr="007A0E2E">
              <w:rPr>
                <w:rFonts w:ascii="Arial" w:hAnsi="Arial" w:cs="Arial"/>
                <w:b/>
                <w:bCs/>
                <w:color w:val="FFFFFF"/>
                <w:sz w:val="20"/>
                <w:szCs w:val="20"/>
                <w:lang w:val="fr-FR"/>
              </w:rPr>
              <w:t> : Visualisation du rapport de performance sectoriel</w:t>
            </w:r>
            <w:r>
              <w:rPr>
                <w:rFonts w:ascii="Arial" w:hAnsi="Arial" w:cs="Arial"/>
                <w:b/>
                <w:bCs/>
                <w:color w:val="FFFFFF"/>
                <w:sz w:val="20"/>
                <w:szCs w:val="20"/>
                <w:lang w:val="fr-FR"/>
              </w:rPr>
              <w:t xml:space="preserve"> </w:t>
            </w:r>
            <w:r w:rsidRPr="007A0E2E">
              <w:rPr>
                <w:rFonts w:ascii="Arial" w:hAnsi="Arial" w:cs="Arial"/>
                <w:b/>
                <w:bCs/>
                <w:color w:val="FFFFFF"/>
                <w:sz w:val="20"/>
                <w:szCs w:val="20"/>
                <w:lang w:val="fr-FR"/>
              </w:rPr>
              <w:t>et propositions d’amélioration du secteur</w:t>
            </w:r>
          </w:p>
        </w:tc>
        <w:tc>
          <w:tcPr>
            <w:tcW w:w="2741" w:type="pct"/>
            <w:gridSpan w:val="2"/>
            <w:shd w:val="clear" w:color="auto" w:fill="800000"/>
          </w:tcPr>
          <w:p w14:paraId="743AED4D" w14:textId="4D5D4A74" w:rsidR="007A0E2E" w:rsidRPr="006D1871" w:rsidRDefault="007A0E2E" w:rsidP="00553F77">
            <w:pPr>
              <w:spacing w:after="0"/>
              <w:rPr>
                <w:rFonts w:ascii="Arial" w:hAnsi="Arial" w:cs="Arial"/>
                <w:bCs/>
                <w:sz w:val="20"/>
                <w:szCs w:val="20"/>
                <w:lang w:val="fr-FR"/>
              </w:rPr>
            </w:pPr>
            <w:r w:rsidRPr="006D1871">
              <w:rPr>
                <w:rFonts w:ascii="Arial" w:hAnsi="Arial" w:cs="Arial"/>
                <w:b/>
                <w:bCs/>
                <w:color w:val="FFFFFF"/>
                <w:sz w:val="20"/>
                <w:szCs w:val="20"/>
                <w:lang w:val="fr-FR"/>
              </w:rPr>
              <w:t>POINT D’ACTION</w:t>
            </w:r>
          </w:p>
        </w:tc>
      </w:tr>
      <w:bookmarkEnd w:id="2"/>
      <w:tr w:rsidR="008E5238" w:rsidRPr="00A3678A" w14:paraId="58A2CBDA" w14:textId="77777777" w:rsidTr="008E5238">
        <w:trPr>
          <w:trHeight w:val="290"/>
        </w:trPr>
        <w:tc>
          <w:tcPr>
            <w:tcW w:w="2259" w:type="pct"/>
            <w:shd w:val="clear" w:color="auto" w:fill="auto"/>
          </w:tcPr>
          <w:p w14:paraId="0AF3F9CA" w14:textId="167F070A" w:rsidR="008E5238" w:rsidRPr="00C40A40" w:rsidRDefault="00A3678A" w:rsidP="00553F77">
            <w:pPr>
              <w:spacing w:after="0"/>
              <w:jc w:val="both"/>
              <w:rPr>
                <w:rFonts w:ascii="Arial" w:hAnsi="Arial" w:cs="Arial"/>
                <w:bCs/>
                <w:sz w:val="20"/>
                <w:szCs w:val="20"/>
                <w:lang w:val="fr-FR"/>
              </w:rPr>
            </w:pPr>
            <w:r>
              <w:rPr>
                <w:rFonts w:ascii="Arial" w:hAnsi="Arial" w:cs="Arial"/>
                <w:bCs/>
                <w:sz w:val="20"/>
                <w:szCs w:val="20"/>
                <w:lang w:val="fr-FR"/>
              </w:rPr>
              <w:t>Les résultats de l’évaluation de performance du secteur abris montrent que l’secteur a besoin d</w:t>
            </w:r>
            <w:r w:rsidR="00A0185D">
              <w:rPr>
                <w:rFonts w:ascii="Arial" w:hAnsi="Arial" w:cs="Arial"/>
                <w:bCs/>
                <w:sz w:val="20"/>
                <w:szCs w:val="20"/>
                <w:lang w:val="fr-FR"/>
              </w:rPr>
              <w:t>’améliorer leurs interventions, surtout pour la promotion de la redevabilité des populations affectées</w:t>
            </w:r>
          </w:p>
        </w:tc>
        <w:tc>
          <w:tcPr>
            <w:tcW w:w="2027" w:type="pct"/>
            <w:shd w:val="clear" w:color="auto" w:fill="auto"/>
          </w:tcPr>
          <w:p w14:paraId="58459661" w14:textId="38606C50" w:rsidR="008E5238" w:rsidRPr="00742ED9" w:rsidRDefault="00A0185D" w:rsidP="00553F77">
            <w:pPr>
              <w:pStyle w:val="ListParagraph"/>
              <w:numPr>
                <w:ilvl w:val="0"/>
                <w:numId w:val="2"/>
              </w:numPr>
              <w:spacing w:after="0"/>
              <w:ind w:left="331"/>
              <w:jc w:val="both"/>
              <w:rPr>
                <w:rFonts w:ascii="Arial" w:hAnsi="Arial" w:cs="Arial"/>
                <w:bCs/>
                <w:sz w:val="20"/>
                <w:szCs w:val="20"/>
                <w:lang w:val="fr-FR"/>
              </w:rPr>
            </w:pPr>
            <w:r>
              <w:rPr>
                <w:rFonts w:ascii="Arial" w:hAnsi="Arial" w:cs="Arial"/>
                <w:bCs/>
                <w:sz w:val="20"/>
                <w:szCs w:val="20"/>
                <w:lang w:val="fr-FR"/>
              </w:rPr>
              <w:t>Mettre en place un mécanisme de réception de feedback de la part des populations servies soit grâce à la Hotline, soit en produisant des supports de communication comme des affiches, soit en mettant en place des boites à suggestions où les bénéficiaires pourrait dénoncer de mauvaises pratiques, etc.</w:t>
            </w:r>
          </w:p>
        </w:tc>
        <w:tc>
          <w:tcPr>
            <w:tcW w:w="714" w:type="pct"/>
            <w:shd w:val="clear" w:color="auto" w:fill="auto"/>
          </w:tcPr>
          <w:p w14:paraId="1F8551E0" w14:textId="46B0E6F4" w:rsidR="008E5238" w:rsidRPr="006D1871" w:rsidRDefault="00A0185D" w:rsidP="00553F77">
            <w:pPr>
              <w:spacing w:after="0"/>
              <w:rPr>
                <w:rFonts w:ascii="Arial" w:hAnsi="Arial" w:cs="Arial"/>
                <w:bCs/>
                <w:sz w:val="20"/>
                <w:szCs w:val="20"/>
                <w:lang w:val="fr-FR"/>
              </w:rPr>
            </w:pPr>
            <w:r>
              <w:rPr>
                <w:rFonts w:ascii="Arial" w:hAnsi="Arial" w:cs="Arial"/>
                <w:bCs/>
                <w:sz w:val="20"/>
                <w:szCs w:val="20"/>
                <w:lang w:val="fr-FR"/>
              </w:rPr>
              <w:t>Tous les partenaires</w:t>
            </w:r>
          </w:p>
        </w:tc>
      </w:tr>
      <w:tr w:rsidR="008E5238" w:rsidRPr="006011D1" w14:paraId="12A5A960" w14:textId="77777777" w:rsidTr="00746154">
        <w:trPr>
          <w:trHeight w:val="290"/>
        </w:trPr>
        <w:tc>
          <w:tcPr>
            <w:tcW w:w="2259" w:type="pct"/>
            <w:tcBorders>
              <w:top w:val="single" w:sz="4" w:space="0" w:color="auto"/>
              <w:left w:val="single" w:sz="4" w:space="0" w:color="auto"/>
              <w:bottom w:val="single" w:sz="4" w:space="0" w:color="auto"/>
              <w:right w:val="single" w:sz="4" w:space="0" w:color="auto"/>
            </w:tcBorders>
            <w:shd w:val="clear" w:color="auto" w:fill="7F1416"/>
            <w:vAlign w:val="center"/>
          </w:tcPr>
          <w:p w14:paraId="7873487D" w14:textId="7276EC7F" w:rsidR="008E5238" w:rsidRPr="006D1871" w:rsidRDefault="008E5238" w:rsidP="00553F77">
            <w:pPr>
              <w:spacing w:after="0"/>
              <w:rPr>
                <w:rFonts w:ascii="Arial" w:hAnsi="Arial" w:cs="Arial"/>
                <w:b/>
                <w:bCs/>
                <w:color w:val="FFFFFF"/>
                <w:sz w:val="20"/>
                <w:szCs w:val="20"/>
                <w:lang w:val="fr-FR"/>
              </w:rPr>
            </w:pPr>
            <w:r w:rsidRPr="006D1871">
              <w:rPr>
                <w:rFonts w:ascii="Arial" w:hAnsi="Arial" w:cs="Arial"/>
                <w:b/>
                <w:bCs/>
                <w:color w:val="FFFFFF"/>
                <w:sz w:val="20"/>
                <w:szCs w:val="20"/>
                <w:lang w:val="fr-FR"/>
              </w:rPr>
              <w:t xml:space="preserve">Point </w:t>
            </w:r>
            <w:r>
              <w:rPr>
                <w:rFonts w:ascii="Arial" w:hAnsi="Arial" w:cs="Arial"/>
                <w:b/>
                <w:bCs/>
                <w:color w:val="FFFFFF"/>
                <w:sz w:val="20"/>
                <w:szCs w:val="20"/>
                <w:lang w:val="fr-FR"/>
              </w:rPr>
              <w:t>4</w:t>
            </w:r>
            <w:r w:rsidRPr="006D1871">
              <w:rPr>
                <w:rFonts w:ascii="Arial" w:hAnsi="Arial" w:cs="Arial"/>
                <w:b/>
                <w:bCs/>
                <w:color w:val="FFFFFF"/>
                <w:sz w:val="20"/>
                <w:szCs w:val="20"/>
                <w:lang w:val="fr-FR"/>
              </w:rPr>
              <w:t>:</w:t>
            </w:r>
            <w:r w:rsidRPr="006D1871">
              <w:rPr>
                <w:rFonts w:ascii="Arial" w:hAnsi="Arial" w:cs="Arial"/>
                <w:sz w:val="20"/>
                <w:szCs w:val="20"/>
                <w:lang w:val="fr-FR"/>
              </w:rPr>
              <w:t xml:space="preserve"> </w:t>
            </w:r>
            <w:r w:rsidR="00F2097C" w:rsidRPr="00F2097C">
              <w:rPr>
                <w:rFonts w:ascii="Arial" w:hAnsi="Arial" w:cs="Arial"/>
                <w:b/>
                <w:bCs/>
                <w:sz w:val="20"/>
                <w:szCs w:val="20"/>
                <w:lang w:val="fr-FR"/>
              </w:rPr>
              <w:t>D</w:t>
            </w:r>
            <w:r w:rsidR="008F07CF" w:rsidRPr="00F2097C">
              <w:rPr>
                <w:rFonts w:ascii="Arial" w:hAnsi="Arial" w:cs="Arial"/>
                <w:b/>
                <w:bCs/>
                <w:sz w:val="20"/>
                <w:szCs w:val="20"/>
                <w:lang w:val="fr-FR"/>
              </w:rPr>
              <w:t>ivers</w:t>
            </w:r>
            <w:r w:rsidR="00F2097C">
              <w:rPr>
                <w:rFonts w:ascii="Arial" w:hAnsi="Arial" w:cs="Arial"/>
                <w:b/>
                <w:bCs/>
                <w:sz w:val="20"/>
                <w:szCs w:val="20"/>
                <w:lang w:val="fr-FR"/>
              </w:rPr>
              <w:t xml:space="preserve"> (points d’information)</w:t>
            </w:r>
          </w:p>
        </w:tc>
        <w:tc>
          <w:tcPr>
            <w:tcW w:w="2741" w:type="pct"/>
            <w:gridSpan w:val="2"/>
            <w:tcBorders>
              <w:top w:val="single" w:sz="4" w:space="0" w:color="auto"/>
              <w:left w:val="single" w:sz="4" w:space="0" w:color="auto"/>
              <w:bottom w:val="single" w:sz="4" w:space="0" w:color="auto"/>
              <w:right w:val="single" w:sz="4" w:space="0" w:color="auto"/>
            </w:tcBorders>
            <w:shd w:val="clear" w:color="auto" w:fill="7F1416"/>
            <w:vAlign w:val="center"/>
          </w:tcPr>
          <w:p w14:paraId="79B0E748" w14:textId="77777777" w:rsidR="008E5238" w:rsidRPr="006D1871" w:rsidRDefault="008E5238" w:rsidP="00553F77">
            <w:pPr>
              <w:spacing w:after="0"/>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tr w:rsidR="008E5238" w:rsidRPr="008E5238" w14:paraId="44ABF564" w14:textId="77777777" w:rsidTr="008E5238">
        <w:trPr>
          <w:trHeight w:val="290"/>
        </w:trPr>
        <w:tc>
          <w:tcPr>
            <w:tcW w:w="2259" w:type="pct"/>
            <w:shd w:val="clear" w:color="auto" w:fill="FFFFFF"/>
          </w:tcPr>
          <w:p w14:paraId="3446664E" w14:textId="66281718" w:rsidR="008E5238" w:rsidRPr="00A0185D" w:rsidRDefault="008F3112" w:rsidP="00553F77">
            <w:pPr>
              <w:spacing w:after="0"/>
              <w:rPr>
                <w:rFonts w:ascii="Arial" w:eastAsia="Calibri" w:hAnsi="Arial" w:cs="Arial"/>
                <w:b/>
                <w:bCs/>
                <w:sz w:val="20"/>
                <w:szCs w:val="20"/>
                <w:u w:val="single"/>
                <w:lang w:val="fr-FR"/>
              </w:rPr>
            </w:pPr>
            <w:r w:rsidRPr="00A0185D">
              <w:rPr>
                <w:rFonts w:ascii="Arial" w:eastAsia="Calibri" w:hAnsi="Arial" w:cs="Arial"/>
                <w:b/>
                <w:bCs/>
                <w:sz w:val="20"/>
                <w:szCs w:val="20"/>
                <w:u w:val="single"/>
                <w:lang w:val="fr-FR"/>
              </w:rPr>
              <w:t>Réponse d’urgence après pluies et inondation</w:t>
            </w:r>
            <w:r w:rsidR="00A0185D" w:rsidRPr="00A0185D">
              <w:rPr>
                <w:rFonts w:ascii="Arial" w:eastAsia="Calibri" w:hAnsi="Arial" w:cs="Arial"/>
                <w:b/>
                <w:bCs/>
                <w:sz w:val="20"/>
                <w:szCs w:val="20"/>
                <w:u w:val="single"/>
                <w:lang w:val="fr-FR"/>
              </w:rPr>
              <w:t>s</w:t>
            </w:r>
          </w:p>
          <w:p w14:paraId="1235CAF4" w14:textId="6D67BD73" w:rsidR="00A0185D" w:rsidRDefault="00F2097C" w:rsidP="00553F77">
            <w:pPr>
              <w:spacing w:after="0"/>
              <w:rPr>
                <w:rFonts w:ascii="Arial" w:eastAsia="Calibri" w:hAnsi="Arial" w:cs="Arial"/>
                <w:sz w:val="20"/>
                <w:szCs w:val="20"/>
                <w:lang w:val="fr-FR"/>
              </w:rPr>
            </w:pPr>
            <w:r>
              <w:rPr>
                <w:rFonts w:ascii="Arial" w:eastAsia="Calibri" w:hAnsi="Arial" w:cs="Arial"/>
                <w:sz w:val="20"/>
                <w:szCs w:val="20"/>
                <w:lang w:val="fr-FR"/>
              </w:rPr>
              <w:lastRenderedPageBreak/>
              <w:t>Au début du mois de septembre, i</w:t>
            </w:r>
            <w:r w:rsidR="00A0185D">
              <w:rPr>
                <w:rFonts w:ascii="Arial" w:eastAsia="Calibri" w:hAnsi="Arial" w:cs="Arial"/>
                <w:sz w:val="20"/>
                <w:szCs w:val="20"/>
                <w:lang w:val="fr-FR"/>
              </w:rPr>
              <w:t xml:space="preserve">l y a eu de fortes pluies qui ont causés des </w:t>
            </w:r>
            <w:r>
              <w:rPr>
                <w:rFonts w:ascii="Arial" w:eastAsia="Calibri" w:hAnsi="Arial" w:cs="Arial"/>
                <w:sz w:val="20"/>
                <w:szCs w:val="20"/>
                <w:lang w:val="fr-FR"/>
              </w:rPr>
              <w:t>dégâts</w:t>
            </w:r>
            <w:r w:rsidR="00A0185D">
              <w:rPr>
                <w:rFonts w:ascii="Arial" w:eastAsia="Calibri" w:hAnsi="Arial" w:cs="Arial"/>
                <w:sz w:val="20"/>
                <w:szCs w:val="20"/>
                <w:lang w:val="fr-FR"/>
              </w:rPr>
              <w:t xml:space="preserve"> matériels dans les provinces de Cankuzo, </w:t>
            </w:r>
            <w:proofErr w:type="spellStart"/>
            <w:r w:rsidR="00A0185D">
              <w:rPr>
                <w:rFonts w:ascii="Arial" w:eastAsia="Calibri" w:hAnsi="Arial" w:cs="Arial"/>
                <w:sz w:val="20"/>
                <w:szCs w:val="20"/>
                <w:lang w:val="fr-FR"/>
              </w:rPr>
              <w:t>Muyinga</w:t>
            </w:r>
            <w:proofErr w:type="spellEnd"/>
            <w:r w:rsidR="00A0185D">
              <w:rPr>
                <w:rFonts w:ascii="Arial" w:eastAsia="Calibri" w:hAnsi="Arial" w:cs="Arial"/>
                <w:sz w:val="20"/>
                <w:szCs w:val="20"/>
                <w:lang w:val="fr-FR"/>
              </w:rPr>
              <w:t xml:space="preserve">, </w:t>
            </w:r>
            <w:r>
              <w:rPr>
                <w:rFonts w:ascii="Arial" w:eastAsia="Calibri" w:hAnsi="Arial" w:cs="Arial"/>
                <w:sz w:val="20"/>
                <w:szCs w:val="20"/>
                <w:lang w:val="fr-FR"/>
              </w:rPr>
              <w:t xml:space="preserve">Ngozi et </w:t>
            </w:r>
            <w:proofErr w:type="spellStart"/>
            <w:r>
              <w:rPr>
                <w:rFonts w:ascii="Arial" w:eastAsia="Calibri" w:hAnsi="Arial" w:cs="Arial"/>
                <w:sz w:val="20"/>
                <w:szCs w:val="20"/>
                <w:lang w:val="fr-FR"/>
              </w:rPr>
              <w:t>Cibitoke</w:t>
            </w:r>
            <w:proofErr w:type="spellEnd"/>
            <w:r>
              <w:rPr>
                <w:rFonts w:ascii="Arial" w:eastAsia="Calibri" w:hAnsi="Arial" w:cs="Arial"/>
                <w:sz w:val="20"/>
                <w:szCs w:val="20"/>
                <w:lang w:val="fr-FR"/>
              </w:rPr>
              <w:t>.</w:t>
            </w:r>
          </w:p>
          <w:p w14:paraId="07A59975" w14:textId="77777777" w:rsidR="00A0185D" w:rsidRDefault="00A0185D" w:rsidP="00553F77">
            <w:pPr>
              <w:spacing w:after="0"/>
              <w:rPr>
                <w:rFonts w:ascii="Arial" w:eastAsia="Calibri" w:hAnsi="Arial" w:cs="Arial"/>
                <w:sz w:val="20"/>
                <w:szCs w:val="20"/>
                <w:lang w:val="fr-FR"/>
              </w:rPr>
            </w:pPr>
          </w:p>
          <w:p w14:paraId="519A98C2" w14:textId="34B7BB9F" w:rsidR="008F3112" w:rsidRPr="00A0185D" w:rsidRDefault="008F3112" w:rsidP="00553F77">
            <w:pPr>
              <w:spacing w:after="0"/>
              <w:rPr>
                <w:rFonts w:ascii="Arial" w:eastAsia="Calibri" w:hAnsi="Arial" w:cs="Arial"/>
                <w:b/>
                <w:bCs/>
                <w:sz w:val="20"/>
                <w:szCs w:val="20"/>
                <w:u w:val="single"/>
                <w:lang w:val="fr-FR"/>
              </w:rPr>
            </w:pPr>
            <w:r w:rsidRPr="00A0185D">
              <w:rPr>
                <w:rFonts w:ascii="Arial" w:eastAsia="Calibri" w:hAnsi="Arial" w:cs="Arial"/>
                <w:b/>
                <w:bCs/>
                <w:sz w:val="20"/>
                <w:szCs w:val="20"/>
                <w:u w:val="single"/>
                <w:lang w:val="fr-FR"/>
              </w:rPr>
              <w:t>Réponse aux retournés</w:t>
            </w:r>
          </w:p>
          <w:p w14:paraId="15C050C3" w14:textId="18A1563A" w:rsidR="008F3112" w:rsidRPr="00A8773C" w:rsidRDefault="0078374C" w:rsidP="0078374C">
            <w:pPr>
              <w:spacing w:after="0"/>
              <w:rPr>
                <w:rFonts w:ascii="Arial" w:eastAsia="Calibri" w:hAnsi="Arial" w:cs="Arial"/>
                <w:sz w:val="20"/>
                <w:szCs w:val="20"/>
                <w:lang w:val="fr-FR"/>
              </w:rPr>
            </w:pPr>
            <w:r>
              <w:rPr>
                <w:rFonts w:ascii="Arial" w:eastAsia="Calibri" w:hAnsi="Arial" w:cs="Arial"/>
                <w:sz w:val="20"/>
                <w:szCs w:val="20"/>
                <w:lang w:val="fr-FR"/>
              </w:rPr>
              <w:t>Le secteur continue à</w:t>
            </w:r>
            <w:r w:rsidR="00A0185D">
              <w:rPr>
                <w:rFonts w:ascii="Arial" w:eastAsia="Calibri" w:hAnsi="Arial" w:cs="Arial"/>
                <w:sz w:val="20"/>
                <w:szCs w:val="20"/>
                <w:lang w:val="fr-FR"/>
              </w:rPr>
              <w:t xml:space="preserve"> assister les retournés/refoulés depuis la Tanzanie</w:t>
            </w:r>
            <w:r>
              <w:rPr>
                <w:rFonts w:ascii="Arial" w:eastAsia="Calibri" w:hAnsi="Arial" w:cs="Arial"/>
                <w:sz w:val="20"/>
                <w:szCs w:val="20"/>
                <w:lang w:val="fr-FR"/>
              </w:rPr>
              <w:t>. Si le nombre ou l’ampleur des vagues de rapatriement évoluent, les partenaires du secteur essaieront de s’ajuster aux besoins.</w:t>
            </w:r>
          </w:p>
        </w:tc>
        <w:tc>
          <w:tcPr>
            <w:tcW w:w="2027" w:type="pct"/>
            <w:shd w:val="clear" w:color="auto" w:fill="FFFFFF"/>
          </w:tcPr>
          <w:p w14:paraId="5CD2D461" w14:textId="77777777" w:rsidR="008E5238" w:rsidRDefault="008F3112" w:rsidP="00553F77">
            <w:pPr>
              <w:spacing w:after="0"/>
              <w:rPr>
                <w:rFonts w:ascii="Arial" w:hAnsi="Arial" w:cs="Arial"/>
                <w:bCs/>
                <w:sz w:val="20"/>
                <w:szCs w:val="20"/>
                <w:lang w:val="fr-FR"/>
              </w:rPr>
            </w:pPr>
            <w:r>
              <w:rPr>
                <w:rFonts w:ascii="Arial" w:hAnsi="Arial" w:cs="Arial"/>
                <w:bCs/>
                <w:sz w:val="20"/>
                <w:szCs w:val="20"/>
                <w:lang w:val="fr-FR"/>
              </w:rPr>
              <w:lastRenderedPageBreak/>
              <w:t>Partager des détails sur ces catastrophes naturelles et s’il y a des organisations qui</w:t>
            </w:r>
            <w:r w:rsidR="00746154">
              <w:rPr>
                <w:rFonts w:ascii="Arial" w:hAnsi="Arial" w:cs="Arial"/>
                <w:bCs/>
                <w:sz w:val="20"/>
                <w:szCs w:val="20"/>
                <w:lang w:val="fr-FR"/>
              </w:rPr>
              <w:t xml:space="preserve"> sont entrain d’intervenir </w:t>
            </w:r>
          </w:p>
          <w:p w14:paraId="3A6AA8CC" w14:textId="77777777" w:rsidR="00A0185D" w:rsidRDefault="00A0185D" w:rsidP="00553F77">
            <w:pPr>
              <w:spacing w:after="0"/>
              <w:rPr>
                <w:rFonts w:ascii="Arial" w:hAnsi="Arial" w:cs="Arial"/>
                <w:bCs/>
                <w:sz w:val="20"/>
                <w:szCs w:val="20"/>
                <w:lang w:val="fr-FR"/>
              </w:rPr>
            </w:pPr>
          </w:p>
          <w:p w14:paraId="0DE7150C" w14:textId="1F2A722B" w:rsidR="00A0185D" w:rsidRPr="00662392" w:rsidRDefault="00A0185D" w:rsidP="00553F77">
            <w:pPr>
              <w:spacing w:after="0"/>
              <w:rPr>
                <w:rFonts w:ascii="Arial" w:hAnsi="Arial" w:cs="Arial"/>
                <w:bCs/>
                <w:sz w:val="20"/>
                <w:szCs w:val="20"/>
                <w:lang w:val="fr-FR"/>
              </w:rPr>
            </w:pPr>
          </w:p>
        </w:tc>
        <w:tc>
          <w:tcPr>
            <w:tcW w:w="714" w:type="pct"/>
            <w:shd w:val="clear" w:color="auto" w:fill="FFFFFF"/>
          </w:tcPr>
          <w:p w14:paraId="751F166B" w14:textId="33A2EA73" w:rsidR="00F2097C" w:rsidRPr="006D1871" w:rsidRDefault="008F3112" w:rsidP="00553F77">
            <w:pPr>
              <w:spacing w:after="0"/>
              <w:rPr>
                <w:rFonts w:ascii="Arial" w:hAnsi="Arial" w:cs="Arial"/>
                <w:bCs/>
                <w:sz w:val="20"/>
                <w:szCs w:val="20"/>
                <w:lang w:val="fr-FR"/>
              </w:rPr>
            </w:pPr>
            <w:r>
              <w:rPr>
                <w:rFonts w:ascii="Arial" w:hAnsi="Arial" w:cs="Arial"/>
                <w:bCs/>
                <w:sz w:val="20"/>
                <w:szCs w:val="20"/>
                <w:lang w:val="fr-FR"/>
              </w:rPr>
              <w:lastRenderedPageBreak/>
              <w:t>Mart</w:t>
            </w:r>
            <w:r w:rsidR="00F2097C">
              <w:rPr>
                <w:rFonts w:ascii="Arial" w:hAnsi="Arial" w:cs="Arial"/>
                <w:bCs/>
                <w:sz w:val="20"/>
                <w:szCs w:val="20"/>
                <w:lang w:val="fr-FR"/>
              </w:rPr>
              <w:t>a</w:t>
            </w:r>
          </w:p>
        </w:tc>
      </w:tr>
    </w:tbl>
    <w:p w14:paraId="13F1D42C" w14:textId="77777777" w:rsidR="008E5238" w:rsidRPr="006D1871" w:rsidRDefault="008E5238" w:rsidP="008E5238">
      <w:pPr>
        <w:spacing w:after="0" w:line="240" w:lineRule="auto"/>
        <w:rPr>
          <w:rFonts w:ascii="Arial" w:hAnsi="Arial" w:cs="Arial"/>
          <w:sz w:val="20"/>
          <w:szCs w:val="20"/>
          <w:lang w:val="fr-FR"/>
        </w:rPr>
      </w:pPr>
    </w:p>
    <w:p w14:paraId="3F656377" w14:textId="77777777" w:rsidR="008E5238" w:rsidRPr="006D1871" w:rsidRDefault="008E5238" w:rsidP="008E5238">
      <w:pPr>
        <w:spacing w:after="0" w:line="240" w:lineRule="auto"/>
        <w:rPr>
          <w:rFonts w:ascii="Arial" w:hAnsi="Arial" w:cs="Arial"/>
          <w:sz w:val="20"/>
          <w:szCs w:val="20"/>
          <w:lang w:val="fr-FR"/>
        </w:rPr>
      </w:pPr>
    </w:p>
    <w:p w14:paraId="729DA0C8" w14:textId="1978D8EC" w:rsidR="00D41886" w:rsidRPr="008E5238" w:rsidRDefault="008E5238" w:rsidP="008E5238">
      <w:pPr>
        <w:spacing w:after="0" w:line="480" w:lineRule="auto"/>
        <w:rPr>
          <w:rFonts w:ascii="Arial" w:hAnsi="Arial" w:cs="Arial"/>
          <w:sz w:val="20"/>
          <w:szCs w:val="20"/>
          <w:lang w:val="fr-FR"/>
        </w:rPr>
      </w:pPr>
      <w:r w:rsidRPr="006D1871">
        <w:rPr>
          <w:rFonts w:ascii="Arial" w:hAnsi="Arial" w:cs="Arial"/>
          <w:sz w:val="20"/>
          <w:szCs w:val="20"/>
          <w:lang w:val="fr-FR"/>
        </w:rPr>
        <w:t xml:space="preserve">Pour plus d’information, </w:t>
      </w:r>
      <w:r>
        <w:rPr>
          <w:rFonts w:ascii="Arial" w:hAnsi="Arial" w:cs="Arial"/>
          <w:sz w:val="20"/>
          <w:szCs w:val="20"/>
          <w:lang w:val="fr-FR"/>
        </w:rPr>
        <w:t xml:space="preserve">veuillez contacter Marta LEBOREIRO, </w:t>
      </w:r>
      <w:r w:rsidRPr="0097687B">
        <w:rPr>
          <w:rFonts w:ascii="Arial" w:hAnsi="Arial" w:cs="Arial"/>
          <w:sz w:val="20"/>
          <w:szCs w:val="20"/>
          <w:lang w:val="fr-FR"/>
        </w:rPr>
        <w:t>Responsable</w:t>
      </w:r>
      <w:r>
        <w:rPr>
          <w:rFonts w:ascii="Arial" w:hAnsi="Arial" w:cs="Arial"/>
          <w:sz w:val="20"/>
          <w:szCs w:val="20"/>
          <w:lang w:val="fr-FR"/>
        </w:rPr>
        <w:t xml:space="preserve"> </w:t>
      </w:r>
      <w:r w:rsidRPr="0097687B">
        <w:rPr>
          <w:rFonts w:ascii="Arial" w:hAnsi="Arial" w:cs="Arial"/>
          <w:sz w:val="20"/>
          <w:szCs w:val="20"/>
          <w:lang w:val="fr-FR"/>
        </w:rPr>
        <w:t>des projets d’Abris et d’ANA </w:t>
      </w:r>
      <w:r>
        <w:rPr>
          <w:rFonts w:ascii="Arial" w:hAnsi="Arial" w:cs="Arial"/>
          <w:sz w:val="20"/>
          <w:szCs w:val="20"/>
          <w:lang w:val="fr-FR"/>
        </w:rPr>
        <w:t>à l’</w:t>
      </w:r>
      <w:r w:rsidRPr="0097687B">
        <w:rPr>
          <w:rFonts w:ascii="Arial" w:hAnsi="Arial" w:cs="Arial"/>
          <w:sz w:val="20"/>
          <w:szCs w:val="20"/>
          <w:lang w:val="fr-FR"/>
        </w:rPr>
        <w:t>OIM</w:t>
      </w:r>
      <w:r>
        <w:rPr>
          <w:rFonts w:ascii="Arial" w:hAnsi="Arial" w:cs="Arial"/>
          <w:sz w:val="20"/>
          <w:szCs w:val="20"/>
          <w:lang w:val="fr-FR"/>
        </w:rPr>
        <w:t xml:space="preserve"> Burundi, </w:t>
      </w:r>
      <w:hyperlink r:id="rId7" w:history="1">
        <w:r w:rsidRPr="001B690E">
          <w:rPr>
            <w:rStyle w:val="Hyperlink"/>
            <w:rFonts w:ascii="Arial" w:hAnsi="Arial" w:cs="Arial"/>
            <w:sz w:val="20"/>
            <w:szCs w:val="20"/>
            <w:lang w:val="fr-FR"/>
          </w:rPr>
          <w:t>mleboreiro@iom.int</w:t>
        </w:r>
      </w:hyperlink>
      <w:r>
        <w:rPr>
          <w:rFonts w:ascii="Arial" w:hAnsi="Arial" w:cs="Arial"/>
          <w:sz w:val="20"/>
          <w:szCs w:val="20"/>
          <w:lang w:val="fr-FR"/>
        </w:rPr>
        <w:t>.</w:t>
      </w:r>
    </w:p>
    <w:sectPr w:rsidR="00D41886" w:rsidRPr="008E5238" w:rsidSect="00746154">
      <w:headerReference w:type="default" r:id="rId8"/>
      <w:footerReference w:type="default" r:id="rId9"/>
      <w:pgSz w:w="11906" w:h="16838"/>
      <w:pgMar w:top="153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1A876" w14:textId="77777777" w:rsidR="009D59DA" w:rsidRDefault="009D59DA">
      <w:pPr>
        <w:spacing w:after="0" w:line="240" w:lineRule="auto"/>
      </w:pPr>
      <w:r>
        <w:separator/>
      </w:r>
    </w:p>
  </w:endnote>
  <w:endnote w:type="continuationSeparator" w:id="0">
    <w:p w14:paraId="0DD3CF74" w14:textId="77777777" w:rsidR="009D59DA" w:rsidRDefault="009D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Nova Light">
    <w:charset w:val="00"/>
    <w:family w:val="swiss"/>
    <w:pitch w:val="variable"/>
    <w:sig w:usb0="80000287" w:usb1="00000002"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F730F" w14:textId="77777777" w:rsidR="00662392" w:rsidRPr="00B2499F" w:rsidRDefault="00662392" w:rsidP="00746154">
    <w:pPr>
      <w:pStyle w:val="Footer"/>
      <w:rPr>
        <w:color w:val="7F1416"/>
        <w:sz w:val="18"/>
        <w:szCs w:val="18"/>
      </w:rPr>
    </w:pPr>
    <w:r>
      <w:rPr>
        <w:noProof/>
        <w:lang w:val="en-US"/>
      </w:rPr>
      <mc:AlternateContent>
        <mc:Choice Requires="wps">
          <w:drawing>
            <wp:anchor distT="4294967294" distB="4294967294" distL="114300" distR="114300" simplePos="0" relativeHeight="251660288" behindDoc="0" locked="0" layoutInCell="1" allowOverlap="1" wp14:anchorId="75405BAF" wp14:editId="410A2CFA">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495E6DB" id="Straight Connector 4"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pX1AEAAI8DAAAOAAAAZHJzL2Uyb0RvYy54bWysU01v2zAMvQ/YfxB0X2wHSdoZcXpIkF2K&#10;LUC6H8DIsi1MX6C0OPn3o5SPdtut6EUgRfKJ75FaPp2MZkeJQTnb8GpSciatcK2yfcN/vmy/PHIW&#10;ItgWtLOy4WcZ+NPq86fl6Gs5dYPTrURGIDbUo2/4EKOviyKIQRoIE+elpWDn0EAkF/uiRRgJ3ehi&#10;WpaLYnTYenRChkC3m0uQrzJ+10kRf3RdkJHphlNvMZ+Yz0M6i9US6h7BD0pc24B3dGFAWXr0DrWB&#10;COw3qv+gjBLoguviRDhTuK5TQmYOxKYq/2GzH8DLzIXECf4uU/g4WPH9uEOm2obPOLNgaET7iKD6&#10;IbK1s5YEdMhmSafRh5rS13aHiak42b1/duJXYNatB7C9zP2+nD2BVKmi+KskOcFfik8dmgRCArBT&#10;nsb5Pg15ikzQ5fxhUZaPc87ELVZAfSv0GOI36QxLRsO1skkoqOH4HGJ6GupbSrq2bqu0zsPWlo0N&#10;/zqfJmSgles0RDKNJxGC7TkD3dMui4gZMTit2lSdcAL2h7VGdgTap4dtNasWmShF3qalpzcQhkte&#10;Dl3TtE0wMm/mtdNXXZJ1cO15hzfxaOqZy3VD01q99bPEr/9o9Qc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c6TqV9QBAACP&#10;AwAADgAAAAAAAAAAAAAAAAAuAgAAZHJzL2Uyb0RvYy54bWxQSwECLQAUAAYACAAAACEADHCE0twA&#10;AAAGAQAADwAAAAAAAAAAAAAAAAAuBAAAZHJzL2Rvd25yZXYueG1sUEsFBgAAAAAEAAQA8wAAADcF&#10;AAAAAA==&#10;" strokecolor="#7f1416">
              <w10:wrap anchorx="margin"/>
            </v:line>
          </w:pict>
        </mc:Fallback>
      </mc:AlternateContent>
    </w:r>
    <w:r>
      <w:rPr>
        <w:color w:val="7F1416"/>
        <w:sz w:val="18"/>
        <w:szCs w:val="18"/>
      </w:rPr>
      <w:t>Burundi</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Pr>
        <w:noProof/>
        <w:color w:val="7F1416"/>
        <w:sz w:val="18"/>
        <w:szCs w:val="18"/>
      </w:rPr>
      <w:t>2</w:t>
    </w:r>
    <w:r w:rsidRPr="00B2499F">
      <w:rPr>
        <w:noProof/>
        <w:color w:val="7F141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5B8EF" w14:textId="77777777" w:rsidR="009D59DA" w:rsidRDefault="009D59DA">
      <w:pPr>
        <w:spacing w:after="0" w:line="240" w:lineRule="auto"/>
      </w:pPr>
      <w:r>
        <w:separator/>
      </w:r>
    </w:p>
  </w:footnote>
  <w:footnote w:type="continuationSeparator" w:id="0">
    <w:p w14:paraId="7C7CE5D0" w14:textId="77777777" w:rsidR="009D59DA" w:rsidRDefault="009D5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9F0B" w14:textId="77777777" w:rsidR="00662392" w:rsidRPr="001171B8" w:rsidRDefault="00662392" w:rsidP="00746154">
    <w:pPr>
      <w:pStyle w:val="Header"/>
      <w:ind w:firstLine="567"/>
      <w:rPr>
        <w:rFonts w:ascii="Verdana" w:hAnsi="Verdana"/>
        <w:sz w:val="14"/>
        <w:szCs w:val="14"/>
      </w:rPr>
    </w:pPr>
    <w:r>
      <w:rPr>
        <w:noProof/>
        <w:lang w:val="en-US"/>
      </w:rPr>
      <w:drawing>
        <wp:anchor distT="0" distB="0" distL="114300" distR="114300" simplePos="0" relativeHeight="251659264" behindDoc="0" locked="0" layoutInCell="1" allowOverlap="1" wp14:anchorId="59BD248C" wp14:editId="48300519">
          <wp:simplePos x="0" y="0"/>
          <wp:positionH relativeFrom="margin">
            <wp:posOffset>-347980</wp:posOffset>
          </wp:positionH>
          <wp:positionV relativeFrom="paragraph">
            <wp:posOffset>-154305</wp:posOffset>
          </wp:positionV>
          <wp:extent cx="657225" cy="576580"/>
          <wp:effectExtent l="0" t="0" r="9525" b="0"/>
          <wp:wrapSquare wrapText="right"/>
          <wp:docPr id="8" name="Picture 8"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 xml:space="preserve">Shelter </w:t>
    </w:r>
    <w:r>
      <w:rPr>
        <w:rFonts w:ascii="Verdana" w:hAnsi="Verdana"/>
        <w:b/>
        <w:color w:val="7F1416"/>
        <w:sz w:val="16"/>
        <w:szCs w:val="16"/>
      </w:rPr>
      <w:t>Sector BURUNDI</w:t>
    </w:r>
  </w:p>
  <w:p w14:paraId="4883478F" w14:textId="77777777" w:rsidR="00662392" w:rsidRPr="005C324F" w:rsidRDefault="00662392" w:rsidP="00746154">
    <w:pPr>
      <w:pStyle w:val="Header"/>
      <w:ind w:firstLine="567"/>
      <w:rPr>
        <w:rFonts w:ascii="Verdana" w:hAnsi="Verdana"/>
        <w:color w:val="7F1416"/>
        <w:sz w:val="12"/>
        <w:szCs w:val="12"/>
      </w:rPr>
    </w:pPr>
    <w:r w:rsidRPr="005C324F">
      <w:rPr>
        <w:rFonts w:ascii="Verdana" w:hAnsi="Verdana"/>
        <w:color w:val="7F1416"/>
        <w:sz w:val="12"/>
        <w:szCs w:val="12"/>
      </w:rPr>
      <w:t>ShelterCluster.org</w:t>
    </w:r>
  </w:p>
  <w:p w14:paraId="6F5D0C44" w14:textId="77777777" w:rsidR="00662392" w:rsidRPr="005C324F" w:rsidRDefault="00662392" w:rsidP="00746154">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B706E"/>
    <w:multiLevelType w:val="hybridMultilevel"/>
    <w:tmpl w:val="0DDA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110EA8"/>
    <w:multiLevelType w:val="hybridMultilevel"/>
    <w:tmpl w:val="ED7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9665E"/>
    <w:multiLevelType w:val="hybridMultilevel"/>
    <w:tmpl w:val="26563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64B8F"/>
    <w:multiLevelType w:val="hybridMultilevel"/>
    <w:tmpl w:val="10D8982E"/>
    <w:lvl w:ilvl="0" w:tplc="A212124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71F8B"/>
    <w:multiLevelType w:val="hybridMultilevel"/>
    <w:tmpl w:val="26563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55824"/>
    <w:multiLevelType w:val="hybridMultilevel"/>
    <w:tmpl w:val="26563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38"/>
    <w:rsid w:val="0005031B"/>
    <w:rsid w:val="000B0269"/>
    <w:rsid w:val="0013190A"/>
    <w:rsid w:val="00546EC7"/>
    <w:rsid w:val="00553F77"/>
    <w:rsid w:val="00572136"/>
    <w:rsid w:val="00662392"/>
    <w:rsid w:val="00746154"/>
    <w:rsid w:val="0078374C"/>
    <w:rsid w:val="007A0E2E"/>
    <w:rsid w:val="00874F26"/>
    <w:rsid w:val="008C1AFD"/>
    <w:rsid w:val="008E5238"/>
    <w:rsid w:val="008F07CF"/>
    <w:rsid w:val="008F3112"/>
    <w:rsid w:val="009D59DA"/>
    <w:rsid w:val="00A0185D"/>
    <w:rsid w:val="00A3678A"/>
    <w:rsid w:val="00B737C9"/>
    <w:rsid w:val="00C046A7"/>
    <w:rsid w:val="00C43460"/>
    <w:rsid w:val="00D1183D"/>
    <w:rsid w:val="00D41886"/>
    <w:rsid w:val="00F2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6AC7"/>
  <w15:chartTrackingRefBased/>
  <w15:docId w15:val="{09E51048-3E69-4652-A134-BC57C831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Nova Light" w:eastAsiaTheme="minorHAnsi" w:hAnsi="Gill Sans Nova Light"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238"/>
    <w:pPr>
      <w:spacing w:after="200" w:line="276" w:lineRule="auto"/>
      <w:jc w:val="left"/>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5238"/>
    <w:rPr>
      <w:rFonts w:ascii="Verdana" w:hAnsi="Verdana"/>
      <w:b/>
      <w:color w:val="04314C"/>
      <w:sz w:val="44"/>
      <w:szCs w:val="44"/>
    </w:rPr>
  </w:style>
  <w:style w:type="character" w:customStyle="1" w:styleId="TitleChar">
    <w:name w:val="Title Char"/>
    <w:basedOn w:val="DefaultParagraphFont"/>
    <w:link w:val="Title"/>
    <w:uiPriority w:val="10"/>
    <w:rsid w:val="008E5238"/>
    <w:rPr>
      <w:rFonts w:ascii="Verdana" w:eastAsia="Times New Roman" w:hAnsi="Verdana" w:cs="Times New Roman"/>
      <w:b/>
      <w:color w:val="04314C"/>
      <w:sz w:val="44"/>
      <w:szCs w:val="44"/>
      <w:lang w:val="en-GB"/>
    </w:rPr>
  </w:style>
  <w:style w:type="character" w:styleId="Hyperlink">
    <w:name w:val="Hyperlink"/>
    <w:uiPriority w:val="99"/>
    <w:unhideWhenUsed/>
    <w:rsid w:val="008E5238"/>
    <w:rPr>
      <w:color w:val="994345"/>
      <w:u w:val="single"/>
    </w:rPr>
  </w:style>
  <w:style w:type="paragraph" w:styleId="Header">
    <w:name w:val="header"/>
    <w:basedOn w:val="Normal"/>
    <w:link w:val="HeaderChar"/>
    <w:uiPriority w:val="99"/>
    <w:unhideWhenUsed/>
    <w:rsid w:val="008E52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5238"/>
    <w:rPr>
      <w:rFonts w:ascii="Calibri" w:eastAsia="Times New Roman" w:hAnsi="Calibri" w:cs="Times New Roman"/>
      <w:lang w:val="en-GB"/>
    </w:rPr>
  </w:style>
  <w:style w:type="paragraph" w:styleId="Footer">
    <w:name w:val="footer"/>
    <w:basedOn w:val="Normal"/>
    <w:link w:val="FooterChar"/>
    <w:uiPriority w:val="99"/>
    <w:unhideWhenUsed/>
    <w:rsid w:val="008E52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5238"/>
    <w:rPr>
      <w:rFonts w:ascii="Calibri" w:eastAsia="Times New Roman" w:hAnsi="Calibri" w:cs="Times New Roman"/>
      <w:lang w:val="en-GB"/>
    </w:rPr>
  </w:style>
  <w:style w:type="paragraph" w:styleId="ListParagraph">
    <w:name w:val="List Paragraph"/>
    <w:basedOn w:val="Normal"/>
    <w:uiPriority w:val="34"/>
    <w:qFormat/>
    <w:rsid w:val="008E5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leboreiro@iom.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MUGISHA Dieudonne</dc:creator>
  <cp:keywords/>
  <dc:description/>
  <cp:lastModifiedBy>JAQUET Michel</cp:lastModifiedBy>
  <cp:revision>9</cp:revision>
  <dcterms:created xsi:type="dcterms:W3CDTF">2019-09-18T07:53:00Z</dcterms:created>
  <dcterms:modified xsi:type="dcterms:W3CDTF">2019-09-23T12:04:00Z</dcterms:modified>
</cp:coreProperties>
</file>