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11" w:rsidRPr="00C01B6E" w:rsidRDefault="00595B11" w:rsidP="00595B11">
      <w:pPr>
        <w:adjustRightInd w:val="0"/>
        <w:jc w:val="both"/>
        <w:rPr>
          <w:rFonts w:ascii="Arial" w:hAnsi="Arial" w:cs="Arial"/>
          <w:b/>
          <w:lang w:val="en-GB"/>
        </w:rPr>
      </w:pPr>
      <w:bookmarkStart w:id="0" w:name="_GoBack"/>
      <w:bookmarkEnd w:id="0"/>
    </w:p>
    <w:p w:rsidR="005D5D39" w:rsidRPr="00C01B6E" w:rsidRDefault="00F8470F" w:rsidP="005D5D39">
      <w:pPr>
        <w:shd w:val="clear" w:color="auto" w:fill="E6E6E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PUNTLAND (GAROWE)</w:t>
      </w:r>
      <w:r w:rsidR="008C3F83">
        <w:rPr>
          <w:rFonts w:ascii="Arial" w:hAnsi="Arial" w:cs="Arial"/>
          <w:b/>
        </w:rPr>
        <w:t xml:space="preserve"> </w:t>
      </w:r>
      <w:r w:rsidR="005D5D39" w:rsidRPr="00C01B6E">
        <w:rPr>
          <w:rFonts w:ascii="Arial" w:hAnsi="Arial" w:cs="Arial"/>
          <w:b/>
        </w:rPr>
        <w:t>EMERGENCY SHELTER/NFI CLUSTER MEETING MINUTES</w:t>
      </w:r>
    </w:p>
    <w:p w:rsidR="005D5D39" w:rsidRPr="00C01B6E" w:rsidRDefault="005D5D39" w:rsidP="005D5D39">
      <w:pPr>
        <w:adjustRightInd w:val="0"/>
        <w:jc w:val="both"/>
        <w:rPr>
          <w:rFonts w:ascii="Arial" w:hAnsi="Arial" w:cs="Arial"/>
          <w:b/>
          <w:u w:val="single"/>
        </w:rPr>
      </w:pPr>
    </w:p>
    <w:p w:rsidR="008C3F83" w:rsidRPr="008C3F83" w:rsidRDefault="008C3F83" w:rsidP="008C3F83">
      <w:pPr>
        <w:adjustRightInd w:val="0"/>
        <w:jc w:val="both"/>
        <w:rPr>
          <w:bCs/>
        </w:rPr>
      </w:pPr>
      <w:r w:rsidRPr="00C01B6E">
        <w:rPr>
          <w:rFonts w:ascii="Arial" w:hAnsi="Arial" w:cs="Arial"/>
          <w:b/>
          <w:u w:val="single"/>
        </w:rPr>
        <w:t>Venue</w:t>
      </w:r>
      <w:r w:rsidRPr="00C01B6E">
        <w:rPr>
          <w:rFonts w:ascii="Arial" w:hAnsi="Arial" w:cs="Arial"/>
          <w:b/>
        </w:rPr>
        <w:t xml:space="preserve">: </w:t>
      </w:r>
      <w:r w:rsidRPr="008C3F83">
        <w:rPr>
          <w:bCs/>
        </w:rPr>
        <w:t>NRC conference room, Garowe</w:t>
      </w:r>
    </w:p>
    <w:p w:rsidR="008C3F83" w:rsidRPr="008C3F83" w:rsidRDefault="008C3F83" w:rsidP="008C3F83">
      <w:pPr>
        <w:rPr>
          <w:b/>
        </w:rPr>
      </w:pPr>
      <w:r>
        <w:rPr>
          <w:b/>
        </w:rPr>
        <w:t xml:space="preserve">Chair: </w:t>
      </w:r>
      <w:r w:rsidR="00053E37">
        <w:rPr>
          <w:bCs/>
        </w:rPr>
        <w:t>Chairman Regional shelter cluster coordinator</w:t>
      </w:r>
      <w:r>
        <w:rPr>
          <w:bCs/>
        </w:rPr>
        <w:t xml:space="preserve">: </w:t>
      </w:r>
      <w:r w:rsidR="00053E37">
        <w:rPr>
          <w:bCs/>
        </w:rPr>
        <w:t xml:space="preserve">Abdihakim Mohamed </w:t>
      </w:r>
    </w:p>
    <w:p w:rsidR="005D5D39" w:rsidRPr="00C01B6E" w:rsidRDefault="005D5D39" w:rsidP="005D5D39">
      <w:pPr>
        <w:adjustRightInd w:val="0"/>
        <w:jc w:val="both"/>
        <w:rPr>
          <w:rFonts w:ascii="Arial" w:hAnsi="Arial" w:cs="Arial"/>
          <w:b/>
          <w:u w:val="single"/>
        </w:rPr>
      </w:pPr>
      <w:r w:rsidRPr="00C01B6E">
        <w:rPr>
          <w:rFonts w:ascii="Arial" w:hAnsi="Arial" w:cs="Arial"/>
          <w:b/>
          <w:u w:val="single"/>
        </w:rPr>
        <w:t xml:space="preserve">Participants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2"/>
        <w:gridCol w:w="3543"/>
        <w:gridCol w:w="1586"/>
        <w:gridCol w:w="4019"/>
      </w:tblGrid>
      <w:tr w:rsidR="00292494" w:rsidRPr="00C01B6E" w:rsidTr="00067345">
        <w:trPr>
          <w:trHeight w:val="14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D5D39" w:rsidRPr="00C01B6E" w:rsidRDefault="005D5D39" w:rsidP="0004692D">
            <w:pPr>
              <w:adjustRightInd w:val="0"/>
              <w:rPr>
                <w:rFonts w:ascii="Arial" w:hAnsi="Arial" w:cs="Arial"/>
                <w:b/>
                <w:lang w:val="en-GB"/>
              </w:rPr>
            </w:pPr>
            <w:r w:rsidRPr="00C01B6E">
              <w:rPr>
                <w:rFonts w:ascii="Arial" w:hAnsi="Arial" w:cs="Arial"/>
                <w:b/>
                <w:lang w:val="en-GB"/>
              </w:rPr>
              <w:t>S/No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D5D39" w:rsidRPr="00C01B6E" w:rsidRDefault="005D5D39" w:rsidP="0004692D">
            <w:pPr>
              <w:adjustRightInd w:val="0"/>
              <w:rPr>
                <w:rFonts w:ascii="Arial" w:hAnsi="Arial" w:cs="Arial"/>
                <w:b/>
                <w:lang w:val="en-GB"/>
              </w:rPr>
            </w:pPr>
            <w:r w:rsidRPr="00C01B6E">
              <w:rPr>
                <w:rFonts w:ascii="Arial" w:hAnsi="Arial" w:cs="Arial"/>
                <w:b/>
                <w:lang w:val="en-GB"/>
              </w:rPr>
              <w:t>Name of the Particpants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5D39" w:rsidRPr="00C01B6E" w:rsidRDefault="005D5D39" w:rsidP="0004692D">
            <w:pPr>
              <w:adjustRightInd w:val="0"/>
              <w:rPr>
                <w:rFonts w:ascii="Arial" w:hAnsi="Arial" w:cs="Arial"/>
                <w:b/>
                <w:lang w:val="en-GB"/>
              </w:rPr>
            </w:pPr>
            <w:r w:rsidRPr="00C01B6E">
              <w:rPr>
                <w:rFonts w:ascii="Arial" w:hAnsi="Arial" w:cs="Arial"/>
                <w:b/>
                <w:lang w:val="en-GB"/>
              </w:rPr>
              <w:t>Organization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5D39" w:rsidRPr="00C01B6E" w:rsidRDefault="005D5D39" w:rsidP="0004692D">
            <w:pPr>
              <w:adjustRightInd w:val="0"/>
              <w:rPr>
                <w:rFonts w:ascii="Arial" w:hAnsi="Arial" w:cs="Arial"/>
                <w:b/>
                <w:lang w:val="en-GB"/>
              </w:rPr>
            </w:pPr>
            <w:r w:rsidRPr="00C01B6E">
              <w:rPr>
                <w:rFonts w:ascii="Arial" w:hAnsi="Arial" w:cs="Arial"/>
                <w:b/>
                <w:lang w:val="en-GB"/>
              </w:rPr>
              <w:t>Email</w:t>
            </w:r>
          </w:p>
        </w:tc>
      </w:tr>
      <w:tr w:rsidR="00292494" w:rsidRPr="00C01B6E" w:rsidTr="00067345">
        <w:trPr>
          <w:trHeight w:val="14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D39" w:rsidRPr="00C01B6E" w:rsidRDefault="005D5D39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D39" w:rsidRPr="00C01B6E" w:rsidRDefault="005D5D39" w:rsidP="005D5D39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Mohamoud Saeed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D39" w:rsidRPr="00C01B6E" w:rsidRDefault="005D5D39" w:rsidP="005D5D39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UNOCHA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D39" w:rsidRPr="00C01B6E" w:rsidRDefault="007D53F6" w:rsidP="005D5D39">
            <w:pPr>
              <w:adjustRightInd w:val="0"/>
              <w:rPr>
                <w:rFonts w:ascii="Arial" w:hAnsi="Arial" w:cs="Arial"/>
                <w:lang w:val="en-GB"/>
              </w:rPr>
            </w:pPr>
            <w:hyperlink r:id="rId8" w:history="1">
              <w:r w:rsidR="005D5D39" w:rsidRPr="00C01B6E">
                <w:rPr>
                  <w:rStyle w:val="Hyperlink"/>
                  <w:rFonts w:ascii="Arial" w:hAnsi="Arial" w:cs="Arial"/>
                  <w:lang w:val="en-GB"/>
                </w:rPr>
                <w:t>saeednooh@un.org</w:t>
              </w:r>
            </w:hyperlink>
          </w:p>
        </w:tc>
      </w:tr>
      <w:tr w:rsidR="00292494" w:rsidRPr="00C01B6E" w:rsidTr="00067345">
        <w:trPr>
          <w:trHeight w:val="14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D39" w:rsidRPr="00C01B6E" w:rsidRDefault="005D5D39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D39" w:rsidRPr="00C01B6E" w:rsidRDefault="00053E37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Abdihakim Mohamed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D39" w:rsidRPr="00C01B6E" w:rsidRDefault="005D5D39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NRC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D39" w:rsidRPr="00C01B6E" w:rsidRDefault="00053E37" w:rsidP="0004692D">
            <w:pPr>
              <w:adjustRightInd w:val="0"/>
              <w:rPr>
                <w:rStyle w:val="Hyperlink"/>
                <w:rFonts w:ascii="Arial" w:hAnsi="Arial" w:cs="Arial"/>
                <w:lang w:val="en-GB"/>
              </w:rPr>
            </w:pPr>
            <w:r>
              <w:rPr>
                <w:rStyle w:val="Hyperlink"/>
                <w:rFonts w:ascii="Arial" w:hAnsi="Arial" w:cs="Arial"/>
                <w:lang w:val="en-GB"/>
              </w:rPr>
              <w:t>Abdihakim.mohamed@nrc.no</w:t>
            </w:r>
          </w:p>
        </w:tc>
      </w:tr>
      <w:tr w:rsidR="00292494" w:rsidRPr="00C01B6E" w:rsidTr="00067345">
        <w:trPr>
          <w:trHeight w:val="14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94" w:rsidRPr="00C01B6E" w:rsidRDefault="00292494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94" w:rsidRPr="00C01B6E" w:rsidRDefault="00237221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Abdirahman Hirad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94" w:rsidRPr="00C01B6E" w:rsidRDefault="00292494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 w:rsidRPr="00C01B6E">
              <w:rPr>
                <w:rFonts w:ascii="Arial" w:hAnsi="Arial" w:cs="Arial"/>
                <w:lang w:val="en-GB"/>
              </w:rPr>
              <w:t>NRC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494" w:rsidRPr="00C01B6E" w:rsidRDefault="00237221" w:rsidP="00292494">
            <w:pPr>
              <w:adjustRightInd w:val="0"/>
              <w:rPr>
                <w:rStyle w:val="Hyperlink"/>
                <w:rFonts w:ascii="Arial" w:hAnsi="Arial" w:cs="Arial"/>
                <w:lang w:val="en-GB"/>
              </w:rPr>
            </w:pPr>
            <w:r>
              <w:rPr>
                <w:rStyle w:val="Hyperlink"/>
                <w:rFonts w:ascii="Arial" w:hAnsi="Arial" w:cs="Arial"/>
                <w:lang w:val="en-GB"/>
              </w:rPr>
              <w:t>Abdirahman.hirad</w:t>
            </w:r>
            <w:r w:rsidR="00F8470F">
              <w:rPr>
                <w:rStyle w:val="Hyperlink"/>
                <w:rFonts w:ascii="Arial" w:hAnsi="Arial" w:cs="Arial"/>
                <w:lang w:val="en-GB"/>
              </w:rPr>
              <w:t>@nrc.no</w:t>
            </w:r>
          </w:p>
        </w:tc>
      </w:tr>
      <w:tr w:rsidR="00292494" w:rsidRPr="00C01B6E" w:rsidTr="00067345">
        <w:trPr>
          <w:trHeight w:val="14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494" w:rsidRPr="00C01B6E" w:rsidRDefault="00CF0C14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94" w:rsidRPr="00C01B6E" w:rsidRDefault="00053E37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Mohamud Hussen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94" w:rsidRPr="00C01B6E" w:rsidRDefault="00053E37" w:rsidP="00053E37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UNHabitat 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494" w:rsidRPr="00C01B6E" w:rsidRDefault="007D53F6" w:rsidP="0004692D">
            <w:pPr>
              <w:adjustRightInd w:val="0"/>
              <w:rPr>
                <w:rStyle w:val="Hyperlink"/>
                <w:rFonts w:ascii="Arial" w:hAnsi="Arial" w:cs="Arial"/>
                <w:lang w:val="en-GB"/>
              </w:rPr>
            </w:pPr>
            <w:hyperlink r:id="rId9" w:history="1">
              <w:r w:rsidR="00F8470F" w:rsidRPr="00EF7673">
                <w:rPr>
                  <w:rStyle w:val="Hyperlink"/>
                  <w:rFonts w:ascii="Arial" w:hAnsi="Arial" w:cs="Arial"/>
                  <w:lang w:val="en-GB"/>
                </w:rPr>
                <w:t>Mxasan3@hotmail.com</w:t>
              </w:r>
            </w:hyperlink>
          </w:p>
        </w:tc>
      </w:tr>
      <w:tr w:rsidR="00F8470F" w:rsidRPr="00C01B6E" w:rsidTr="00067345">
        <w:trPr>
          <w:trHeight w:val="27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0F" w:rsidRPr="00C01B6E" w:rsidRDefault="00CF0C14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70F" w:rsidRPr="00C01B6E" w:rsidRDefault="00CF0C14" w:rsidP="00F8470F">
            <w:pPr>
              <w:tabs>
                <w:tab w:val="right" w:pos="2996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Burhan Jama Yusuf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0F" w:rsidRPr="00C01B6E" w:rsidRDefault="00CF0C14" w:rsidP="000469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Kaalo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0F" w:rsidRDefault="007D53F6" w:rsidP="00237221">
            <w:pPr>
              <w:adjustRightInd w:val="0"/>
              <w:rPr>
                <w:rStyle w:val="Hyperlink"/>
                <w:rFonts w:ascii="Arial" w:hAnsi="Arial" w:cs="Arial"/>
                <w:lang w:val="en-GB"/>
              </w:rPr>
            </w:pPr>
            <w:hyperlink r:id="rId10" w:history="1">
              <w:r w:rsidR="00CF0C14" w:rsidRPr="00CA7300">
                <w:rPr>
                  <w:rStyle w:val="Hyperlink"/>
                  <w:rFonts w:ascii="Arial" w:hAnsi="Arial" w:cs="Arial"/>
                  <w:lang w:val="en-GB"/>
                </w:rPr>
                <w:t>Burhaan444@gmail.com</w:t>
              </w:r>
            </w:hyperlink>
            <w:r w:rsidR="00CF0C14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CF0C14" w:rsidRPr="00C01B6E" w:rsidTr="00067345">
        <w:trPr>
          <w:trHeight w:val="27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14" w:rsidRDefault="00CF0C14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C14" w:rsidRDefault="00CF0C14" w:rsidP="00F8470F">
            <w:pPr>
              <w:tabs>
                <w:tab w:val="right" w:pos="2996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Ahmed Shire Ahmed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14" w:rsidRDefault="00CF0C14" w:rsidP="000469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Kaalo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14" w:rsidRDefault="007D53F6" w:rsidP="00237221">
            <w:pPr>
              <w:adjustRightInd w:val="0"/>
              <w:rPr>
                <w:rFonts w:ascii="Arial" w:hAnsi="Arial" w:cs="Arial"/>
                <w:lang w:val="en-GB"/>
              </w:rPr>
            </w:pPr>
            <w:hyperlink r:id="rId11" w:history="1">
              <w:r w:rsidR="00CF3CDA" w:rsidRPr="008A7014">
                <w:rPr>
                  <w:rStyle w:val="Hyperlink"/>
                  <w:rFonts w:ascii="Arial" w:hAnsi="Arial" w:cs="Arial"/>
                  <w:lang w:val="en-GB"/>
                </w:rPr>
                <w:t>program@kaalo.org</w:t>
              </w:r>
            </w:hyperlink>
            <w:r w:rsidR="00CF3CDA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CF3CDA" w:rsidRPr="00C01B6E" w:rsidTr="00067345">
        <w:trPr>
          <w:trHeight w:val="27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DA" w:rsidRDefault="00CF3CDA" w:rsidP="0004692D">
            <w:pPr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CDA" w:rsidRDefault="00CF3CDA" w:rsidP="00F8470F">
            <w:pPr>
              <w:tabs>
                <w:tab w:val="right" w:pos="2996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Saida Nuur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DA" w:rsidRDefault="00CF3CDA" w:rsidP="000469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NRC ICLA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DA" w:rsidRDefault="007D53F6" w:rsidP="00237221">
            <w:pPr>
              <w:adjustRightInd w:val="0"/>
              <w:rPr>
                <w:rFonts w:ascii="Arial" w:hAnsi="Arial" w:cs="Arial"/>
                <w:lang w:val="en-GB"/>
              </w:rPr>
            </w:pPr>
            <w:hyperlink r:id="rId12" w:history="1">
              <w:r w:rsidR="00CF3CDA" w:rsidRPr="008A7014">
                <w:rPr>
                  <w:rStyle w:val="Hyperlink"/>
                  <w:rFonts w:ascii="Arial" w:hAnsi="Arial" w:cs="Arial"/>
                  <w:lang w:val="en-GB"/>
                </w:rPr>
                <w:t>Saida.nur@nrc.no</w:t>
              </w:r>
            </w:hyperlink>
            <w:r w:rsidR="00CF3CDA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5D5D39" w:rsidRPr="00C01B6E" w:rsidRDefault="005D5D39" w:rsidP="005D5D39">
      <w:pPr>
        <w:adjustRightInd w:val="0"/>
        <w:jc w:val="both"/>
        <w:rPr>
          <w:rFonts w:ascii="Arial" w:hAnsi="Arial" w:cs="Arial"/>
          <w:b/>
          <w:lang w:val="en-GB"/>
        </w:rPr>
      </w:pPr>
    </w:p>
    <w:p w:rsidR="005D5D39" w:rsidRPr="00C01B6E" w:rsidRDefault="005D5D39" w:rsidP="005D5D39">
      <w:pPr>
        <w:adjustRightInd w:val="0"/>
        <w:jc w:val="both"/>
        <w:rPr>
          <w:rFonts w:ascii="Arial" w:hAnsi="Arial" w:cs="Arial"/>
          <w:b/>
          <w:u w:val="single"/>
          <w:lang w:val="en-GB"/>
        </w:rPr>
      </w:pPr>
      <w:r w:rsidRPr="00C01B6E">
        <w:rPr>
          <w:rFonts w:ascii="Arial" w:hAnsi="Arial" w:cs="Arial"/>
          <w:b/>
          <w:u w:val="single"/>
          <w:lang w:val="en-GB"/>
        </w:rPr>
        <w:t>Agenda</w:t>
      </w:r>
    </w:p>
    <w:p w:rsidR="00E2614E" w:rsidRPr="00E2614E" w:rsidRDefault="00E2614E" w:rsidP="00E2614E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E2614E">
        <w:rPr>
          <w:rFonts w:ascii="Arial" w:hAnsi="Arial" w:cs="Arial"/>
        </w:rPr>
        <w:t xml:space="preserve">Issue on the distribution of NFI kits at Taleex city in Sool region.  </w:t>
      </w:r>
    </w:p>
    <w:p w:rsidR="00E2614E" w:rsidRPr="00E2614E" w:rsidRDefault="00E2614E" w:rsidP="00E2614E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E2614E">
        <w:rPr>
          <w:rFonts w:ascii="Arial" w:hAnsi="Arial" w:cs="Arial"/>
        </w:rPr>
        <w:t>Discussion for participation and contribution of joint assessment for the drought effected area</w:t>
      </w:r>
      <w:r w:rsidR="00C01174">
        <w:rPr>
          <w:rFonts w:ascii="Arial" w:hAnsi="Arial" w:cs="Arial"/>
        </w:rPr>
        <w:t>s</w:t>
      </w:r>
      <w:r w:rsidRPr="00E2614E">
        <w:rPr>
          <w:rFonts w:ascii="Arial" w:hAnsi="Arial" w:cs="Arial"/>
        </w:rPr>
        <w:t xml:space="preserve"> in Puntland</w:t>
      </w:r>
    </w:p>
    <w:p w:rsidR="00E2614E" w:rsidRPr="00E2614E" w:rsidRDefault="00C01174" w:rsidP="00E2614E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Shelter/NFI clusters </w:t>
      </w:r>
      <w:r w:rsidR="00E2614E" w:rsidRPr="00E2614E">
        <w:rPr>
          <w:rFonts w:ascii="Arial" w:hAnsi="Arial" w:cs="Arial"/>
        </w:rPr>
        <w:t>input</w:t>
      </w:r>
      <w:r>
        <w:rPr>
          <w:rFonts w:ascii="Arial" w:hAnsi="Arial" w:cs="Arial"/>
        </w:rPr>
        <w:t>s</w:t>
      </w:r>
      <w:r w:rsidR="00E2614E" w:rsidRPr="00E2614E">
        <w:rPr>
          <w:rFonts w:ascii="Arial" w:hAnsi="Arial" w:cs="Arial"/>
        </w:rPr>
        <w:t xml:space="preserve"> for the question</w:t>
      </w:r>
      <w:r>
        <w:rPr>
          <w:rFonts w:ascii="Arial" w:hAnsi="Arial" w:cs="Arial"/>
        </w:rPr>
        <w:t>s</w:t>
      </w:r>
      <w:r w:rsidR="00E2614E" w:rsidRPr="00E2614E">
        <w:rPr>
          <w:rFonts w:ascii="Arial" w:hAnsi="Arial" w:cs="Arial"/>
        </w:rPr>
        <w:t xml:space="preserve"> developed by OCHA</w:t>
      </w:r>
    </w:p>
    <w:p w:rsidR="00E2614E" w:rsidRPr="00E2614E" w:rsidRDefault="00E2614E" w:rsidP="00E2614E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E2614E">
        <w:rPr>
          <w:rFonts w:ascii="Arial" w:hAnsi="Arial" w:cs="Arial"/>
        </w:rPr>
        <w:t>Distribution of 100 shelter kits in Garowe IDPs</w:t>
      </w:r>
    </w:p>
    <w:p w:rsidR="00E2614E" w:rsidRPr="00E2614E" w:rsidRDefault="00E2614E" w:rsidP="00E2614E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E2614E">
        <w:rPr>
          <w:rFonts w:ascii="Arial" w:hAnsi="Arial" w:cs="Arial"/>
        </w:rPr>
        <w:t>Durable Solution for Garowe IDPs.</w:t>
      </w:r>
    </w:p>
    <w:p w:rsidR="00E2614E" w:rsidRPr="00E2614E" w:rsidRDefault="00E2614E" w:rsidP="00E2614E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E2614E">
        <w:rPr>
          <w:rFonts w:ascii="Arial" w:hAnsi="Arial" w:cs="Arial"/>
        </w:rPr>
        <w:t>AOB</w:t>
      </w:r>
    </w:p>
    <w:p w:rsidR="00595B11" w:rsidRPr="00C01B6E" w:rsidRDefault="00595B11" w:rsidP="00F8470F">
      <w:pPr>
        <w:pStyle w:val="ListParagraph"/>
        <w:adjustRightInd w:val="0"/>
        <w:jc w:val="both"/>
        <w:rPr>
          <w:rFonts w:ascii="Arial" w:hAnsi="Arial" w:cs="Arial"/>
          <w:lang w:val="en-GB"/>
        </w:rPr>
      </w:pPr>
    </w:p>
    <w:p w:rsidR="00067345" w:rsidRPr="00C01B6E" w:rsidRDefault="00067345" w:rsidP="00067345">
      <w:pPr>
        <w:jc w:val="both"/>
        <w:rPr>
          <w:rFonts w:ascii="Arial" w:hAnsi="Arial" w:cs="Arial"/>
          <w:b/>
          <w:bCs/>
          <w:lang w:val="en-GB"/>
        </w:rPr>
      </w:pPr>
      <w:r w:rsidRPr="00C01B6E">
        <w:rPr>
          <w:rFonts w:ascii="Arial" w:hAnsi="Arial" w:cs="Arial"/>
          <w:b/>
          <w:bCs/>
          <w:lang w:val="en-GB"/>
        </w:rPr>
        <w:t xml:space="preserve">Opening Remarks </w:t>
      </w:r>
    </w:p>
    <w:p w:rsidR="007E539F" w:rsidRPr="00885DF9" w:rsidRDefault="00067345" w:rsidP="00885DF9">
      <w:pPr>
        <w:jc w:val="both"/>
        <w:rPr>
          <w:rFonts w:ascii="Arial" w:hAnsi="Arial" w:cs="Arial"/>
          <w:bCs/>
          <w:lang w:val="en-GB"/>
        </w:rPr>
      </w:pPr>
      <w:r w:rsidRPr="00C01B6E">
        <w:rPr>
          <w:rFonts w:ascii="Arial" w:hAnsi="Arial" w:cs="Arial"/>
          <w:bCs/>
          <w:lang w:val="en-GB"/>
        </w:rPr>
        <w:t xml:space="preserve">The meeting began </w:t>
      </w:r>
      <w:r w:rsidR="00AD2EC3">
        <w:rPr>
          <w:rFonts w:ascii="Arial" w:hAnsi="Arial" w:cs="Arial"/>
          <w:bCs/>
          <w:lang w:val="en-GB"/>
        </w:rPr>
        <w:t xml:space="preserve">with </w:t>
      </w:r>
      <w:r w:rsidR="00262EC0">
        <w:rPr>
          <w:rFonts w:ascii="Arial" w:hAnsi="Arial" w:cs="Arial"/>
          <w:bCs/>
          <w:lang w:val="en-GB"/>
        </w:rPr>
        <w:t xml:space="preserve">welcome and </w:t>
      </w:r>
      <w:r w:rsidR="00AD2EC3">
        <w:rPr>
          <w:rFonts w:ascii="Arial" w:hAnsi="Arial" w:cs="Arial"/>
          <w:bCs/>
          <w:lang w:val="en-GB"/>
        </w:rPr>
        <w:t xml:space="preserve">quick round introduction by the participants and review </w:t>
      </w:r>
      <w:r w:rsidR="00C01174">
        <w:rPr>
          <w:rFonts w:ascii="Arial" w:hAnsi="Arial" w:cs="Arial"/>
          <w:bCs/>
          <w:lang w:val="en-GB"/>
        </w:rPr>
        <w:t xml:space="preserve">of </w:t>
      </w:r>
      <w:r w:rsidRPr="00C01B6E">
        <w:rPr>
          <w:rFonts w:ascii="Arial" w:hAnsi="Arial" w:cs="Arial"/>
          <w:bCs/>
          <w:lang w:val="en-GB"/>
        </w:rPr>
        <w:t xml:space="preserve">the action points </w:t>
      </w:r>
      <w:r w:rsidR="00F8470F">
        <w:rPr>
          <w:rFonts w:ascii="Arial" w:hAnsi="Arial" w:cs="Arial"/>
          <w:bCs/>
          <w:lang w:val="en-GB"/>
        </w:rPr>
        <w:t>of previ</w:t>
      </w:r>
      <w:r w:rsidR="007E539F">
        <w:rPr>
          <w:rFonts w:ascii="Arial" w:hAnsi="Arial" w:cs="Arial"/>
          <w:bCs/>
          <w:lang w:val="en-GB"/>
        </w:rPr>
        <w:t>ous meeting minutes</w:t>
      </w:r>
      <w:r w:rsidR="00262EC0">
        <w:rPr>
          <w:rFonts w:ascii="Arial" w:hAnsi="Arial" w:cs="Arial"/>
          <w:bCs/>
          <w:lang w:val="en-GB"/>
        </w:rPr>
        <w:t>.</w:t>
      </w:r>
    </w:p>
    <w:p w:rsidR="00C01B6E" w:rsidRPr="001F4222" w:rsidRDefault="00237221" w:rsidP="00C01B6E">
      <w:pPr>
        <w:pStyle w:val="ListParagraph"/>
        <w:numPr>
          <w:ilvl w:val="0"/>
          <w:numId w:val="34"/>
        </w:numPr>
        <w:adjustRightInd w:val="0"/>
        <w:jc w:val="both"/>
        <w:rPr>
          <w:rFonts w:ascii="Arial" w:hAnsi="Arial" w:cs="Arial"/>
          <w:b/>
          <w:bCs/>
          <w:szCs w:val="20"/>
        </w:rPr>
      </w:pPr>
      <w:r w:rsidRPr="005D64D5">
        <w:rPr>
          <w:b/>
          <w:color w:val="000000" w:themeColor="text1"/>
        </w:rPr>
        <w:t>Discussion on the distribution of NFI kits at Taleex city in Sool region</w:t>
      </w:r>
      <w:r w:rsidR="00F8470F" w:rsidRPr="001F4222">
        <w:rPr>
          <w:b/>
        </w:rPr>
        <w:t> </w:t>
      </w:r>
    </w:p>
    <w:p w:rsidR="00507054" w:rsidRDefault="00F77523" w:rsidP="001F1E91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1F1E91">
        <w:rPr>
          <w:rFonts w:ascii="Arial" w:hAnsi="Arial" w:cs="Arial"/>
        </w:rPr>
        <w:t>Gu’</w:t>
      </w:r>
      <w:r w:rsidR="00D83C99" w:rsidRPr="001F1E91">
        <w:rPr>
          <w:rFonts w:ascii="Arial" w:hAnsi="Arial" w:cs="Arial"/>
        </w:rPr>
        <w:t xml:space="preserve"> rain</w:t>
      </w:r>
      <w:r w:rsidRPr="001F1E91">
        <w:rPr>
          <w:rFonts w:ascii="Arial" w:hAnsi="Arial" w:cs="Arial"/>
        </w:rPr>
        <w:t>s</w:t>
      </w:r>
      <w:r w:rsidR="00D83C99" w:rsidRPr="001F1E91">
        <w:rPr>
          <w:rFonts w:ascii="Arial" w:hAnsi="Arial" w:cs="Arial"/>
        </w:rPr>
        <w:t xml:space="preserve"> with strong wi</w:t>
      </w:r>
      <w:r w:rsidR="0092740F" w:rsidRPr="001F1E91">
        <w:rPr>
          <w:rFonts w:ascii="Arial" w:hAnsi="Arial" w:cs="Arial"/>
        </w:rPr>
        <w:t xml:space="preserve">nd </w:t>
      </w:r>
      <w:r w:rsidRPr="001F1E91">
        <w:rPr>
          <w:rFonts w:ascii="Arial" w:hAnsi="Arial" w:cs="Arial"/>
        </w:rPr>
        <w:t xml:space="preserve">affected total of 400 HHs houses in Talex </w:t>
      </w:r>
      <w:r w:rsidR="00D83C99" w:rsidRPr="001F1E91">
        <w:rPr>
          <w:rFonts w:ascii="Arial" w:hAnsi="Arial" w:cs="Arial"/>
        </w:rPr>
        <w:t xml:space="preserve">according </w:t>
      </w:r>
      <w:r w:rsidRPr="001F1E91">
        <w:rPr>
          <w:rFonts w:ascii="Arial" w:hAnsi="Arial" w:cs="Arial"/>
        </w:rPr>
        <w:t>to the Inter-agency monitoring</w:t>
      </w:r>
      <w:r w:rsidR="00D83C99" w:rsidRPr="001F1E91">
        <w:rPr>
          <w:rFonts w:ascii="Arial" w:hAnsi="Arial" w:cs="Arial"/>
        </w:rPr>
        <w:t xml:space="preserve"> report</w:t>
      </w:r>
      <w:r w:rsidR="00C01174">
        <w:rPr>
          <w:rFonts w:ascii="Arial" w:hAnsi="Arial" w:cs="Arial"/>
        </w:rPr>
        <w:t xml:space="preserve"> in</w:t>
      </w:r>
      <w:r w:rsidR="00D83C99" w:rsidRPr="001F1E91">
        <w:rPr>
          <w:rFonts w:ascii="Arial" w:hAnsi="Arial" w:cs="Arial"/>
        </w:rPr>
        <w:t xml:space="preserve"> </w:t>
      </w:r>
      <w:r w:rsidRPr="001F1E91">
        <w:rPr>
          <w:rFonts w:ascii="Arial" w:hAnsi="Arial" w:cs="Arial"/>
        </w:rPr>
        <w:t>May 2016</w:t>
      </w:r>
      <w:r w:rsidR="0092740F" w:rsidRPr="001F1E91">
        <w:rPr>
          <w:rFonts w:ascii="Arial" w:hAnsi="Arial" w:cs="Arial"/>
        </w:rPr>
        <w:t xml:space="preserve">. </w:t>
      </w:r>
      <w:r w:rsidR="00D83C99" w:rsidRPr="001F1E91">
        <w:rPr>
          <w:rFonts w:ascii="Arial" w:hAnsi="Arial" w:cs="Arial"/>
        </w:rPr>
        <w:t>UNHCR has</w:t>
      </w:r>
      <w:r w:rsidRPr="001F1E91">
        <w:rPr>
          <w:rFonts w:ascii="Arial" w:hAnsi="Arial" w:cs="Arial"/>
        </w:rPr>
        <w:t xml:space="preserve"> plan to support</w:t>
      </w:r>
      <w:r w:rsidR="00A76445">
        <w:rPr>
          <w:rFonts w:ascii="Arial" w:hAnsi="Arial" w:cs="Arial"/>
        </w:rPr>
        <w:t xml:space="preserve"> the</w:t>
      </w:r>
      <w:r w:rsidRPr="001F1E91">
        <w:rPr>
          <w:rFonts w:ascii="Arial" w:hAnsi="Arial" w:cs="Arial"/>
        </w:rPr>
        <w:t xml:space="preserve"> affected HHs for a</w:t>
      </w:r>
      <w:r w:rsidR="00A76445">
        <w:rPr>
          <w:rFonts w:ascii="Arial" w:hAnsi="Arial" w:cs="Arial"/>
        </w:rPr>
        <w:t>n</w:t>
      </w:r>
      <w:r w:rsidRPr="001F1E91">
        <w:rPr>
          <w:rFonts w:ascii="Arial" w:hAnsi="Arial" w:cs="Arial"/>
        </w:rPr>
        <w:t xml:space="preserve"> </w:t>
      </w:r>
      <w:r w:rsidR="00A76445">
        <w:rPr>
          <w:rFonts w:ascii="Arial" w:hAnsi="Arial" w:cs="Arial"/>
        </w:rPr>
        <w:t>in</w:t>
      </w:r>
      <w:r w:rsidR="00A76445" w:rsidRPr="001F1E91">
        <w:rPr>
          <w:rFonts w:ascii="Arial" w:hAnsi="Arial" w:cs="Arial"/>
        </w:rPr>
        <w:t>-kind</w:t>
      </w:r>
      <w:r w:rsidRPr="001F1E91">
        <w:rPr>
          <w:rFonts w:ascii="Arial" w:hAnsi="Arial" w:cs="Arial"/>
        </w:rPr>
        <w:t xml:space="preserve"> donation of</w:t>
      </w:r>
      <w:r w:rsidR="00D83C99" w:rsidRPr="001F1E91">
        <w:rPr>
          <w:rFonts w:ascii="Arial" w:hAnsi="Arial" w:cs="Arial"/>
        </w:rPr>
        <w:t xml:space="preserve"> 400 N</w:t>
      </w:r>
      <w:r w:rsidR="00EA330E" w:rsidRPr="001F1E91">
        <w:rPr>
          <w:rFonts w:ascii="Arial" w:hAnsi="Arial" w:cs="Arial"/>
        </w:rPr>
        <w:t>FI kits</w:t>
      </w:r>
      <w:r w:rsidRPr="001F1E91">
        <w:rPr>
          <w:rFonts w:ascii="Arial" w:hAnsi="Arial" w:cs="Arial"/>
        </w:rPr>
        <w:t xml:space="preserve"> but </w:t>
      </w:r>
      <w:r w:rsidR="001F1E91" w:rsidRPr="001F1E91">
        <w:rPr>
          <w:rFonts w:ascii="Arial" w:hAnsi="Arial" w:cs="Arial"/>
        </w:rPr>
        <w:t>requested that one of the shelter cluster members to support the t</w:t>
      </w:r>
      <w:r w:rsidR="00D83C99" w:rsidRPr="001F1E91">
        <w:rPr>
          <w:rFonts w:ascii="Arial" w:hAnsi="Arial" w:cs="Arial"/>
        </w:rPr>
        <w:t>ransporta</w:t>
      </w:r>
      <w:r w:rsidR="001F1E91" w:rsidRPr="001F1E91">
        <w:rPr>
          <w:rFonts w:ascii="Arial" w:hAnsi="Arial" w:cs="Arial"/>
        </w:rPr>
        <w:t>tion</w:t>
      </w:r>
      <w:r w:rsidR="001F1E91">
        <w:rPr>
          <w:rFonts w:ascii="Arial" w:hAnsi="Arial" w:cs="Arial"/>
        </w:rPr>
        <w:t>, registration</w:t>
      </w:r>
      <w:r w:rsidR="001F1E91" w:rsidRPr="001F1E91">
        <w:rPr>
          <w:rFonts w:ascii="Arial" w:hAnsi="Arial" w:cs="Arial"/>
        </w:rPr>
        <w:t xml:space="preserve"> and distribution cost. </w:t>
      </w:r>
      <w:r w:rsidR="00E2614E">
        <w:rPr>
          <w:rFonts w:ascii="Arial" w:hAnsi="Arial" w:cs="Arial"/>
        </w:rPr>
        <w:t xml:space="preserve">DRC accepted transportation of the NFI kits to Talex </w:t>
      </w:r>
      <w:r w:rsidR="00C01174">
        <w:rPr>
          <w:rFonts w:ascii="Arial" w:hAnsi="Arial" w:cs="Arial"/>
        </w:rPr>
        <w:t xml:space="preserve">and </w:t>
      </w:r>
      <w:r w:rsidR="00C01174" w:rsidRPr="001F1E91">
        <w:rPr>
          <w:rFonts w:ascii="Arial" w:hAnsi="Arial" w:cs="Arial"/>
        </w:rPr>
        <w:t>KAALO</w:t>
      </w:r>
      <w:r w:rsidR="0001584E">
        <w:rPr>
          <w:rFonts w:ascii="Arial" w:hAnsi="Arial" w:cs="Arial"/>
        </w:rPr>
        <w:t>-</w:t>
      </w:r>
      <w:r w:rsidR="001F1E91">
        <w:rPr>
          <w:rFonts w:ascii="Arial" w:hAnsi="Arial" w:cs="Arial"/>
        </w:rPr>
        <w:t xml:space="preserve"> local NGO accepted to conduct the delivery of the NFI kits</w:t>
      </w:r>
      <w:r w:rsidR="0001584E">
        <w:rPr>
          <w:rFonts w:ascii="Arial" w:hAnsi="Arial" w:cs="Arial"/>
        </w:rPr>
        <w:t xml:space="preserve"> covering all the related distribution costs but still Kaalo has not </w:t>
      </w:r>
      <w:r w:rsidR="00C01174">
        <w:rPr>
          <w:rFonts w:ascii="Arial" w:hAnsi="Arial" w:cs="Arial"/>
        </w:rPr>
        <w:t xml:space="preserve">received the </w:t>
      </w:r>
      <w:r w:rsidR="0001584E">
        <w:rPr>
          <w:rFonts w:ascii="Arial" w:hAnsi="Arial" w:cs="Arial"/>
        </w:rPr>
        <w:t>list</w:t>
      </w:r>
      <w:r w:rsidR="00E2614E">
        <w:rPr>
          <w:rFonts w:ascii="Arial" w:hAnsi="Arial" w:cs="Arial"/>
        </w:rPr>
        <w:t xml:space="preserve"> of the beneficiaries from the HADMA government representative.</w:t>
      </w:r>
    </w:p>
    <w:p w:rsidR="00690EDE" w:rsidRDefault="00690EDE" w:rsidP="00690EDE">
      <w:pPr>
        <w:pStyle w:val="ListParagraph"/>
        <w:jc w:val="both"/>
        <w:rPr>
          <w:rFonts w:ascii="Arial" w:hAnsi="Arial" w:cs="Arial"/>
        </w:rPr>
      </w:pPr>
    </w:p>
    <w:p w:rsidR="001F1E91" w:rsidRPr="001F1E91" w:rsidRDefault="001F1E91" w:rsidP="001F1E91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b/>
        </w:rPr>
      </w:pPr>
      <w:r w:rsidRPr="001F1E91">
        <w:rPr>
          <w:rFonts w:ascii="Arial" w:hAnsi="Arial" w:cs="Arial"/>
          <w:b/>
        </w:rPr>
        <w:t>Action point</w:t>
      </w:r>
    </w:p>
    <w:p w:rsidR="00D0119C" w:rsidRDefault="0001584E" w:rsidP="00D0119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Cs w:val="20"/>
        </w:rPr>
      </w:pPr>
      <w:r w:rsidRPr="00CF3CDA">
        <w:rPr>
          <w:rFonts w:ascii="Arial" w:hAnsi="Arial" w:cs="Arial"/>
        </w:rPr>
        <w:t>UNHCR</w:t>
      </w:r>
      <w:r w:rsidR="00634B5E" w:rsidRPr="00CF3CDA">
        <w:rPr>
          <w:rFonts w:ascii="Arial" w:hAnsi="Arial" w:cs="Arial"/>
        </w:rPr>
        <w:t>, KAALO</w:t>
      </w:r>
      <w:r w:rsidR="0006492C">
        <w:rPr>
          <w:rFonts w:ascii="Arial" w:hAnsi="Arial" w:cs="Arial"/>
        </w:rPr>
        <w:t xml:space="preserve">, Hadma ,NRC and </w:t>
      </w:r>
      <w:r w:rsidR="00CF3CDA">
        <w:rPr>
          <w:rFonts w:ascii="Arial" w:hAnsi="Arial" w:cs="Arial"/>
        </w:rPr>
        <w:t>OCHA</w:t>
      </w:r>
      <w:r w:rsidRPr="00CF3CDA">
        <w:rPr>
          <w:rFonts w:ascii="Arial" w:hAnsi="Arial" w:cs="Arial"/>
        </w:rPr>
        <w:t xml:space="preserve"> </w:t>
      </w:r>
      <w:r w:rsidR="00634B5E" w:rsidRPr="00CF3CDA">
        <w:rPr>
          <w:rFonts w:ascii="Arial" w:hAnsi="Arial" w:cs="Arial"/>
        </w:rPr>
        <w:t xml:space="preserve">to </w:t>
      </w:r>
      <w:r w:rsidRPr="00CF3CDA">
        <w:rPr>
          <w:rFonts w:ascii="Arial" w:hAnsi="Arial" w:cs="Arial"/>
        </w:rPr>
        <w:t>sit together for discussion</w:t>
      </w:r>
      <w:r w:rsidR="00634B5E" w:rsidRPr="00CF3CDA">
        <w:rPr>
          <w:rFonts w:ascii="Arial" w:hAnsi="Arial" w:cs="Arial"/>
        </w:rPr>
        <w:t xml:space="preserve"> on</w:t>
      </w:r>
      <w:r w:rsidRPr="00CF3CDA">
        <w:rPr>
          <w:rFonts w:ascii="Arial" w:hAnsi="Arial" w:cs="Arial"/>
        </w:rPr>
        <w:t xml:space="preserve"> issue</w:t>
      </w:r>
      <w:r w:rsidR="00634B5E" w:rsidRPr="00CF3CDA">
        <w:rPr>
          <w:rFonts w:ascii="Arial" w:hAnsi="Arial" w:cs="Arial"/>
        </w:rPr>
        <w:t>s related to beneficiaries</w:t>
      </w:r>
      <w:r w:rsidRPr="00CF3CDA">
        <w:rPr>
          <w:rFonts w:ascii="Arial" w:hAnsi="Arial" w:cs="Arial"/>
        </w:rPr>
        <w:t xml:space="preserve"> list and how </w:t>
      </w:r>
      <w:r w:rsidR="00634B5E" w:rsidRPr="00CF3CDA">
        <w:rPr>
          <w:rFonts w:ascii="Arial" w:hAnsi="Arial" w:cs="Arial"/>
        </w:rPr>
        <w:t>the</w:t>
      </w:r>
      <w:r w:rsidRPr="00CF3CDA">
        <w:rPr>
          <w:rFonts w:ascii="Arial" w:hAnsi="Arial" w:cs="Arial"/>
        </w:rPr>
        <w:t xml:space="preserve"> </w:t>
      </w:r>
      <w:r w:rsidR="00D0119C" w:rsidRPr="00CF3CDA">
        <w:rPr>
          <w:rFonts w:ascii="Arial" w:hAnsi="Arial" w:cs="Arial"/>
        </w:rPr>
        <w:t>distribution</w:t>
      </w:r>
      <w:r w:rsidR="00E2614E">
        <w:rPr>
          <w:rFonts w:ascii="Arial" w:hAnsi="Arial" w:cs="Arial"/>
          <w:szCs w:val="20"/>
        </w:rPr>
        <w:t xml:space="preserve"> of the 400 kits to Taleex</w:t>
      </w:r>
      <w:r w:rsidR="00634B5E">
        <w:rPr>
          <w:rFonts w:ascii="Arial" w:hAnsi="Arial" w:cs="Arial"/>
          <w:szCs w:val="20"/>
        </w:rPr>
        <w:t xml:space="preserve"> can be done.</w:t>
      </w:r>
    </w:p>
    <w:p w:rsidR="001F1E91" w:rsidRDefault="0001584E" w:rsidP="00A76445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Shelter </w:t>
      </w:r>
      <w:r w:rsidR="00E2614E">
        <w:rPr>
          <w:rFonts w:ascii="Arial" w:hAnsi="Arial" w:cs="Arial"/>
        </w:rPr>
        <w:t>cluster to</w:t>
      </w:r>
      <w:r>
        <w:rPr>
          <w:rFonts w:ascii="Arial" w:hAnsi="Arial" w:cs="Arial"/>
        </w:rPr>
        <w:t xml:space="preserve"> </w:t>
      </w:r>
      <w:r w:rsidR="00E2614E">
        <w:rPr>
          <w:rFonts w:ascii="Arial" w:hAnsi="Arial" w:cs="Arial"/>
        </w:rPr>
        <w:t xml:space="preserve">support </w:t>
      </w:r>
      <w:r w:rsidR="001F1E91">
        <w:rPr>
          <w:rFonts w:ascii="Arial" w:hAnsi="Arial" w:cs="Arial"/>
        </w:rPr>
        <w:t>KAALO for</w:t>
      </w:r>
      <w:r>
        <w:rPr>
          <w:rFonts w:ascii="Arial" w:hAnsi="Arial" w:cs="Arial"/>
        </w:rPr>
        <w:t xml:space="preserve"> the coordination</w:t>
      </w:r>
      <w:r w:rsidR="00CF3CDA">
        <w:rPr>
          <w:rFonts w:ascii="Arial" w:hAnsi="Arial" w:cs="Arial"/>
        </w:rPr>
        <w:t xml:space="preserve"> with other agency</w:t>
      </w:r>
      <w:r>
        <w:rPr>
          <w:rFonts w:ascii="Arial" w:hAnsi="Arial" w:cs="Arial"/>
        </w:rPr>
        <w:t xml:space="preserve"> </w:t>
      </w:r>
      <w:r w:rsidR="00634B5E">
        <w:rPr>
          <w:rFonts w:ascii="Arial" w:hAnsi="Arial" w:cs="Arial"/>
        </w:rPr>
        <w:t>of Taleex issues.</w:t>
      </w:r>
    </w:p>
    <w:p w:rsidR="00A76445" w:rsidRPr="001F1E91" w:rsidRDefault="00634B5E" w:rsidP="00A76445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KAALO</w:t>
      </w:r>
      <w:r w:rsidR="0001584E">
        <w:rPr>
          <w:rFonts w:ascii="Arial" w:hAnsi="Arial" w:cs="Arial"/>
        </w:rPr>
        <w:t xml:space="preserve"> will follow </w:t>
      </w:r>
      <w:r>
        <w:rPr>
          <w:rFonts w:ascii="Arial" w:hAnsi="Arial" w:cs="Arial"/>
        </w:rPr>
        <w:t>up HADMA</w:t>
      </w:r>
      <w:r w:rsidR="00856732">
        <w:rPr>
          <w:rFonts w:ascii="Arial" w:hAnsi="Arial" w:cs="Arial"/>
        </w:rPr>
        <w:t xml:space="preserve"> to speed up </w:t>
      </w:r>
      <w:r w:rsidR="00A76445" w:rsidRPr="001F1E91">
        <w:rPr>
          <w:rFonts w:ascii="Arial" w:hAnsi="Arial" w:cs="Arial"/>
        </w:rPr>
        <w:t xml:space="preserve">for </w:t>
      </w:r>
      <w:r w:rsidR="00A76445">
        <w:rPr>
          <w:rFonts w:ascii="Arial" w:hAnsi="Arial" w:cs="Arial"/>
        </w:rPr>
        <w:t xml:space="preserve">the </w:t>
      </w:r>
      <w:r w:rsidR="00690EDE" w:rsidRPr="00CF3CDA">
        <w:rPr>
          <w:rFonts w:ascii="Arial" w:hAnsi="Arial" w:cs="Arial"/>
        </w:rPr>
        <w:t>registration</w:t>
      </w:r>
      <w:r w:rsidR="00856732" w:rsidRPr="00CF3CDA">
        <w:rPr>
          <w:rFonts w:ascii="Arial" w:hAnsi="Arial" w:cs="Arial"/>
        </w:rPr>
        <w:t xml:space="preserve"> of beneficiaries</w:t>
      </w:r>
      <w:r w:rsidR="00690EDE">
        <w:rPr>
          <w:rFonts w:ascii="Arial" w:hAnsi="Arial" w:cs="Arial"/>
        </w:rPr>
        <w:t xml:space="preserve">, </w:t>
      </w:r>
      <w:r w:rsidR="00A76445" w:rsidRPr="001F1E91">
        <w:rPr>
          <w:rFonts w:ascii="Arial" w:hAnsi="Arial" w:cs="Arial"/>
        </w:rPr>
        <w:t>coordination</w:t>
      </w:r>
      <w:r w:rsidR="00856732">
        <w:rPr>
          <w:rFonts w:ascii="Arial" w:hAnsi="Arial" w:cs="Arial"/>
        </w:rPr>
        <w:t xml:space="preserve"> with community and </w:t>
      </w:r>
      <w:r w:rsidR="00A76445" w:rsidRPr="001F1E91">
        <w:rPr>
          <w:rFonts w:ascii="Arial" w:hAnsi="Arial" w:cs="Arial"/>
        </w:rPr>
        <w:t>monitoring of the NFI distribution as</w:t>
      </w:r>
      <w:r>
        <w:rPr>
          <w:rFonts w:ascii="Arial" w:hAnsi="Arial" w:cs="Arial"/>
        </w:rPr>
        <w:t xml:space="preserve"> mandated.</w:t>
      </w:r>
    </w:p>
    <w:p w:rsidR="00217DA4" w:rsidRPr="00291645" w:rsidRDefault="00217DA4" w:rsidP="00291645">
      <w:pPr>
        <w:ind w:left="720"/>
        <w:jc w:val="both"/>
        <w:rPr>
          <w:rFonts w:ascii="Arial" w:hAnsi="Arial" w:cs="Arial"/>
        </w:rPr>
      </w:pPr>
    </w:p>
    <w:p w:rsidR="00E2614E" w:rsidRPr="00E2614E" w:rsidRDefault="00E2614E" w:rsidP="00BD2776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</w:rPr>
      </w:pPr>
      <w:r w:rsidRPr="00E2614E">
        <w:rPr>
          <w:rFonts w:ascii="Arial" w:hAnsi="Arial" w:cs="Arial"/>
          <w:b/>
        </w:rPr>
        <w:t>Discussion for participation and contribution of joint assessment for the drought effected area in Puntland</w:t>
      </w:r>
    </w:p>
    <w:p w:rsidR="006A7351" w:rsidRPr="006B64C2" w:rsidRDefault="006A7351" w:rsidP="006B64C2">
      <w:pPr>
        <w:jc w:val="both"/>
        <w:rPr>
          <w:rFonts w:ascii="Arial" w:hAnsi="Arial" w:cs="Arial"/>
        </w:rPr>
      </w:pPr>
    </w:p>
    <w:p w:rsidR="005457A0" w:rsidRPr="00E2614E" w:rsidRDefault="00E2614E" w:rsidP="00BD2776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E2614E">
        <w:rPr>
          <w:rFonts w:ascii="Arial" w:hAnsi="Arial" w:cs="Arial"/>
        </w:rPr>
        <w:t xml:space="preserve">Shelter cluster agreed to </w:t>
      </w:r>
      <w:r w:rsidR="003E2F9D" w:rsidRPr="00E2614E">
        <w:rPr>
          <w:rFonts w:ascii="Arial" w:hAnsi="Arial" w:cs="Arial"/>
        </w:rPr>
        <w:t>contribute</w:t>
      </w:r>
      <w:r w:rsidRPr="00E2614E">
        <w:rPr>
          <w:rFonts w:ascii="Arial" w:hAnsi="Arial" w:cs="Arial"/>
        </w:rPr>
        <w:t xml:space="preserve"> one person from NRC to participated shelter/NFI cluster during conduction of the Joint assessment</w:t>
      </w:r>
      <w:r w:rsidR="003E2F9D">
        <w:rPr>
          <w:rFonts w:ascii="Arial" w:hAnsi="Arial" w:cs="Arial"/>
        </w:rPr>
        <w:t xml:space="preserve"> in drought effected people</w:t>
      </w:r>
      <w:r w:rsidRPr="00E2614E">
        <w:rPr>
          <w:rFonts w:ascii="Arial" w:hAnsi="Arial" w:cs="Arial"/>
        </w:rPr>
        <w:t>.</w:t>
      </w:r>
    </w:p>
    <w:p w:rsidR="00D1172F" w:rsidRDefault="00D1172F" w:rsidP="00E2614E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b/>
        </w:rPr>
      </w:pPr>
      <w:r w:rsidRPr="001F1E91">
        <w:rPr>
          <w:rFonts w:ascii="Arial" w:hAnsi="Arial" w:cs="Arial"/>
          <w:b/>
        </w:rPr>
        <w:t>Action point</w:t>
      </w:r>
    </w:p>
    <w:p w:rsidR="003E2F9D" w:rsidRPr="004A2112" w:rsidRDefault="003E2F9D" w:rsidP="003E2F9D">
      <w:pPr>
        <w:pStyle w:val="ListParagraph"/>
        <w:ind w:left="1440"/>
        <w:jc w:val="both"/>
        <w:rPr>
          <w:rFonts w:ascii="Arial" w:hAnsi="Arial" w:cs="Arial"/>
        </w:rPr>
      </w:pPr>
      <w:r w:rsidRPr="004A2112">
        <w:rPr>
          <w:rFonts w:ascii="Arial" w:hAnsi="Arial" w:cs="Arial"/>
        </w:rPr>
        <w:t xml:space="preserve">NRC will share OCHA </w:t>
      </w:r>
      <w:r w:rsidR="00634B5E" w:rsidRPr="004A2112">
        <w:rPr>
          <w:rFonts w:ascii="Arial" w:hAnsi="Arial" w:cs="Arial"/>
        </w:rPr>
        <w:t xml:space="preserve">the </w:t>
      </w:r>
      <w:r w:rsidRPr="004A2112">
        <w:rPr>
          <w:rFonts w:ascii="Arial" w:hAnsi="Arial" w:cs="Arial"/>
        </w:rPr>
        <w:t>nam</w:t>
      </w:r>
      <w:r w:rsidR="00634B5E" w:rsidRPr="004A2112">
        <w:rPr>
          <w:rFonts w:ascii="Arial" w:hAnsi="Arial" w:cs="Arial"/>
        </w:rPr>
        <w:t>e of the person and his contact detailes.</w:t>
      </w:r>
    </w:p>
    <w:p w:rsidR="00E2614E" w:rsidRPr="00BD2776" w:rsidRDefault="00E2614E" w:rsidP="00BD2776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34B5E" w:rsidRPr="00E2614E" w:rsidRDefault="00634B5E" w:rsidP="00634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634B5E">
        <w:rPr>
          <w:rFonts w:ascii="Arial" w:hAnsi="Arial" w:cs="Arial"/>
          <w:b/>
        </w:rPr>
        <w:t>Shelter/NFI clusters inputs for the question</w:t>
      </w:r>
      <w:r>
        <w:rPr>
          <w:rFonts w:ascii="Arial" w:hAnsi="Arial" w:cs="Arial"/>
          <w:b/>
        </w:rPr>
        <w:t>naire</w:t>
      </w:r>
      <w:r w:rsidRPr="00634B5E">
        <w:rPr>
          <w:rFonts w:ascii="Arial" w:hAnsi="Arial" w:cs="Arial"/>
          <w:b/>
        </w:rPr>
        <w:t>s developed by OCHA</w:t>
      </w:r>
    </w:p>
    <w:p w:rsidR="00BD2776" w:rsidRPr="00634B5E" w:rsidRDefault="00BD2776" w:rsidP="00634B5E">
      <w:pPr>
        <w:jc w:val="both"/>
        <w:rPr>
          <w:rFonts w:ascii="Arial" w:hAnsi="Arial" w:cs="Arial"/>
          <w:b/>
        </w:rPr>
      </w:pPr>
    </w:p>
    <w:p w:rsidR="00BD2776" w:rsidRDefault="00634B5E" w:rsidP="008B6BBA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During our shelter/</w:t>
      </w:r>
      <w:r w:rsidR="008B6BBA">
        <w:rPr>
          <w:rFonts w:ascii="Arial" w:hAnsi="Arial" w:cs="Arial"/>
        </w:rPr>
        <w:t>NFI cl</w:t>
      </w:r>
      <w:r>
        <w:rPr>
          <w:rFonts w:ascii="Arial" w:hAnsi="Arial" w:cs="Arial"/>
        </w:rPr>
        <w:t>uster meeting we have discussed about</w:t>
      </w:r>
      <w:r w:rsidR="008B6BBA">
        <w:rPr>
          <w:rFonts w:ascii="Arial" w:hAnsi="Arial" w:cs="Arial"/>
        </w:rPr>
        <w:t xml:space="preserve"> the question</w:t>
      </w:r>
      <w:r>
        <w:rPr>
          <w:rFonts w:ascii="Arial" w:hAnsi="Arial" w:cs="Arial"/>
        </w:rPr>
        <w:t xml:space="preserve">naires and we added </w:t>
      </w:r>
      <w:r w:rsidR="008B6BBA">
        <w:rPr>
          <w:rFonts w:ascii="Arial" w:hAnsi="Arial" w:cs="Arial"/>
        </w:rPr>
        <w:t xml:space="preserve">our inputs in the </w:t>
      </w:r>
      <w:r w:rsidR="003E2F9D">
        <w:rPr>
          <w:rFonts w:ascii="Arial" w:hAnsi="Arial" w:cs="Arial"/>
        </w:rPr>
        <w:t>tempted and shelter cluster will share the table in this afternoon.</w:t>
      </w:r>
    </w:p>
    <w:p w:rsidR="00BD2776" w:rsidRDefault="00BD2776" w:rsidP="00BD2776">
      <w:pPr>
        <w:pStyle w:val="ListParagraph"/>
        <w:jc w:val="both"/>
        <w:rPr>
          <w:rFonts w:ascii="Arial" w:hAnsi="Arial" w:cs="Arial"/>
        </w:rPr>
      </w:pPr>
    </w:p>
    <w:p w:rsidR="00634B5E" w:rsidRDefault="00634B5E" w:rsidP="00BD2776">
      <w:pPr>
        <w:pStyle w:val="ListParagraph"/>
        <w:jc w:val="both"/>
        <w:rPr>
          <w:rFonts w:ascii="Arial" w:hAnsi="Arial" w:cs="Arial"/>
        </w:rPr>
      </w:pPr>
    </w:p>
    <w:p w:rsidR="00634B5E" w:rsidRDefault="00634B5E" w:rsidP="00BD2776">
      <w:pPr>
        <w:pStyle w:val="ListParagraph"/>
        <w:jc w:val="both"/>
        <w:rPr>
          <w:rFonts w:ascii="Arial" w:hAnsi="Arial" w:cs="Arial"/>
        </w:rPr>
      </w:pPr>
    </w:p>
    <w:p w:rsidR="00BD2776" w:rsidRPr="00BD2776" w:rsidRDefault="00BD2776" w:rsidP="00BD2776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</w:rPr>
      </w:pPr>
      <w:r w:rsidRPr="00BD2776">
        <w:rPr>
          <w:rFonts w:ascii="Arial" w:hAnsi="Arial" w:cs="Arial"/>
          <w:b/>
        </w:rPr>
        <w:t>Distribution of the 100 shelter kits in Garowe IDPs</w:t>
      </w:r>
    </w:p>
    <w:p w:rsidR="00BD2776" w:rsidRPr="00BD2776" w:rsidRDefault="00BD2776" w:rsidP="00BD2776">
      <w:pPr>
        <w:jc w:val="both"/>
        <w:rPr>
          <w:rFonts w:ascii="Arial" w:hAnsi="Arial" w:cs="Arial"/>
        </w:rPr>
      </w:pPr>
    </w:p>
    <w:p w:rsidR="00F001EF" w:rsidRDefault="003E2F9D" w:rsidP="00BD2776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Shelter cluster discussed </w:t>
      </w:r>
      <w:r w:rsidR="00634B5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distribution of the 100 shelter kits to Garowe IDPs and after discussion agreed to distribute</w:t>
      </w:r>
      <w:r w:rsidR="00634B5E">
        <w:rPr>
          <w:rFonts w:ascii="Arial" w:hAnsi="Arial" w:cs="Arial"/>
        </w:rPr>
        <w:t xml:space="preserve"> and give to the</w:t>
      </w:r>
      <w:r>
        <w:rPr>
          <w:rFonts w:ascii="Arial" w:hAnsi="Arial" w:cs="Arial"/>
        </w:rPr>
        <w:t xml:space="preserve"> most v</w:t>
      </w:r>
      <w:r w:rsidR="00634B5E">
        <w:rPr>
          <w:rFonts w:ascii="Arial" w:hAnsi="Arial" w:cs="Arial"/>
        </w:rPr>
        <w:t>ulnerable</w:t>
      </w:r>
      <w:r>
        <w:rPr>
          <w:rFonts w:ascii="Arial" w:hAnsi="Arial" w:cs="Arial"/>
        </w:rPr>
        <w:t xml:space="preserve"> IDP</w:t>
      </w:r>
      <w:r w:rsidR="00634B5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trough selected settlement cluster agency.</w:t>
      </w:r>
    </w:p>
    <w:p w:rsidR="003E2F9D" w:rsidRDefault="003E2F9D" w:rsidP="003E2F9D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</w:rPr>
      </w:pPr>
      <w:r w:rsidRPr="003E2F9D">
        <w:rPr>
          <w:rFonts w:ascii="Arial" w:hAnsi="Arial" w:cs="Arial"/>
          <w:b/>
        </w:rPr>
        <w:t>Action point</w:t>
      </w:r>
    </w:p>
    <w:p w:rsidR="003E2F9D" w:rsidRDefault="003E2F9D" w:rsidP="003E2F9D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3E2F9D">
        <w:rPr>
          <w:rFonts w:ascii="Arial" w:hAnsi="Arial" w:cs="Arial"/>
        </w:rPr>
        <w:t>Shelter/NFI cluster members</w:t>
      </w:r>
      <w:r w:rsidR="00634B5E">
        <w:rPr>
          <w:rFonts w:ascii="Arial" w:hAnsi="Arial" w:cs="Arial"/>
        </w:rPr>
        <w:t xml:space="preserve"> agreed to conduct</w:t>
      </w:r>
      <w:r>
        <w:rPr>
          <w:rFonts w:ascii="Arial" w:hAnsi="Arial" w:cs="Arial"/>
        </w:rPr>
        <w:t xml:space="preserve"> joint assessment in the IDP</w:t>
      </w:r>
      <w:r w:rsidR="00634B5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select</w:t>
      </w:r>
      <w:r w:rsidR="00634B5E">
        <w:rPr>
          <w:rFonts w:ascii="Arial" w:hAnsi="Arial" w:cs="Arial"/>
        </w:rPr>
        <w:t xml:space="preserve"> the most vulnerable</w:t>
      </w:r>
      <w:r>
        <w:rPr>
          <w:rFonts w:ascii="Arial" w:hAnsi="Arial" w:cs="Arial"/>
        </w:rPr>
        <w:t xml:space="preserve"> IDP</w:t>
      </w:r>
      <w:r w:rsidR="00634B5E">
        <w:rPr>
          <w:rFonts w:ascii="Arial" w:hAnsi="Arial" w:cs="Arial"/>
        </w:rPr>
        <w:t>s and distribute</w:t>
      </w:r>
      <w:r>
        <w:rPr>
          <w:rFonts w:ascii="Arial" w:hAnsi="Arial" w:cs="Arial"/>
        </w:rPr>
        <w:t xml:space="preserve"> </w:t>
      </w:r>
      <w:r w:rsidR="00634B5E">
        <w:rPr>
          <w:rFonts w:ascii="Arial" w:hAnsi="Arial" w:cs="Arial"/>
        </w:rPr>
        <w:t xml:space="preserve">the first installment of </w:t>
      </w:r>
      <w:r>
        <w:rPr>
          <w:rFonts w:ascii="Arial" w:hAnsi="Arial" w:cs="Arial"/>
        </w:rPr>
        <w:t xml:space="preserve">83 shelter </w:t>
      </w:r>
      <w:r w:rsidR="00634B5E">
        <w:rPr>
          <w:rFonts w:ascii="Arial" w:hAnsi="Arial" w:cs="Arial"/>
        </w:rPr>
        <w:t>and the remaining 17 kits to be given the 17 households in Ajuran that was affected fire outbreak.</w:t>
      </w:r>
      <w:r w:rsidRPr="003E2F9D">
        <w:rPr>
          <w:rFonts w:ascii="Arial" w:hAnsi="Arial" w:cs="Arial"/>
        </w:rPr>
        <w:t xml:space="preserve"> </w:t>
      </w:r>
    </w:p>
    <w:p w:rsidR="003E2F9D" w:rsidRPr="003E2F9D" w:rsidRDefault="003E2F9D" w:rsidP="003E2F9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</w:rPr>
      </w:pPr>
      <w:r w:rsidRPr="003E2F9D">
        <w:rPr>
          <w:rFonts w:ascii="Arial" w:hAnsi="Arial" w:cs="Arial"/>
          <w:b/>
        </w:rPr>
        <w:t>Durable Solution for Garowe IDPs.</w:t>
      </w:r>
    </w:p>
    <w:p w:rsidR="00634B5E" w:rsidRDefault="00634B5E" w:rsidP="00CA101A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NRC has recently received </w:t>
      </w:r>
      <w:r w:rsidR="000114FC">
        <w:rPr>
          <w:rFonts w:ascii="Arial" w:hAnsi="Arial" w:cs="Arial"/>
        </w:rPr>
        <w:t xml:space="preserve">UNHCR </w:t>
      </w:r>
      <w:r>
        <w:rPr>
          <w:rFonts w:ascii="Arial" w:hAnsi="Arial" w:cs="Arial"/>
        </w:rPr>
        <w:t xml:space="preserve">fund for the construction of </w:t>
      </w:r>
      <w:r w:rsidR="00BA6DFA">
        <w:rPr>
          <w:rFonts w:ascii="Arial" w:hAnsi="Arial" w:cs="Arial"/>
        </w:rPr>
        <w:t>100 shelters and 100 latrines through community driven contracting approaches respectively; it does n’t has no funding on the other resources such as water and to like to seek support from other agencies to cover the WASH aspect in the targeted settlement; and to also share information’s to avoid overlapping.</w:t>
      </w:r>
    </w:p>
    <w:p w:rsidR="003E2F9D" w:rsidRPr="00BD2776" w:rsidRDefault="003E2F9D" w:rsidP="003E2F9D">
      <w:pPr>
        <w:pStyle w:val="ListParagraph"/>
        <w:jc w:val="both"/>
        <w:rPr>
          <w:rFonts w:ascii="Arial" w:hAnsi="Arial" w:cs="Arial"/>
        </w:rPr>
      </w:pPr>
    </w:p>
    <w:p w:rsidR="009B7A08" w:rsidRDefault="009B7A08" w:rsidP="00FD097E">
      <w:pPr>
        <w:pStyle w:val="ListParagraph"/>
        <w:numPr>
          <w:ilvl w:val="0"/>
          <w:numId w:val="34"/>
        </w:numPr>
        <w:autoSpaceDE/>
        <w:autoSpaceDN/>
        <w:spacing w:after="200" w:line="276" w:lineRule="auto"/>
        <w:rPr>
          <w:rFonts w:ascii="Arial" w:hAnsi="Arial" w:cs="Arial"/>
          <w:b/>
          <w:bCs/>
          <w:color w:val="000000"/>
          <w:szCs w:val="20"/>
        </w:rPr>
      </w:pPr>
      <w:r w:rsidRPr="00C01B6E">
        <w:rPr>
          <w:rFonts w:ascii="Arial" w:hAnsi="Arial" w:cs="Arial"/>
          <w:b/>
          <w:bCs/>
          <w:color w:val="000000"/>
          <w:szCs w:val="20"/>
        </w:rPr>
        <w:t>AOB</w:t>
      </w:r>
    </w:p>
    <w:p w:rsidR="00AB7539" w:rsidRDefault="00AB7539" w:rsidP="00AB7539">
      <w:pPr>
        <w:pStyle w:val="ListParagraph"/>
        <w:jc w:val="both"/>
        <w:rPr>
          <w:rFonts w:ascii="Arial" w:hAnsi="Arial" w:cs="Arial"/>
          <w:szCs w:val="20"/>
        </w:rPr>
      </w:pPr>
    </w:p>
    <w:p w:rsidR="00822CCD" w:rsidRDefault="00822CCD" w:rsidP="00E2614E">
      <w:pPr>
        <w:pStyle w:val="ListParagraph"/>
        <w:numPr>
          <w:ilvl w:val="0"/>
          <w:numId w:val="34"/>
        </w:numPr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It was previously </w:t>
      </w:r>
      <w:r w:rsidR="00BA6DFA">
        <w:rPr>
          <w:rFonts w:ascii="Arial" w:hAnsi="Arial" w:cs="Arial"/>
          <w:szCs w:val="20"/>
        </w:rPr>
        <w:t>expressed</w:t>
      </w:r>
      <w:r>
        <w:rPr>
          <w:rFonts w:ascii="Arial" w:hAnsi="Arial" w:cs="Arial"/>
          <w:szCs w:val="20"/>
        </w:rPr>
        <w:t xml:space="preserve"> that </w:t>
      </w:r>
      <w:r w:rsidR="00EA4F70">
        <w:rPr>
          <w:rFonts w:ascii="Arial" w:hAnsi="Arial" w:cs="Arial"/>
          <w:szCs w:val="20"/>
        </w:rPr>
        <w:t>UNHCR</w:t>
      </w:r>
      <w:r>
        <w:rPr>
          <w:rFonts w:ascii="Arial" w:hAnsi="Arial" w:cs="Arial"/>
          <w:szCs w:val="20"/>
        </w:rPr>
        <w:t xml:space="preserve"> is potentially</w:t>
      </w:r>
      <w:r w:rsidR="00BA6DFA">
        <w:rPr>
          <w:rFonts w:ascii="Arial" w:hAnsi="Arial" w:cs="Arial"/>
          <w:szCs w:val="20"/>
        </w:rPr>
        <w:t xml:space="preserve"> to receive</w:t>
      </w:r>
      <w:r>
        <w:rPr>
          <w:rFonts w:ascii="Arial" w:hAnsi="Arial" w:cs="Arial"/>
          <w:szCs w:val="20"/>
        </w:rPr>
        <w:t xml:space="preserve"> </w:t>
      </w:r>
      <w:r w:rsidR="00EA4F70">
        <w:rPr>
          <w:rFonts w:ascii="Arial" w:hAnsi="Arial" w:cs="Arial"/>
          <w:szCs w:val="20"/>
        </w:rPr>
        <w:t>5000 NFI ki</w:t>
      </w:r>
      <w:r>
        <w:rPr>
          <w:rFonts w:ascii="Arial" w:hAnsi="Arial" w:cs="Arial"/>
          <w:szCs w:val="20"/>
        </w:rPr>
        <w:t xml:space="preserve">ts for the drought response but </w:t>
      </w:r>
      <w:r w:rsidR="00BA6DFA">
        <w:rPr>
          <w:rFonts w:ascii="Arial" w:hAnsi="Arial" w:cs="Arial"/>
          <w:szCs w:val="20"/>
        </w:rPr>
        <w:t xml:space="preserve">no </w:t>
      </w:r>
      <w:r>
        <w:rPr>
          <w:rFonts w:ascii="Arial" w:hAnsi="Arial" w:cs="Arial"/>
          <w:szCs w:val="20"/>
        </w:rPr>
        <w:t>updates</w:t>
      </w:r>
      <w:r w:rsidR="00BA6DFA">
        <w:rPr>
          <w:rFonts w:ascii="Arial" w:hAnsi="Arial" w:cs="Arial"/>
          <w:szCs w:val="20"/>
        </w:rPr>
        <w:t xml:space="preserve"> was received since then.</w:t>
      </w:r>
    </w:p>
    <w:p w:rsidR="00822CCD" w:rsidRPr="00D0119C" w:rsidRDefault="00822CCD" w:rsidP="00E2614E">
      <w:pPr>
        <w:pStyle w:val="ListParagraph"/>
        <w:numPr>
          <w:ilvl w:val="1"/>
          <w:numId w:val="34"/>
        </w:numPr>
        <w:autoSpaceDE/>
        <w:autoSpaceDN/>
        <w:adjustRightInd w:val="0"/>
        <w:spacing w:after="200" w:line="276" w:lineRule="auto"/>
        <w:jc w:val="both"/>
        <w:rPr>
          <w:rFonts w:ascii="Arial" w:hAnsi="Arial" w:cs="Arial"/>
          <w:b/>
          <w:bCs/>
          <w:color w:val="000000"/>
        </w:rPr>
      </w:pPr>
      <w:r w:rsidRPr="001F1E91">
        <w:rPr>
          <w:rFonts w:ascii="Arial" w:hAnsi="Arial" w:cs="Arial"/>
          <w:b/>
        </w:rPr>
        <w:t>Action point</w:t>
      </w:r>
    </w:p>
    <w:p w:rsidR="00822CCD" w:rsidRDefault="00822CCD" w:rsidP="00E2614E">
      <w:pPr>
        <w:pStyle w:val="ListParagraph"/>
        <w:numPr>
          <w:ilvl w:val="0"/>
          <w:numId w:val="34"/>
        </w:numPr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UNHCR to </w:t>
      </w:r>
      <w:r w:rsidR="00BA6DFA">
        <w:rPr>
          <w:rFonts w:ascii="Arial" w:hAnsi="Arial" w:cs="Arial"/>
          <w:szCs w:val="20"/>
        </w:rPr>
        <w:t>share the status and the progress of NFI kits</w:t>
      </w:r>
    </w:p>
    <w:p w:rsidR="00822CCD" w:rsidRDefault="00822CCD" w:rsidP="00822CCD">
      <w:pPr>
        <w:pStyle w:val="ListParagraph"/>
        <w:adjustRightInd w:val="0"/>
        <w:jc w:val="both"/>
        <w:rPr>
          <w:rFonts w:ascii="Arial" w:hAnsi="Arial" w:cs="Arial"/>
          <w:szCs w:val="20"/>
        </w:rPr>
      </w:pPr>
    </w:p>
    <w:p w:rsidR="00822CCD" w:rsidRDefault="00822CCD" w:rsidP="00822CCD">
      <w:pPr>
        <w:pStyle w:val="ListParagraph"/>
        <w:adjustRightInd w:val="0"/>
        <w:jc w:val="both"/>
        <w:rPr>
          <w:rFonts w:ascii="Arial" w:hAnsi="Arial" w:cs="Arial"/>
          <w:szCs w:val="20"/>
        </w:rPr>
      </w:pPr>
    </w:p>
    <w:p w:rsidR="00822CCD" w:rsidRDefault="00822CCD" w:rsidP="00822CCD">
      <w:pPr>
        <w:pStyle w:val="ListParagraph"/>
        <w:adjustRightInd w:val="0"/>
        <w:jc w:val="both"/>
        <w:rPr>
          <w:rFonts w:ascii="Arial" w:hAnsi="Arial" w:cs="Arial"/>
          <w:szCs w:val="20"/>
        </w:rPr>
      </w:pPr>
    </w:p>
    <w:p w:rsidR="00AB7539" w:rsidRPr="00E33316" w:rsidRDefault="00AB7539" w:rsidP="00AB7539">
      <w:pPr>
        <w:pStyle w:val="ListParagraph"/>
        <w:jc w:val="both"/>
        <w:rPr>
          <w:rFonts w:ascii="Arial" w:hAnsi="Arial" w:cs="Arial"/>
          <w:szCs w:val="20"/>
        </w:rPr>
      </w:pPr>
    </w:p>
    <w:p w:rsidR="00F94552" w:rsidRDefault="00F94552" w:rsidP="00F94552">
      <w:pPr>
        <w:jc w:val="center"/>
        <w:rPr>
          <w:rFonts w:ascii="Arial" w:hAnsi="Arial" w:cs="Arial"/>
        </w:rPr>
      </w:pPr>
      <w:r w:rsidRPr="00C01B6E">
        <w:rPr>
          <w:rFonts w:ascii="Arial" w:hAnsi="Arial" w:cs="Arial"/>
        </w:rPr>
        <w:t>END.</w:t>
      </w:r>
    </w:p>
    <w:p w:rsidR="00E04FF4" w:rsidRDefault="00E04FF4" w:rsidP="00F94552">
      <w:pPr>
        <w:jc w:val="center"/>
        <w:rPr>
          <w:rFonts w:ascii="Arial" w:hAnsi="Arial" w:cs="Arial"/>
        </w:rPr>
      </w:pPr>
    </w:p>
    <w:p w:rsidR="0092764A" w:rsidRDefault="0092764A" w:rsidP="00F94552">
      <w:pPr>
        <w:jc w:val="center"/>
        <w:rPr>
          <w:rFonts w:ascii="Arial" w:hAnsi="Arial" w:cs="Arial"/>
        </w:rPr>
      </w:pPr>
    </w:p>
    <w:p w:rsidR="008862B3" w:rsidRDefault="008862B3" w:rsidP="00F94552">
      <w:pPr>
        <w:jc w:val="center"/>
        <w:rPr>
          <w:rFonts w:ascii="Arial" w:hAnsi="Arial" w:cs="Arial"/>
        </w:rPr>
      </w:pPr>
    </w:p>
    <w:p w:rsidR="008862B3" w:rsidRPr="00C01B6E" w:rsidRDefault="008862B3" w:rsidP="00F94552">
      <w:pPr>
        <w:jc w:val="center"/>
        <w:rPr>
          <w:rFonts w:ascii="Arial" w:hAnsi="Arial" w:cs="Arial"/>
        </w:rPr>
      </w:pPr>
    </w:p>
    <w:sectPr w:rsidR="008862B3" w:rsidRPr="00C01B6E" w:rsidSect="0073666F">
      <w:headerReference w:type="default" r:id="rId13"/>
      <w:footerReference w:type="even" r:id="rId14"/>
      <w:footerReference w:type="default" r:id="rId15"/>
      <w:pgSz w:w="11906" w:h="16838"/>
      <w:pgMar w:top="1152" w:right="1152" w:bottom="270" w:left="1080" w:header="706" w:footer="1627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F6" w:rsidRDefault="007D53F6" w:rsidP="00595B11">
      <w:r>
        <w:separator/>
      </w:r>
    </w:p>
  </w:endnote>
  <w:endnote w:type="continuationSeparator" w:id="0">
    <w:p w:rsidR="007D53F6" w:rsidRDefault="007D53F6" w:rsidP="0059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2D" w:rsidRDefault="004A70A7" w:rsidP="00046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9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92D" w:rsidRDefault="000469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2D" w:rsidRDefault="004A70A7" w:rsidP="0004692D">
    <w:pPr>
      <w:pStyle w:val="Footer"/>
      <w:framePr w:wrap="around" w:vAnchor="text" w:hAnchor="margin" w:xAlign="center" w:y="1"/>
      <w:rPr>
        <w:rStyle w:val="PageNumber"/>
        <w:rFonts w:cs="Angsana New"/>
        <w:b w:val="0"/>
        <w:bCs w:val="0"/>
        <w:lang w:bidi="th-TH"/>
      </w:rPr>
    </w:pPr>
    <w:r>
      <w:rPr>
        <w:rStyle w:val="PageNumber"/>
      </w:rPr>
      <w:fldChar w:fldCharType="begin"/>
    </w:r>
    <w:r w:rsidR="000469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EA6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92D" w:rsidRDefault="0004692D">
    <w:pPr>
      <w:pStyle w:val="Footer"/>
      <w:ind w:right="360"/>
      <w:jc w:val="center"/>
      <w:rPr>
        <w:rFonts w:cs="Angsana New"/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F6" w:rsidRDefault="007D53F6" w:rsidP="00595B11">
      <w:r>
        <w:separator/>
      </w:r>
    </w:p>
  </w:footnote>
  <w:footnote w:type="continuationSeparator" w:id="0">
    <w:p w:rsidR="007D53F6" w:rsidRDefault="007D53F6" w:rsidP="0059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2D" w:rsidRDefault="00DA1061" w:rsidP="0004692D">
    <w:pPr>
      <w:pBdr>
        <w:bottom w:val="single" w:sz="4" w:space="1" w:color="auto"/>
      </w:pBdr>
      <w:tabs>
        <w:tab w:val="left" w:pos="1134"/>
      </w:tabs>
      <w:ind w:left="2268" w:hanging="2619"/>
      <w:jc w:val="right"/>
      <w:rPr>
        <w:noProof/>
      </w:rPr>
    </w:pPr>
    <w:r>
      <w:rPr>
        <w:noProof/>
        <w:lang w:eastAsia="ja-JP"/>
      </w:rPr>
      <w:t>Thurdsy</w:t>
    </w:r>
    <w:r w:rsidR="0004692D">
      <w:rPr>
        <w:noProof/>
        <w:lang w:eastAsia="ja-JP"/>
      </w:rPr>
      <w:t xml:space="preserve"> </w:t>
    </w:r>
    <w:r w:rsidR="00CF0C14">
      <w:rPr>
        <w:noProof/>
      </w:rPr>
      <w:t>25</w:t>
    </w:r>
    <w:r w:rsidR="00237221">
      <w:rPr>
        <w:noProof/>
      </w:rPr>
      <w:t xml:space="preserve"> </w:t>
    </w:r>
    <w:r w:rsidR="00CF0C14">
      <w:rPr>
        <w:noProof/>
      </w:rPr>
      <w:t>August</w:t>
    </w:r>
    <w:r w:rsidR="0004692D">
      <w:rPr>
        <w:noProof/>
      </w:rPr>
      <w:t xml:space="preserve"> 2016</w:t>
    </w:r>
  </w:p>
  <w:p w:rsidR="0004692D" w:rsidRDefault="00CF0C14" w:rsidP="0004692D">
    <w:pPr>
      <w:pBdr>
        <w:bottom w:val="single" w:sz="4" w:space="1" w:color="auto"/>
      </w:pBdr>
      <w:tabs>
        <w:tab w:val="left" w:pos="1134"/>
      </w:tabs>
      <w:ind w:left="2268" w:hanging="2619"/>
      <w:jc w:val="right"/>
      <w:rPr>
        <w:noProof/>
      </w:rPr>
    </w:pPr>
    <w:r>
      <w:rPr>
        <w:noProof/>
      </w:rPr>
      <w:t>10:00 Am – 11</w:t>
    </w:r>
    <w:r w:rsidR="0004692D">
      <w:rPr>
        <w:noProof/>
      </w:rPr>
      <w:t>:30AM</w:t>
    </w:r>
  </w:p>
  <w:p w:rsidR="0004692D" w:rsidRPr="005A6931" w:rsidRDefault="0004692D" w:rsidP="0004692D">
    <w:pPr>
      <w:pBdr>
        <w:bottom w:val="single" w:sz="4" w:space="1" w:color="auto"/>
      </w:pBdr>
      <w:tabs>
        <w:tab w:val="left" w:pos="1134"/>
      </w:tabs>
      <w:ind w:left="2268" w:hanging="2619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892"/>
    <w:multiLevelType w:val="hybridMultilevel"/>
    <w:tmpl w:val="822E93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DB0"/>
    <w:multiLevelType w:val="hybridMultilevel"/>
    <w:tmpl w:val="6400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D6C5B"/>
    <w:multiLevelType w:val="hybridMultilevel"/>
    <w:tmpl w:val="98AEB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66EF"/>
    <w:multiLevelType w:val="hybridMultilevel"/>
    <w:tmpl w:val="3A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F708F"/>
    <w:multiLevelType w:val="hybridMultilevel"/>
    <w:tmpl w:val="0E8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AA6"/>
    <w:multiLevelType w:val="hybridMultilevel"/>
    <w:tmpl w:val="C216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232E9"/>
    <w:multiLevelType w:val="hybridMultilevel"/>
    <w:tmpl w:val="ADB211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EA73E38"/>
    <w:multiLevelType w:val="hybridMultilevel"/>
    <w:tmpl w:val="894E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124E"/>
    <w:multiLevelType w:val="hybridMultilevel"/>
    <w:tmpl w:val="F204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F4C5D"/>
    <w:multiLevelType w:val="hybridMultilevel"/>
    <w:tmpl w:val="B0C6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C30A4"/>
    <w:multiLevelType w:val="hybridMultilevel"/>
    <w:tmpl w:val="690C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F5745"/>
    <w:multiLevelType w:val="hybridMultilevel"/>
    <w:tmpl w:val="F53E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93611"/>
    <w:multiLevelType w:val="hybridMultilevel"/>
    <w:tmpl w:val="93A84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94C7D"/>
    <w:multiLevelType w:val="hybridMultilevel"/>
    <w:tmpl w:val="1CBC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B3C27"/>
    <w:multiLevelType w:val="hybridMultilevel"/>
    <w:tmpl w:val="BEFA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D6D7B"/>
    <w:multiLevelType w:val="hybridMultilevel"/>
    <w:tmpl w:val="302C5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43871"/>
    <w:multiLevelType w:val="hybridMultilevel"/>
    <w:tmpl w:val="418C1E86"/>
    <w:lvl w:ilvl="0" w:tplc="AEDA4E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D1356"/>
    <w:multiLevelType w:val="hybridMultilevel"/>
    <w:tmpl w:val="C07CD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926E6"/>
    <w:multiLevelType w:val="hybridMultilevel"/>
    <w:tmpl w:val="C0A64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16ED8"/>
    <w:multiLevelType w:val="hybridMultilevel"/>
    <w:tmpl w:val="24C6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4639A"/>
    <w:multiLevelType w:val="hybridMultilevel"/>
    <w:tmpl w:val="C954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26F5C"/>
    <w:multiLevelType w:val="hybridMultilevel"/>
    <w:tmpl w:val="F696611A"/>
    <w:lvl w:ilvl="0" w:tplc="90D6F134">
      <w:numFmt w:val="bullet"/>
      <w:lvlText w:val="•"/>
      <w:lvlJc w:val="left"/>
      <w:pPr>
        <w:ind w:left="1080" w:hanging="720"/>
      </w:pPr>
      <w:rPr>
        <w:rFonts w:ascii="Cambria" w:eastAsia="Minion Pro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15E0B"/>
    <w:multiLevelType w:val="hybridMultilevel"/>
    <w:tmpl w:val="4F3C3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73CBE"/>
    <w:multiLevelType w:val="hybridMultilevel"/>
    <w:tmpl w:val="E4D07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724781"/>
    <w:multiLevelType w:val="hybridMultilevel"/>
    <w:tmpl w:val="93A84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311E2"/>
    <w:multiLevelType w:val="hybridMultilevel"/>
    <w:tmpl w:val="FEBC1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A0E2F"/>
    <w:multiLevelType w:val="hybridMultilevel"/>
    <w:tmpl w:val="BF7A5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275AA5"/>
    <w:multiLevelType w:val="hybridMultilevel"/>
    <w:tmpl w:val="7274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6412A"/>
    <w:multiLevelType w:val="hybridMultilevel"/>
    <w:tmpl w:val="A7260760"/>
    <w:lvl w:ilvl="0" w:tplc="BEBA66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D26FA"/>
    <w:multiLevelType w:val="hybridMultilevel"/>
    <w:tmpl w:val="0FD6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0398E"/>
    <w:multiLevelType w:val="hybridMultilevel"/>
    <w:tmpl w:val="905CBB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750FB"/>
    <w:multiLevelType w:val="hybridMultilevel"/>
    <w:tmpl w:val="C694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A6C59"/>
    <w:multiLevelType w:val="hybridMultilevel"/>
    <w:tmpl w:val="AFB2A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CC1C2B"/>
    <w:multiLevelType w:val="hybridMultilevel"/>
    <w:tmpl w:val="E8348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A0A7A"/>
    <w:multiLevelType w:val="hybridMultilevel"/>
    <w:tmpl w:val="4E00B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451F9D"/>
    <w:multiLevelType w:val="hybridMultilevel"/>
    <w:tmpl w:val="ECFC3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E6E27"/>
    <w:multiLevelType w:val="hybridMultilevel"/>
    <w:tmpl w:val="2934F5DC"/>
    <w:lvl w:ilvl="0" w:tplc="5E623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0E43AE"/>
    <w:multiLevelType w:val="hybridMultilevel"/>
    <w:tmpl w:val="6400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511FC"/>
    <w:multiLevelType w:val="hybridMultilevel"/>
    <w:tmpl w:val="2B7C9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0633F"/>
    <w:multiLevelType w:val="hybridMultilevel"/>
    <w:tmpl w:val="B022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64317"/>
    <w:multiLevelType w:val="hybridMultilevel"/>
    <w:tmpl w:val="139E08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BD064E"/>
    <w:multiLevelType w:val="hybridMultilevel"/>
    <w:tmpl w:val="00E2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52F14"/>
    <w:multiLevelType w:val="hybridMultilevel"/>
    <w:tmpl w:val="77D0C8F4"/>
    <w:lvl w:ilvl="0" w:tplc="5C14DF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F12C4"/>
    <w:multiLevelType w:val="hybridMultilevel"/>
    <w:tmpl w:val="1DB2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64186"/>
    <w:multiLevelType w:val="hybridMultilevel"/>
    <w:tmpl w:val="68E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C1AE6"/>
    <w:multiLevelType w:val="hybridMultilevel"/>
    <w:tmpl w:val="6400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C2B27"/>
    <w:multiLevelType w:val="hybridMultilevel"/>
    <w:tmpl w:val="57D60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44"/>
  </w:num>
  <w:num w:numId="4">
    <w:abstractNumId w:val="2"/>
  </w:num>
  <w:num w:numId="5">
    <w:abstractNumId w:val="29"/>
  </w:num>
  <w:num w:numId="6">
    <w:abstractNumId w:val="10"/>
  </w:num>
  <w:num w:numId="7">
    <w:abstractNumId w:val="6"/>
  </w:num>
  <w:num w:numId="8">
    <w:abstractNumId w:val="9"/>
  </w:num>
  <w:num w:numId="9">
    <w:abstractNumId w:val="20"/>
  </w:num>
  <w:num w:numId="10">
    <w:abstractNumId w:val="3"/>
  </w:num>
  <w:num w:numId="11">
    <w:abstractNumId w:val="8"/>
  </w:num>
  <w:num w:numId="12">
    <w:abstractNumId w:val="18"/>
  </w:num>
  <w:num w:numId="13">
    <w:abstractNumId w:val="17"/>
  </w:num>
  <w:num w:numId="14">
    <w:abstractNumId w:val="25"/>
  </w:num>
  <w:num w:numId="15">
    <w:abstractNumId w:val="22"/>
  </w:num>
  <w:num w:numId="16">
    <w:abstractNumId w:val="19"/>
  </w:num>
  <w:num w:numId="17">
    <w:abstractNumId w:val="43"/>
  </w:num>
  <w:num w:numId="18">
    <w:abstractNumId w:val="7"/>
  </w:num>
  <w:num w:numId="19">
    <w:abstractNumId w:val="14"/>
  </w:num>
  <w:num w:numId="20">
    <w:abstractNumId w:val="31"/>
  </w:num>
  <w:num w:numId="21">
    <w:abstractNumId w:val="27"/>
  </w:num>
  <w:num w:numId="22">
    <w:abstractNumId w:val="4"/>
  </w:num>
  <w:num w:numId="23">
    <w:abstractNumId w:val="38"/>
  </w:num>
  <w:num w:numId="24">
    <w:abstractNumId w:val="30"/>
  </w:num>
  <w:num w:numId="25">
    <w:abstractNumId w:val="28"/>
  </w:num>
  <w:num w:numId="26">
    <w:abstractNumId w:val="16"/>
  </w:num>
  <w:num w:numId="27">
    <w:abstractNumId w:val="0"/>
  </w:num>
  <w:num w:numId="28">
    <w:abstractNumId w:val="3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45"/>
  </w:num>
  <w:num w:numId="34">
    <w:abstractNumId w:val="42"/>
  </w:num>
  <w:num w:numId="35">
    <w:abstractNumId w:val="1"/>
  </w:num>
  <w:num w:numId="36">
    <w:abstractNumId w:val="46"/>
  </w:num>
  <w:num w:numId="37">
    <w:abstractNumId w:val="23"/>
  </w:num>
  <w:num w:numId="38">
    <w:abstractNumId w:val="39"/>
  </w:num>
  <w:num w:numId="39">
    <w:abstractNumId w:val="34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13"/>
  </w:num>
  <w:num w:numId="43">
    <w:abstractNumId w:val="21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4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11"/>
    <w:rsid w:val="000114FC"/>
    <w:rsid w:val="0001584E"/>
    <w:rsid w:val="0004692D"/>
    <w:rsid w:val="00053D3A"/>
    <w:rsid w:val="00053E37"/>
    <w:rsid w:val="00060450"/>
    <w:rsid w:val="000646DB"/>
    <w:rsid w:val="0006492C"/>
    <w:rsid w:val="00067345"/>
    <w:rsid w:val="000679D6"/>
    <w:rsid w:val="00070E9B"/>
    <w:rsid w:val="00072973"/>
    <w:rsid w:val="00092E53"/>
    <w:rsid w:val="000A3C4B"/>
    <w:rsid w:val="000A6D5D"/>
    <w:rsid w:val="000B6C7C"/>
    <w:rsid w:val="000C1470"/>
    <w:rsid w:val="000C201E"/>
    <w:rsid w:val="000C5DE5"/>
    <w:rsid w:val="000D7F39"/>
    <w:rsid w:val="000E69B6"/>
    <w:rsid w:val="0010229C"/>
    <w:rsid w:val="00110DD8"/>
    <w:rsid w:val="00120B65"/>
    <w:rsid w:val="0014693A"/>
    <w:rsid w:val="00151969"/>
    <w:rsid w:val="0016030C"/>
    <w:rsid w:val="001603F6"/>
    <w:rsid w:val="00165944"/>
    <w:rsid w:val="00183F4A"/>
    <w:rsid w:val="001A3A12"/>
    <w:rsid w:val="001B697A"/>
    <w:rsid w:val="001D467F"/>
    <w:rsid w:val="001F00B3"/>
    <w:rsid w:val="001F01D2"/>
    <w:rsid w:val="001F1E91"/>
    <w:rsid w:val="001F4222"/>
    <w:rsid w:val="001F673F"/>
    <w:rsid w:val="002148E5"/>
    <w:rsid w:val="002154E2"/>
    <w:rsid w:val="00217DA4"/>
    <w:rsid w:val="0022279D"/>
    <w:rsid w:val="00237221"/>
    <w:rsid w:val="00251C71"/>
    <w:rsid w:val="00253764"/>
    <w:rsid w:val="00262EC0"/>
    <w:rsid w:val="002659A2"/>
    <w:rsid w:val="00287600"/>
    <w:rsid w:val="00291284"/>
    <w:rsid w:val="00291645"/>
    <w:rsid w:val="00292494"/>
    <w:rsid w:val="00293F20"/>
    <w:rsid w:val="002D2301"/>
    <w:rsid w:val="002D27F7"/>
    <w:rsid w:val="002E01C4"/>
    <w:rsid w:val="002E6A20"/>
    <w:rsid w:val="002F28E0"/>
    <w:rsid w:val="002F3988"/>
    <w:rsid w:val="00306759"/>
    <w:rsid w:val="00312682"/>
    <w:rsid w:val="0031366D"/>
    <w:rsid w:val="00330D79"/>
    <w:rsid w:val="00335684"/>
    <w:rsid w:val="00356013"/>
    <w:rsid w:val="003677E9"/>
    <w:rsid w:val="00395580"/>
    <w:rsid w:val="003A1644"/>
    <w:rsid w:val="003A798E"/>
    <w:rsid w:val="003D1AA1"/>
    <w:rsid w:val="003D5CD9"/>
    <w:rsid w:val="003E2F9D"/>
    <w:rsid w:val="003E3103"/>
    <w:rsid w:val="003E6F26"/>
    <w:rsid w:val="003F098B"/>
    <w:rsid w:val="004162F0"/>
    <w:rsid w:val="00426CE7"/>
    <w:rsid w:val="00476C80"/>
    <w:rsid w:val="004816CC"/>
    <w:rsid w:val="0049010E"/>
    <w:rsid w:val="004A2112"/>
    <w:rsid w:val="004A70A7"/>
    <w:rsid w:val="004F4B9E"/>
    <w:rsid w:val="00507054"/>
    <w:rsid w:val="00520304"/>
    <w:rsid w:val="005375BB"/>
    <w:rsid w:val="00542560"/>
    <w:rsid w:val="005457A0"/>
    <w:rsid w:val="00551DD4"/>
    <w:rsid w:val="00554306"/>
    <w:rsid w:val="00555904"/>
    <w:rsid w:val="00580365"/>
    <w:rsid w:val="00595B11"/>
    <w:rsid w:val="005A068F"/>
    <w:rsid w:val="005A5C61"/>
    <w:rsid w:val="005B4884"/>
    <w:rsid w:val="005B7B7D"/>
    <w:rsid w:val="005D035A"/>
    <w:rsid w:val="005D5D39"/>
    <w:rsid w:val="005D6D0C"/>
    <w:rsid w:val="005F7975"/>
    <w:rsid w:val="006023E6"/>
    <w:rsid w:val="00604620"/>
    <w:rsid w:val="006176A8"/>
    <w:rsid w:val="00634B5E"/>
    <w:rsid w:val="00640B65"/>
    <w:rsid w:val="00641EA0"/>
    <w:rsid w:val="00646A95"/>
    <w:rsid w:val="00670BEB"/>
    <w:rsid w:val="0068774D"/>
    <w:rsid w:val="00690EDE"/>
    <w:rsid w:val="006A7351"/>
    <w:rsid w:val="006B2114"/>
    <w:rsid w:val="006B57F0"/>
    <w:rsid w:val="006B64C2"/>
    <w:rsid w:val="006E4124"/>
    <w:rsid w:val="006F56DA"/>
    <w:rsid w:val="006F7DAC"/>
    <w:rsid w:val="0070481A"/>
    <w:rsid w:val="00704D53"/>
    <w:rsid w:val="00713EA6"/>
    <w:rsid w:val="00717CB3"/>
    <w:rsid w:val="00723C00"/>
    <w:rsid w:val="007349E6"/>
    <w:rsid w:val="0073666F"/>
    <w:rsid w:val="00747F0A"/>
    <w:rsid w:val="0077712A"/>
    <w:rsid w:val="00780E63"/>
    <w:rsid w:val="00786635"/>
    <w:rsid w:val="007905C1"/>
    <w:rsid w:val="007A5158"/>
    <w:rsid w:val="007B441F"/>
    <w:rsid w:val="007D53F6"/>
    <w:rsid w:val="007E4B17"/>
    <w:rsid w:val="007E539F"/>
    <w:rsid w:val="00812009"/>
    <w:rsid w:val="0081315E"/>
    <w:rsid w:val="008145B6"/>
    <w:rsid w:val="008155E1"/>
    <w:rsid w:val="00822CCD"/>
    <w:rsid w:val="00827588"/>
    <w:rsid w:val="00834C00"/>
    <w:rsid w:val="008540D4"/>
    <w:rsid w:val="00856732"/>
    <w:rsid w:val="00875AFD"/>
    <w:rsid w:val="00885DF9"/>
    <w:rsid w:val="008862B3"/>
    <w:rsid w:val="008919FB"/>
    <w:rsid w:val="00892B33"/>
    <w:rsid w:val="008A0A1E"/>
    <w:rsid w:val="008A1DAF"/>
    <w:rsid w:val="008B6BBA"/>
    <w:rsid w:val="008C3F83"/>
    <w:rsid w:val="008F3863"/>
    <w:rsid w:val="0092164B"/>
    <w:rsid w:val="0092740F"/>
    <w:rsid w:val="0092764A"/>
    <w:rsid w:val="00951717"/>
    <w:rsid w:val="00953CE2"/>
    <w:rsid w:val="009703B6"/>
    <w:rsid w:val="0099217B"/>
    <w:rsid w:val="009B7223"/>
    <w:rsid w:val="009B7A08"/>
    <w:rsid w:val="009D4578"/>
    <w:rsid w:val="00A11D8A"/>
    <w:rsid w:val="00A23D6C"/>
    <w:rsid w:val="00A529ED"/>
    <w:rsid w:val="00A54972"/>
    <w:rsid w:val="00A60D13"/>
    <w:rsid w:val="00A74780"/>
    <w:rsid w:val="00A76445"/>
    <w:rsid w:val="00A8337E"/>
    <w:rsid w:val="00A860F6"/>
    <w:rsid w:val="00AB1928"/>
    <w:rsid w:val="00AB6B98"/>
    <w:rsid w:val="00AB7539"/>
    <w:rsid w:val="00AD1A25"/>
    <w:rsid w:val="00AD2EC3"/>
    <w:rsid w:val="00B0631B"/>
    <w:rsid w:val="00B1069E"/>
    <w:rsid w:val="00B12E2C"/>
    <w:rsid w:val="00B65EEF"/>
    <w:rsid w:val="00B95A96"/>
    <w:rsid w:val="00B97B37"/>
    <w:rsid w:val="00BA1DF7"/>
    <w:rsid w:val="00BA6DFA"/>
    <w:rsid w:val="00BD2776"/>
    <w:rsid w:val="00BD4535"/>
    <w:rsid w:val="00BF453C"/>
    <w:rsid w:val="00BF6E58"/>
    <w:rsid w:val="00C01174"/>
    <w:rsid w:val="00C01B6E"/>
    <w:rsid w:val="00C326D5"/>
    <w:rsid w:val="00C42D2F"/>
    <w:rsid w:val="00C4678C"/>
    <w:rsid w:val="00C616BB"/>
    <w:rsid w:val="00C904BB"/>
    <w:rsid w:val="00CA101A"/>
    <w:rsid w:val="00CA13DD"/>
    <w:rsid w:val="00CB68C6"/>
    <w:rsid w:val="00CB7208"/>
    <w:rsid w:val="00CB779D"/>
    <w:rsid w:val="00CD6EA9"/>
    <w:rsid w:val="00CF0C14"/>
    <w:rsid w:val="00CF3CDA"/>
    <w:rsid w:val="00CF50FB"/>
    <w:rsid w:val="00D0119C"/>
    <w:rsid w:val="00D01A15"/>
    <w:rsid w:val="00D05F7D"/>
    <w:rsid w:val="00D1172F"/>
    <w:rsid w:val="00D2300E"/>
    <w:rsid w:val="00D3010D"/>
    <w:rsid w:val="00D311F0"/>
    <w:rsid w:val="00D413C8"/>
    <w:rsid w:val="00D51684"/>
    <w:rsid w:val="00D52D81"/>
    <w:rsid w:val="00D557EE"/>
    <w:rsid w:val="00D61219"/>
    <w:rsid w:val="00D750CA"/>
    <w:rsid w:val="00D8085F"/>
    <w:rsid w:val="00D83C99"/>
    <w:rsid w:val="00D8505C"/>
    <w:rsid w:val="00D93D1F"/>
    <w:rsid w:val="00D9697C"/>
    <w:rsid w:val="00DA1061"/>
    <w:rsid w:val="00DA2976"/>
    <w:rsid w:val="00DA3037"/>
    <w:rsid w:val="00DB2EEE"/>
    <w:rsid w:val="00DC2EFF"/>
    <w:rsid w:val="00DD0278"/>
    <w:rsid w:val="00DD5A07"/>
    <w:rsid w:val="00DD75F1"/>
    <w:rsid w:val="00DE66C9"/>
    <w:rsid w:val="00E039CA"/>
    <w:rsid w:val="00E04FF4"/>
    <w:rsid w:val="00E066B3"/>
    <w:rsid w:val="00E11CF1"/>
    <w:rsid w:val="00E2289B"/>
    <w:rsid w:val="00E23FF3"/>
    <w:rsid w:val="00E2614E"/>
    <w:rsid w:val="00E33316"/>
    <w:rsid w:val="00E407C4"/>
    <w:rsid w:val="00E42FE5"/>
    <w:rsid w:val="00E57C13"/>
    <w:rsid w:val="00E6676B"/>
    <w:rsid w:val="00E747DC"/>
    <w:rsid w:val="00E762CE"/>
    <w:rsid w:val="00EA330E"/>
    <w:rsid w:val="00EA4F70"/>
    <w:rsid w:val="00EB5F10"/>
    <w:rsid w:val="00EC3CD5"/>
    <w:rsid w:val="00EC70D4"/>
    <w:rsid w:val="00EF12AB"/>
    <w:rsid w:val="00F001EF"/>
    <w:rsid w:val="00F00CD0"/>
    <w:rsid w:val="00F03C7D"/>
    <w:rsid w:val="00F14607"/>
    <w:rsid w:val="00F32D81"/>
    <w:rsid w:val="00F345B3"/>
    <w:rsid w:val="00F5600A"/>
    <w:rsid w:val="00F643D4"/>
    <w:rsid w:val="00F7732A"/>
    <w:rsid w:val="00F77523"/>
    <w:rsid w:val="00F8470F"/>
    <w:rsid w:val="00F84838"/>
    <w:rsid w:val="00F85918"/>
    <w:rsid w:val="00F931AF"/>
    <w:rsid w:val="00F94552"/>
    <w:rsid w:val="00F96DB4"/>
    <w:rsid w:val="00F970AE"/>
    <w:rsid w:val="00FC102D"/>
    <w:rsid w:val="00FC120A"/>
    <w:rsid w:val="00FD097E"/>
    <w:rsid w:val="00FE1720"/>
    <w:rsid w:val="00FE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822AF0-B861-4B8A-B983-03B8597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B11"/>
    <w:pPr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5B11"/>
    <w:pPr>
      <w:tabs>
        <w:tab w:val="center" w:pos="4153"/>
        <w:tab w:val="right" w:pos="8306"/>
      </w:tabs>
    </w:pPr>
    <w:rPr>
      <w:rFonts w:ascii="Traditional Arabic" w:cs="Traditional Arabic"/>
      <w:lang w:bidi="ar-SA"/>
    </w:rPr>
  </w:style>
  <w:style w:type="character" w:customStyle="1" w:styleId="FooterChar">
    <w:name w:val="Footer Char"/>
    <w:basedOn w:val="DefaultParagraphFont"/>
    <w:link w:val="Footer"/>
    <w:rsid w:val="00595B11"/>
    <w:rPr>
      <w:rFonts w:ascii="Traditional Arabic" w:eastAsia="Times New Roman" w:hAnsi="Tahoma" w:cs="Traditional Arabic"/>
      <w:sz w:val="20"/>
      <w:szCs w:val="20"/>
      <w:lang w:val="en-US"/>
    </w:rPr>
  </w:style>
  <w:style w:type="character" w:styleId="PageNumber">
    <w:name w:val="page number"/>
    <w:rsid w:val="00595B1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95B11"/>
    <w:pPr>
      <w:ind w:left="720"/>
      <w:contextualSpacing/>
    </w:pPr>
    <w:rPr>
      <w:rFonts w:cs="Angsana New"/>
      <w:szCs w:val="25"/>
    </w:rPr>
  </w:style>
  <w:style w:type="table" w:styleId="TableGrid">
    <w:name w:val="Table Grid"/>
    <w:basedOn w:val="TableNormal"/>
    <w:uiPriority w:val="39"/>
    <w:rsid w:val="0059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B1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B11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595B11"/>
    <w:rPr>
      <w:rFonts w:ascii="Tahoma" w:eastAsia="Times New Roman" w:hAnsi="Tahoma" w:cs="Angsana New"/>
      <w:sz w:val="20"/>
      <w:szCs w:val="25"/>
      <w:lang w:val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8E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E0"/>
    <w:rPr>
      <w:rFonts w:ascii="Segoe UI" w:eastAsia="Times New Roman" w:hAnsi="Segoe UI" w:cs="Angsana New"/>
      <w:sz w:val="18"/>
      <w:lang w:val="en-US" w:bidi="th-TH"/>
    </w:rPr>
  </w:style>
  <w:style w:type="paragraph" w:styleId="NormalWeb">
    <w:name w:val="Normal (Web)"/>
    <w:basedOn w:val="Normal"/>
    <w:uiPriority w:val="99"/>
    <w:semiHidden/>
    <w:unhideWhenUsed/>
    <w:rsid w:val="0014693A"/>
    <w:pPr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2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nooh@un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ida.nur@nrc.n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ram@kaalo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urhaan44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xasan3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499F-3ACB-4376-B983-11F1D1A2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Ferry</dc:creator>
  <cp:lastModifiedBy>Padmore Ochieng Okal</cp:lastModifiedBy>
  <cp:revision>2</cp:revision>
  <cp:lastPrinted>2015-07-29T06:03:00Z</cp:lastPrinted>
  <dcterms:created xsi:type="dcterms:W3CDTF">2017-02-16T14:18:00Z</dcterms:created>
  <dcterms:modified xsi:type="dcterms:W3CDTF">2017-02-16T14:18:00Z</dcterms:modified>
</cp:coreProperties>
</file>