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BB" w:rsidRDefault="00861CBB" w:rsidP="00861CBB">
      <w:pPr>
        <w:spacing w:after="0" w:line="240" w:lineRule="auto"/>
      </w:pPr>
    </w:p>
    <w:tbl>
      <w:tblPr>
        <w:tblStyle w:val="TableGrid"/>
        <w:tblW w:w="0" w:type="auto"/>
        <w:jc w:val="center"/>
        <w:tblLayout w:type="fixed"/>
        <w:tblLook w:val="04A0" w:firstRow="1" w:lastRow="0" w:firstColumn="1" w:lastColumn="0" w:noHBand="0" w:noVBand="1"/>
      </w:tblPr>
      <w:tblGrid>
        <w:gridCol w:w="2518"/>
        <w:gridCol w:w="1134"/>
        <w:gridCol w:w="1418"/>
        <w:gridCol w:w="1275"/>
        <w:gridCol w:w="2694"/>
      </w:tblGrid>
      <w:tr w:rsidR="00861CBB" w:rsidTr="00845D0B">
        <w:trPr>
          <w:trHeight w:val="859"/>
          <w:tblHeader/>
          <w:jc w:val="center"/>
        </w:trPr>
        <w:tc>
          <w:tcPr>
            <w:tcW w:w="9039" w:type="dxa"/>
            <w:gridSpan w:val="5"/>
            <w:shd w:val="clear" w:color="auto" w:fill="B8CCE4" w:themeFill="accent1" w:themeFillTint="66"/>
            <w:vAlign w:val="center"/>
          </w:tcPr>
          <w:p w:rsidR="00861CBB" w:rsidRPr="002475C8" w:rsidRDefault="00861CBB" w:rsidP="00432830">
            <w:pPr>
              <w:jc w:val="center"/>
              <w:rPr>
                <w:b/>
                <w:sz w:val="28"/>
              </w:rPr>
            </w:pPr>
            <w:r w:rsidRPr="002475C8">
              <w:rPr>
                <w:b/>
                <w:sz w:val="28"/>
              </w:rPr>
              <w:t>Site Assessment Checklist</w:t>
            </w:r>
          </w:p>
          <w:p w:rsidR="00861CBB" w:rsidRPr="00E45276" w:rsidRDefault="00861CBB" w:rsidP="00D402F1">
            <w:pPr>
              <w:jc w:val="center"/>
              <w:rPr>
                <w:b/>
              </w:rPr>
            </w:pPr>
            <w:r w:rsidRPr="002475C8">
              <w:rPr>
                <w:b/>
                <w:sz w:val="28"/>
              </w:rPr>
              <w:t xml:space="preserve">Integration / Resettlement </w:t>
            </w:r>
            <w:r w:rsidR="00933931">
              <w:rPr>
                <w:b/>
                <w:sz w:val="28"/>
              </w:rPr>
              <w:t xml:space="preserve">with Livelihoods </w:t>
            </w:r>
            <w:r w:rsidRPr="002475C8">
              <w:rPr>
                <w:b/>
                <w:sz w:val="28"/>
              </w:rPr>
              <w:t xml:space="preserve">/ </w:t>
            </w:r>
            <w:r w:rsidR="00D402F1">
              <w:rPr>
                <w:b/>
                <w:sz w:val="28"/>
              </w:rPr>
              <w:t xml:space="preserve">Resettlement for </w:t>
            </w:r>
            <w:r w:rsidRPr="002475C8">
              <w:rPr>
                <w:b/>
                <w:sz w:val="28"/>
              </w:rPr>
              <w:t xml:space="preserve"> Safe</w:t>
            </w:r>
            <w:r w:rsidR="00D402F1">
              <w:rPr>
                <w:b/>
                <w:sz w:val="28"/>
              </w:rPr>
              <w:t>ty</w:t>
            </w:r>
            <w:r w:rsidRPr="002475C8">
              <w:rPr>
                <w:b/>
                <w:sz w:val="28"/>
              </w:rPr>
              <w:t xml:space="preserve"> Site</w:t>
            </w:r>
            <w:r w:rsidR="00D402F1">
              <w:rPr>
                <w:b/>
                <w:sz w:val="28"/>
              </w:rPr>
              <w:t>s</w:t>
            </w:r>
          </w:p>
        </w:tc>
      </w:tr>
      <w:tr w:rsidR="00861CBB" w:rsidTr="00845D0B">
        <w:trPr>
          <w:trHeight w:val="445"/>
          <w:tblHeader/>
          <w:jc w:val="center"/>
        </w:trPr>
        <w:tc>
          <w:tcPr>
            <w:tcW w:w="2518" w:type="dxa"/>
            <w:shd w:val="clear" w:color="auto" w:fill="B8CCE4" w:themeFill="accent1" w:themeFillTint="66"/>
            <w:vAlign w:val="center"/>
          </w:tcPr>
          <w:p w:rsidR="00861CBB" w:rsidRPr="00E45276" w:rsidRDefault="00861CBB" w:rsidP="00432830">
            <w:pPr>
              <w:jc w:val="right"/>
              <w:rPr>
                <w:b/>
              </w:rPr>
            </w:pPr>
            <w:r w:rsidRPr="00E45276">
              <w:rPr>
                <w:b/>
              </w:rPr>
              <w:t>District Name:</w:t>
            </w:r>
          </w:p>
        </w:tc>
        <w:tc>
          <w:tcPr>
            <w:tcW w:w="2552" w:type="dxa"/>
            <w:gridSpan w:val="2"/>
            <w:shd w:val="clear" w:color="auto" w:fill="B8CCE4" w:themeFill="accent1" w:themeFillTint="66"/>
            <w:vAlign w:val="center"/>
          </w:tcPr>
          <w:p w:rsidR="00861CBB" w:rsidRPr="00E45276" w:rsidRDefault="00861CBB" w:rsidP="00432830">
            <w:pPr>
              <w:jc w:val="center"/>
              <w:rPr>
                <w:b/>
              </w:rPr>
            </w:pPr>
          </w:p>
        </w:tc>
        <w:tc>
          <w:tcPr>
            <w:tcW w:w="1275" w:type="dxa"/>
            <w:shd w:val="clear" w:color="auto" w:fill="B8CCE4" w:themeFill="accent1" w:themeFillTint="66"/>
            <w:vAlign w:val="center"/>
          </w:tcPr>
          <w:p w:rsidR="00861CBB" w:rsidRPr="00E45276" w:rsidRDefault="00861CBB" w:rsidP="00432830">
            <w:pPr>
              <w:jc w:val="right"/>
              <w:rPr>
                <w:b/>
              </w:rPr>
            </w:pPr>
            <w:r w:rsidRPr="00E45276">
              <w:rPr>
                <w:b/>
              </w:rPr>
              <w:t>TA Name:</w:t>
            </w:r>
          </w:p>
        </w:tc>
        <w:tc>
          <w:tcPr>
            <w:tcW w:w="2694" w:type="dxa"/>
            <w:shd w:val="clear" w:color="auto" w:fill="B8CCE4" w:themeFill="accent1" w:themeFillTint="66"/>
            <w:vAlign w:val="center"/>
          </w:tcPr>
          <w:p w:rsidR="00861CBB" w:rsidRPr="00E45276" w:rsidRDefault="00861CBB" w:rsidP="00432830">
            <w:pPr>
              <w:jc w:val="center"/>
              <w:rPr>
                <w:b/>
              </w:rPr>
            </w:pPr>
          </w:p>
        </w:tc>
      </w:tr>
      <w:tr w:rsidR="00861CBB" w:rsidTr="00845D0B">
        <w:trPr>
          <w:trHeight w:val="325"/>
          <w:tblHeader/>
          <w:jc w:val="center"/>
        </w:trPr>
        <w:tc>
          <w:tcPr>
            <w:tcW w:w="2518" w:type="dxa"/>
            <w:tcBorders>
              <w:bottom w:val="single" w:sz="4" w:space="0" w:color="auto"/>
            </w:tcBorders>
            <w:shd w:val="clear" w:color="auto" w:fill="B8CCE4" w:themeFill="accent1" w:themeFillTint="66"/>
            <w:vAlign w:val="center"/>
          </w:tcPr>
          <w:p w:rsidR="00861CBB" w:rsidRDefault="00861CBB" w:rsidP="00432830">
            <w:pPr>
              <w:jc w:val="right"/>
            </w:pPr>
            <w:r>
              <w:t>TA Focal point name:</w:t>
            </w:r>
          </w:p>
        </w:tc>
        <w:tc>
          <w:tcPr>
            <w:tcW w:w="2552" w:type="dxa"/>
            <w:gridSpan w:val="2"/>
            <w:tcBorders>
              <w:bottom w:val="single" w:sz="4" w:space="0" w:color="auto"/>
            </w:tcBorders>
            <w:shd w:val="clear" w:color="auto" w:fill="B8CCE4" w:themeFill="accent1" w:themeFillTint="66"/>
          </w:tcPr>
          <w:p w:rsidR="00861CBB" w:rsidRDefault="00861CBB" w:rsidP="00432830"/>
        </w:tc>
        <w:tc>
          <w:tcPr>
            <w:tcW w:w="1275" w:type="dxa"/>
            <w:tcBorders>
              <w:bottom w:val="single" w:sz="4" w:space="0" w:color="auto"/>
            </w:tcBorders>
            <w:shd w:val="clear" w:color="auto" w:fill="B8CCE4" w:themeFill="accent1" w:themeFillTint="66"/>
            <w:vAlign w:val="center"/>
          </w:tcPr>
          <w:p w:rsidR="00861CBB" w:rsidRDefault="00861CBB" w:rsidP="00432830">
            <w:pPr>
              <w:jc w:val="right"/>
            </w:pPr>
            <w:r>
              <w:t>Telephone:</w:t>
            </w:r>
          </w:p>
        </w:tc>
        <w:tc>
          <w:tcPr>
            <w:tcW w:w="2694" w:type="dxa"/>
            <w:tcBorders>
              <w:bottom w:val="single" w:sz="4" w:space="0" w:color="auto"/>
            </w:tcBorders>
            <w:shd w:val="clear" w:color="auto" w:fill="B8CCE4" w:themeFill="accent1" w:themeFillTint="66"/>
          </w:tcPr>
          <w:p w:rsidR="00861CBB" w:rsidRDefault="00861CBB" w:rsidP="00432830"/>
        </w:tc>
      </w:tr>
      <w:tr w:rsidR="00861CBB" w:rsidTr="00845D0B">
        <w:trPr>
          <w:tblHeader/>
          <w:jc w:val="center"/>
        </w:trPr>
        <w:tc>
          <w:tcPr>
            <w:tcW w:w="2518" w:type="dxa"/>
            <w:tcBorders>
              <w:bottom w:val="single" w:sz="4" w:space="0" w:color="auto"/>
            </w:tcBorders>
            <w:shd w:val="clear" w:color="auto" w:fill="B8CCE4" w:themeFill="accent1" w:themeFillTint="66"/>
            <w:vAlign w:val="center"/>
          </w:tcPr>
          <w:p w:rsidR="00861CBB" w:rsidRDefault="00861CBB" w:rsidP="00432830">
            <w:pPr>
              <w:jc w:val="right"/>
            </w:pPr>
          </w:p>
        </w:tc>
        <w:tc>
          <w:tcPr>
            <w:tcW w:w="2552" w:type="dxa"/>
            <w:gridSpan w:val="2"/>
            <w:tcBorders>
              <w:bottom w:val="single" w:sz="4" w:space="0" w:color="auto"/>
            </w:tcBorders>
            <w:shd w:val="clear" w:color="auto" w:fill="B8CCE4" w:themeFill="accent1" w:themeFillTint="66"/>
          </w:tcPr>
          <w:p w:rsidR="00861CBB" w:rsidRDefault="00861CBB" w:rsidP="00432830"/>
        </w:tc>
        <w:tc>
          <w:tcPr>
            <w:tcW w:w="1275" w:type="dxa"/>
            <w:tcBorders>
              <w:bottom w:val="single" w:sz="4" w:space="0" w:color="auto"/>
            </w:tcBorders>
            <w:shd w:val="clear" w:color="auto" w:fill="B8CCE4" w:themeFill="accent1" w:themeFillTint="66"/>
            <w:vAlign w:val="center"/>
          </w:tcPr>
          <w:p w:rsidR="00861CBB" w:rsidRDefault="00861CBB" w:rsidP="00432830">
            <w:pPr>
              <w:jc w:val="right"/>
            </w:pPr>
            <w:r>
              <w:t>Email:</w:t>
            </w:r>
          </w:p>
        </w:tc>
        <w:tc>
          <w:tcPr>
            <w:tcW w:w="2694" w:type="dxa"/>
            <w:tcBorders>
              <w:bottom w:val="single" w:sz="4" w:space="0" w:color="auto"/>
            </w:tcBorders>
            <w:shd w:val="clear" w:color="auto" w:fill="B8CCE4" w:themeFill="accent1" w:themeFillTint="66"/>
          </w:tcPr>
          <w:p w:rsidR="00861CBB" w:rsidRDefault="00861CBB" w:rsidP="00432830"/>
        </w:tc>
      </w:tr>
      <w:tr w:rsidR="00861CBB" w:rsidTr="00845D0B">
        <w:trPr>
          <w:tblHeader/>
          <w:jc w:val="center"/>
        </w:trPr>
        <w:tc>
          <w:tcPr>
            <w:tcW w:w="2518" w:type="dxa"/>
            <w:shd w:val="clear" w:color="auto" w:fill="B8CCE4" w:themeFill="accent1" w:themeFillTint="66"/>
            <w:vAlign w:val="center"/>
          </w:tcPr>
          <w:p w:rsidR="00861CBB" w:rsidRDefault="00861CBB" w:rsidP="00432830">
            <w:pPr>
              <w:jc w:val="right"/>
            </w:pPr>
            <w:r>
              <w:t>TA Priority Ranking:</w:t>
            </w:r>
          </w:p>
        </w:tc>
        <w:tc>
          <w:tcPr>
            <w:tcW w:w="1134" w:type="dxa"/>
            <w:shd w:val="clear" w:color="auto" w:fill="B8CCE4" w:themeFill="accent1" w:themeFillTint="66"/>
          </w:tcPr>
          <w:p w:rsidR="00861CBB" w:rsidRPr="00E30F35" w:rsidRDefault="00861CBB" w:rsidP="00432830">
            <w:r w:rsidRPr="00E30F35">
              <w:rPr>
                <w:color w:val="FF0000"/>
              </w:rPr>
              <w:t>1-5:</w:t>
            </w:r>
          </w:p>
        </w:tc>
        <w:tc>
          <w:tcPr>
            <w:tcW w:w="1418" w:type="dxa"/>
            <w:shd w:val="clear" w:color="auto" w:fill="B8CCE4" w:themeFill="accent1" w:themeFillTint="66"/>
            <w:vAlign w:val="center"/>
          </w:tcPr>
          <w:p w:rsidR="00861CBB" w:rsidRDefault="00861CBB" w:rsidP="00432830">
            <w:pPr>
              <w:jc w:val="right"/>
            </w:pPr>
            <w:r>
              <w:t>Overview:</w:t>
            </w:r>
          </w:p>
        </w:tc>
        <w:tc>
          <w:tcPr>
            <w:tcW w:w="3969" w:type="dxa"/>
            <w:gridSpan w:val="2"/>
            <w:shd w:val="clear" w:color="auto" w:fill="B8CCE4" w:themeFill="accent1" w:themeFillTint="66"/>
          </w:tcPr>
          <w:p w:rsidR="00861CBB" w:rsidRDefault="00861CBB" w:rsidP="00432830"/>
        </w:tc>
      </w:tr>
      <w:tr w:rsidR="00250A33" w:rsidTr="00845D0B">
        <w:trPr>
          <w:tblHeader/>
          <w:jc w:val="center"/>
        </w:trPr>
        <w:tc>
          <w:tcPr>
            <w:tcW w:w="2518" w:type="dxa"/>
            <w:shd w:val="clear" w:color="auto" w:fill="B8CCE4" w:themeFill="accent1" w:themeFillTint="66"/>
            <w:vAlign w:val="center"/>
          </w:tcPr>
          <w:p w:rsidR="00250A33" w:rsidRDefault="00250A33" w:rsidP="00432830">
            <w:pPr>
              <w:jc w:val="right"/>
            </w:pPr>
            <w:r>
              <w:t>Assessment Focal Point</w:t>
            </w:r>
            <w:r w:rsidR="00912D11">
              <w:t xml:space="preserve"> Name</w:t>
            </w:r>
            <w:r>
              <w:t>:</w:t>
            </w:r>
          </w:p>
        </w:tc>
        <w:tc>
          <w:tcPr>
            <w:tcW w:w="2552" w:type="dxa"/>
            <w:gridSpan w:val="2"/>
            <w:shd w:val="clear" w:color="auto" w:fill="B8CCE4" w:themeFill="accent1" w:themeFillTint="66"/>
          </w:tcPr>
          <w:p w:rsidR="00250A33" w:rsidRDefault="00250A33" w:rsidP="00432830">
            <w:pPr>
              <w:jc w:val="right"/>
            </w:pPr>
          </w:p>
        </w:tc>
        <w:tc>
          <w:tcPr>
            <w:tcW w:w="1275" w:type="dxa"/>
            <w:shd w:val="clear" w:color="auto" w:fill="B8CCE4" w:themeFill="accent1" w:themeFillTint="66"/>
            <w:vAlign w:val="center"/>
          </w:tcPr>
          <w:p w:rsidR="00250A33" w:rsidRDefault="00250A33" w:rsidP="00432830">
            <w:pPr>
              <w:jc w:val="right"/>
            </w:pPr>
            <w:r>
              <w:t>Telephone:</w:t>
            </w:r>
          </w:p>
        </w:tc>
        <w:tc>
          <w:tcPr>
            <w:tcW w:w="2694" w:type="dxa"/>
            <w:shd w:val="clear" w:color="auto" w:fill="B8CCE4" w:themeFill="accent1" w:themeFillTint="66"/>
          </w:tcPr>
          <w:p w:rsidR="00250A33" w:rsidRDefault="00250A33" w:rsidP="00432830"/>
        </w:tc>
      </w:tr>
      <w:tr w:rsidR="00250A33" w:rsidTr="00845D0B">
        <w:trPr>
          <w:tblHeader/>
          <w:jc w:val="center"/>
        </w:trPr>
        <w:tc>
          <w:tcPr>
            <w:tcW w:w="2518" w:type="dxa"/>
            <w:tcBorders>
              <w:bottom w:val="single" w:sz="4" w:space="0" w:color="auto"/>
            </w:tcBorders>
            <w:shd w:val="clear" w:color="auto" w:fill="B8CCE4" w:themeFill="accent1" w:themeFillTint="66"/>
            <w:vAlign w:val="center"/>
          </w:tcPr>
          <w:p w:rsidR="00250A33" w:rsidRDefault="00250A33" w:rsidP="00432830">
            <w:pPr>
              <w:jc w:val="right"/>
            </w:pPr>
            <w:r>
              <w:t>Position:</w:t>
            </w:r>
          </w:p>
        </w:tc>
        <w:tc>
          <w:tcPr>
            <w:tcW w:w="2552" w:type="dxa"/>
            <w:gridSpan w:val="2"/>
            <w:tcBorders>
              <w:bottom w:val="single" w:sz="4" w:space="0" w:color="auto"/>
            </w:tcBorders>
            <w:shd w:val="clear" w:color="auto" w:fill="B8CCE4" w:themeFill="accent1" w:themeFillTint="66"/>
          </w:tcPr>
          <w:p w:rsidR="00250A33" w:rsidRDefault="00250A33" w:rsidP="00432830">
            <w:pPr>
              <w:jc w:val="right"/>
            </w:pPr>
          </w:p>
        </w:tc>
        <w:tc>
          <w:tcPr>
            <w:tcW w:w="1275" w:type="dxa"/>
            <w:tcBorders>
              <w:bottom w:val="single" w:sz="4" w:space="0" w:color="auto"/>
            </w:tcBorders>
            <w:shd w:val="clear" w:color="auto" w:fill="B8CCE4" w:themeFill="accent1" w:themeFillTint="66"/>
            <w:vAlign w:val="center"/>
          </w:tcPr>
          <w:p w:rsidR="00250A33" w:rsidRDefault="00250A33" w:rsidP="00432830">
            <w:pPr>
              <w:jc w:val="right"/>
            </w:pPr>
            <w:r>
              <w:t>Email:</w:t>
            </w:r>
          </w:p>
        </w:tc>
        <w:tc>
          <w:tcPr>
            <w:tcW w:w="2694" w:type="dxa"/>
            <w:tcBorders>
              <w:bottom w:val="single" w:sz="4" w:space="0" w:color="auto"/>
            </w:tcBorders>
            <w:shd w:val="clear" w:color="auto" w:fill="B8CCE4" w:themeFill="accent1" w:themeFillTint="66"/>
          </w:tcPr>
          <w:p w:rsidR="00250A33" w:rsidRDefault="00250A33" w:rsidP="00432830"/>
        </w:tc>
      </w:tr>
    </w:tbl>
    <w:p w:rsidR="00861CBB" w:rsidRDefault="00861CBB" w:rsidP="00861CBB">
      <w:pPr>
        <w:spacing w:after="0" w:line="240" w:lineRule="auto"/>
      </w:pPr>
    </w:p>
    <w:p w:rsidR="00912D11" w:rsidRDefault="00912D11" w:rsidP="00912D11">
      <w:pPr>
        <w:spacing w:after="0" w:line="240" w:lineRule="auto"/>
        <w:jc w:val="center"/>
        <w:rPr>
          <w:b/>
        </w:rPr>
      </w:pPr>
      <w:r>
        <w:rPr>
          <w:b/>
        </w:rPr>
        <w:t>+++</w:t>
      </w:r>
    </w:p>
    <w:p w:rsidR="00845D0B" w:rsidRPr="00845D0B" w:rsidRDefault="00845D0B" w:rsidP="00912D11">
      <w:pPr>
        <w:spacing w:after="0" w:line="240" w:lineRule="auto"/>
        <w:jc w:val="center"/>
      </w:pPr>
    </w:p>
    <w:p w:rsidR="00845D0B" w:rsidRDefault="00845D0B" w:rsidP="00861CBB">
      <w:pPr>
        <w:spacing w:after="0" w:line="240" w:lineRule="auto"/>
        <w:rPr>
          <w:b/>
        </w:rPr>
      </w:pPr>
      <w:r>
        <w:rPr>
          <w:b/>
        </w:rPr>
        <w:t>Guidance for use of this document</w:t>
      </w:r>
      <w:r w:rsidR="00320BCA">
        <w:rPr>
          <w:b/>
        </w:rPr>
        <w:t xml:space="preserve"> </w:t>
      </w:r>
    </w:p>
    <w:p w:rsidR="00064715" w:rsidRDefault="00845D0B" w:rsidP="00861CBB">
      <w:pPr>
        <w:spacing w:after="0" w:line="240" w:lineRule="auto"/>
      </w:pPr>
      <w:r w:rsidRPr="00845D0B">
        <w:t>1.</w:t>
      </w:r>
      <w:r>
        <w:rPr>
          <w:b/>
        </w:rPr>
        <w:t xml:space="preserve"> </w:t>
      </w:r>
      <w:r w:rsidR="00320BCA" w:rsidRPr="00320BCA">
        <w:t>The National Shelter and Camp Management Cluster</w:t>
      </w:r>
      <w:r w:rsidR="00320BCA">
        <w:rPr>
          <w:b/>
        </w:rPr>
        <w:t xml:space="preserve"> </w:t>
      </w:r>
      <w:r w:rsidR="00320BCA" w:rsidRPr="00320BCA">
        <w:t>encourages</w:t>
      </w:r>
      <w:r w:rsidR="00320BCA">
        <w:rPr>
          <w:b/>
        </w:rPr>
        <w:t xml:space="preserve"> </w:t>
      </w:r>
      <w:r w:rsidR="00320BCA" w:rsidRPr="00320BCA">
        <w:t>all</w:t>
      </w:r>
      <w:r w:rsidR="00320BCA">
        <w:t xml:space="preserve"> shelter actors to </w:t>
      </w:r>
      <w:r>
        <w:t xml:space="preserve">perform an exhaustive </w:t>
      </w:r>
      <w:r w:rsidR="00320BCA">
        <w:t>examin</w:t>
      </w:r>
      <w:r>
        <w:t xml:space="preserve">ation of the </w:t>
      </w:r>
      <w:r w:rsidR="00320BCA">
        <w:t>alternatives</w:t>
      </w:r>
      <w:r w:rsidR="00320BCA" w:rsidRPr="00320BCA">
        <w:t xml:space="preserve"> </w:t>
      </w:r>
      <w:r w:rsidR="00064715">
        <w:t xml:space="preserve">before considering resettlement. </w:t>
      </w:r>
    </w:p>
    <w:p w:rsidR="00064715" w:rsidRDefault="00064715" w:rsidP="00861CBB">
      <w:pPr>
        <w:spacing w:after="0" w:line="240" w:lineRule="auto"/>
      </w:pPr>
      <w:r>
        <w:t xml:space="preserve">These alternatives include: </w:t>
      </w:r>
    </w:p>
    <w:p w:rsidR="00064715" w:rsidRDefault="00064715" w:rsidP="00064715">
      <w:pPr>
        <w:pStyle w:val="ListParagraph"/>
        <w:numPr>
          <w:ilvl w:val="0"/>
          <w:numId w:val="3"/>
        </w:numPr>
        <w:spacing w:after="0" w:line="240" w:lineRule="auto"/>
      </w:pPr>
      <w:r>
        <w:t xml:space="preserve">adapting house design </w:t>
      </w:r>
      <w:r w:rsidR="00912D11">
        <w:t xml:space="preserve">and lifestyles </w:t>
      </w:r>
      <w:r>
        <w:t xml:space="preserve">to </w:t>
      </w:r>
      <w:r w:rsidR="00912D11">
        <w:t xml:space="preserve">enable </w:t>
      </w:r>
      <w:r>
        <w:t xml:space="preserve">households to live </w:t>
      </w:r>
      <w:r w:rsidR="00912D11">
        <w:t xml:space="preserve">safely </w:t>
      </w:r>
      <w:r>
        <w:t>with floods</w:t>
      </w:r>
      <w:r w:rsidR="00912D11">
        <w:t xml:space="preserve"> (including associated early warning systems)</w:t>
      </w:r>
    </w:p>
    <w:p w:rsidR="00320BCA" w:rsidRDefault="00064715" w:rsidP="00064715">
      <w:pPr>
        <w:pStyle w:val="ListParagraph"/>
        <w:numPr>
          <w:ilvl w:val="0"/>
          <w:numId w:val="3"/>
        </w:numPr>
        <w:spacing w:after="0" w:line="240" w:lineRule="auto"/>
      </w:pPr>
      <w:r>
        <w:t>examining what options there are to move very locally to higher ground</w:t>
      </w:r>
    </w:p>
    <w:p w:rsidR="00064715" w:rsidRDefault="00064715" w:rsidP="00064715">
      <w:pPr>
        <w:pStyle w:val="ListParagraph"/>
        <w:numPr>
          <w:ilvl w:val="0"/>
          <w:numId w:val="3"/>
        </w:numPr>
        <w:spacing w:after="0" w:line="240" w:lineRule="auto"/>
      </w:pPr>
      <w:r>
        <w:t xml:space="preserve">examine what options there are for integration of IDPs into </w:t>
      </w:r>
      <w:r w:rsidR="00912D11">
        <w:t>existing nearby communities</w:t>
      </w:r>
    </w:p>
    <w:p w:rsidR="00933931" w:rsidRDefault="00930433" w:rsidP="00930433">
      <w:pPr>
        <w:spacing w:after="0" w:line="240" w:lineRule="auto"/>
      </w:pPr>
      <w:r>
        <w:t xml:space="preserve">Resettlement is very expensive. </w:t>
      </w:r>
      <w:r w:rsidR="00085511">
        <w:t>It should be the last option to be considered.</w:t>
      </w:r>
    </w:p>
    <w:p w:rsidR="00930433" w:rsidRDefault="00845D0B" w:rsidP="00930433">
      <w:pPr>
        <w:spacing w:after="0" w:line="240" w:lineRule="auto"/>
      </w:pPr>
      <w:r>
        <w:t xml:space="preserve">2. </w:t>
      </w:r>
      <w:r w:rsidR="00930433">
        <w:t xml:space="preserve">Decisions taken to resettle communities that do not include all </w:t>
      </w:r>
      <w:r w:rsidR="00933931">
        <w:t>of the</w:t>
      </w:r>
      <w:r w:rsidR="00930433">
        <w:t xml:space="preserve"> relevant stakeholders are likely to result in resettlement proving to be unsustainable.</w:t>
      </w:r>
    </w:p>
    <w:p w:rsidR="00930433" w:rsidRDefault="00845D0B" w:rsidP="00930433">
      <w:pPr>
        <w:spacing w:after="0" w:line="240" w:lineRule="auto"/>
      </w:pPr>
      <w:r>
        <w:t xml:space="preserve">3. </w:t>
      </w:r>
      <w:r w:rsidR="00930433">
        <w:t xml:space="preserve">Please ensure that </w:t>
      </w:r>
      <w:r w:rsidR="00933931">
        <w:t xml:space="preserve">representatives with decision-making authority from </w:t>
      </w:r>
      <w:r w:rsidR="00930433">
        <w:t xml:space="preserve">the </w:t>
      </w:r>
      <w:r w:rsidR="00933931">
        <w:t xml:space="preserve">Government </w:t>
      </w:r>
      <w:r w:rsidR="00930433">
        <w:t xml:space="preserve">Ministries </w:t>
      </w:r>
      <w:r w:rsidR="00933931">
        <w:t xml:space="preserve">and District Authorities </w:t>
      </w:r>
      <w:r w:rsidR="00930433">
        <w:t xml:space="preserve">responsible for ensuring an adequate standard of living and fulfilment of human rights </w:t>
      </w:r>
      <w:r w:rsidR="00085511">
        <w:t xml:space="preserve">and gender equality </w:t>
      </w:r>
      <w:r w:rsidR="00930433">
        <w:t>are included in all decision-making before committing to resettle communities.</w:t>
      </w:r>
    </w:p>
    <w:p w:rsidR="00845D0B" w:rsidRDefault="00845D0B" w:rsidP="00930433">
      <w:pPr>
        <w:spacing w:after="0" w:line="240" w:lineRule="auto"/>
      </w:pPr>
      <w:r>
        <w:t xml:space="preserve">4. Resettlement of communities is an inappropriate response to damage caused by heavy rain, strong wind and hailstone. </w:t>
      </w:r>
    </w:p>
    <w:p w:rsidR="00845D0B" w:rsidRDefault="00845D0B" w:rsidP="00930433">
      <w:pPr>
        <w:spacing w:after="0" w:line="240" w:lineRule="auto"/>
      </w:pPr>
      <w:r>
        <w:t>5. This document is a checklist aimed to remind those examining alternative sites to do so in a structured manner that includes all of the relevant factors and permits comparison between options.</w:t>
      </w:r>
    </w:p>
    <w:p w:rsidR="00845D0B" w:rsidRDefault="00845D0B" w:rsidP="00930433">
      <w:pPr>
        <w:spacing w:after="0" w:line="240" w:lineRule="auto"/>
      </w:pPr>
      <w:r>
        <w:t xml:space="preserve">6. Feedback on this document, suggestions for improvement and amendment can be sent to the Shelter and Camp Management Cluster Adviser using: </w:t>
      </w:r>
      <w:hyperlink r:id="rId8" w:history="1">
        <w:r w:rsidRPr="006B40D1">
          <w:rPr>
            <w:rStyle w:val="Hyperlink"/>
          </w:rPr>
          <w:t>coord.malawi@sheltercluster.org</w:t>
        </w:r>
      </w:hyperlink>
      <w:r>
        <w:t xml:space="preserve"> </w:t>
      </w:r>
    </w:p>
    <w:p w:rsidR="00845D0B" w:rsidRDefault="00845D0B" w:rsidP="00930433">
      <w:pPr>
        <w:spacing w:after="0" w:line="240" w:lineRule="auto"/>
      </w:pPr>
      <w:r>
        <w:t xml:space="preserve">and to Mr Felix  </w:t>
      </w:r>
      <w:proofErr w:type="spellStart"/>
      <w:r>
        <w:t>Tukula</w:t>
      </w:r>
      <w:proofErr w:type="spellEnd"/>
      <w:r>
        <w:t xml:space="preserve">, </w:t>
      </w:r>
      <w:r w:rsidR="00437710">
        <w:t>Commissioner for Physical Planning</w:t>
      </w:r>
      <w:r>
        <w:t xml:space="preserve">, Ministry of Lands, Housing and Urban Development using: </w:t>
      </w:r>
      <w:r w:rsidRPr="00845D0B">
        <w:t>felixtukula@yahoo.co.uk</w:t>
      </w:r>
    </w:p>
    <w:p w:rsidR="00845D0B" w:rsidRDefault="00845D0B" w:rsidP="00930433">
      <w:pPr>
        <w:spacing w:after="0" w:line="240" w:lineRule="auto"/>
      </w:pPr>
    </w:p>
    <w:p w:rsidR="00320BCA" w:rsidRPr="00912D11" w:rsidRDefault="00912D11" w:rsidP="00912D11">
      <w:pPr>
        <w:spacing w:after="0" w:line="240" w:lineRule="auto"/>
        <w:jc w:val="center"/>
        <w:rPr>
          <w:b/>
        </w:rPr>
      </w:pPr>
      <w:r w:rsidRPr="00912D11">
        <w:rPr>
          <w:b/>
        </w:rPr>
        <w:t>+++</w:t>
      </w:r>
    </w:p>
    <w:p w:rsidR="00912D11" w:rsidRPr="00320BCA" w:rsidRDefault="00912D11" w:rsidP="00912D11">
      <w:pPr>
        <w:spacing w:after="0" w:line="240" w:lineRule="auto"/>
      </w:pPr>
    </w:p>
    <w:p w:rsidR="00861CBB" w:rsidRPr="00F15526" w:rsidRDefault="00861CBB" w:rsidP="00861CBB">
      <w:pPr>
        <w:spacing w:after="0" w:line="240" w:lineRule="auto"/>
        <w:rPr>
          <w:b/>
        </w:rPr>
      </w:pPr>
      <w:r w:rsidRPr="00F15526">
        <w:rPr>
          <w:b/>
        </w:rPr>
        <w:t>Site Overview</w:t>
      </w:r>
    </w:p>
    <w:p w:rsidR="00861CBB" w:rsidRDefault="00861CBB" w:rsidP="00861CBB">
      <w:pPr>
        <w:spacing w:after="0" w:line="240" w:lineRule="auto"/>
      </w:pPr>
      <w:r w:rsidRPr="00F15526">
        <w:t xml:space="preserve">Name of Site: </w:t>
      </w:r>
    </w:p>
    <w:p w:rsidR="00AA04DD" w:rsidRDefault="00AA04DD" w:rsidP="00861CBB">
      <w:pPr>
        <w:spacing w:after="0" w:line="240" w:lineRule="auto"/>
      </w:pPr>
      <w:r>
        <w:t>District:</w:t>
      </w:r>
    </w:p>
    <w:p w:rsidR="00AA04DD" w:rsidRDefault="00AA04DD" w:rsidP="00861CBB">
      <w:pPr>
        <w:spacing w:after="0" w:line="240" w:lineRule="auto"/>
      </w:pPr>
      <w:r>
        <w:t>TA:</w:t>
      </w:r>
    </w:p>
    <w:p w:rsidR="00AA04DD" w:rsidRDefault="00AA04DD" w:rsidP="00861CBB">
      <w:pPr>
        <w:spacing w:after="0" w:line="240" w:lineRule="auto"/>
      </w:pPr>
      <w:r>
        <w:t xml:space="preserve">Enumeration Zone (name and identifier): </w:t>
      </w:r>
    </w:p>
    <w:p w:rsidR="00AA04DD" w:rsidRDefault="00AA04DD" w:rsidP="00861CBB">
      <w:pPr>
        <w:spacing w:after="0" w:line="240" w:lineRule="auto"/>
      </w:pPr>
      <w:r>
        <w:t>GVH:</w:t>
      </w:r>
    </w:p>
    <w:p w:rsidR="00AA04DD" w:rsidRDefault="00AA04DD" w:rsidP="00861CBB">
      <w:pPr>
        <w:spacing w:after="0" w:line="240" w:lineRule="auto"/>
      </w:pPr>
      <w:r>
        <w:t>VH:</w:t>
      </w:r>
    </w:p>
    <w:p w:rsidR="00861CBB" w:rsidRPr="00F15526" w:rsidRDefault="00861CBB" w:rsidP="00861CBB">
      <w:pPr>
        <w:spacing w:after="0" w:line="240" w:lineRule="auto"/>
      </w:pPr>
      <w:r>
        <w:t>Who Offers the</w:t>
      </w:r>
      <w:r w:rsidRPr="00F15526">
        <w:t xml:space="preserve"> Site: </w:t>
      </w:r>
    </w:p>
    <w:p w:rsidR="00861CBB" w:rsidRPr="00F15526" w:rsidRDefault="00861CBB" w:rsidP="00861CBB">
      <w:pPr>
        <w:spacing w:after="0" w:line="240" w:lineRule="auto"/>
      </w:pPr>
      <w:r w:rsidRPr="00F15526">
        <w:t xml:space="preserve">Is the Site </w:t>
      </w:r>
      <w:r>
        <w:t>being offered freely?</w:t>
      </w:r>
    </w:p>
    <w:p w:rsidR="00861CBB" w:rsidRPr="00F15526" w:rsidRDefault="00861CBB" w:rsidP="00861CBB">
      <w:pPr>
        <w:spacing w:after="0" w:line="240" w:lineRule="auto"/>
      </w:pPr>
      <w:r w:rsidRPr="00F15526">
        <w:lastRenderedPageBreak/>
        <w:t xml:space="preserve">Type of Move: Integration / Resettlement </w:t>
      </w:r>
      <w:r>
        <w:t>(</w:t>
      </w:r>
      <w:r w:rsidRPr="00F15526">
        <w:t>includ</w:t>
      </w:r>
      <w:r>
        <w:t>es</w:t>
      </w:r>
      <w:r w:rsidRPr="00F15526">
        <w:t xml:space="preserve"> Livelihoods </w:t>
      </w:r>
      <w:r>
        <w:t xml:space="preserve">considerations) </w:t>
      </w:r>
      <w:r w:rsidRPr="00F15526">
        <w:t xml:space="preserve">/ </w:t>
      </w:r>
      <w:r w:rsidR="002475C8">
        <w:t xml:space="preserve">Resettlement for Safety sites </w:t>
      </w:r>
      <w:r>
        <w:t>(reduced plot size)</w:t>
      </w:r>
    </w:p>
    <w:p w:rsidR="00861CBB" w:rsidRPr="00F15526" w:rsidRDefault="00861CBB" w:rsidP="00861CBB">
      <w:pPr>
        <w:spacing w:after="0" w:line="240" w:lineRule="auto"/>
      </w:pPr>
      <w:r w:rsidRPr="00F15526">
        <w:t>Site Location: Village, Nearest Village, GPS c</w:t>
      </w:r>
      <w:r>
        <w:t>o</w:t>
      </w:r>
      <w:r w:rsidRPr="00F15526">
        <w:t>ord</w:t>
      </w:r>
      <w:r>
        <w:t>inate</w:t>
      </w:r>
      <w:r w:rsidRPr="00F15526">
        <w:t>s of centre of site</w:t>
      </w:r>
    </w:p>
    <w:p w:rsidR="00861CBB" w:rsidRPr="00F15526" w:rsidRDefault="00861CBB" w:rsidP="00861CBB">
      <w:pPr>
        <w:spacing w:after="0" w:line="240" w:lineRule="auto"/>
      </w:pPr>
      <w:r w:rsidRPr="00F15526">
        <w:t xml:space="preserve">Distance this site is from Site of Origin: </w:t>
      </w:r>
    </w:p>
    <w:p w:rsidR="00861CBB" w:rsidRPr="00041208" w:rsidRDefault="00861CBB" w:rsidP="00861CBB">
      <w:pPr>
        <w:spacing w:after="0" w:line="240" w:lineRule="auto"/>
      </w:pPr>
      <w:r w:rsidRPr="00041208">
        <w:t xml:space="preserve">Map: </w:t>
      </w:r>
      <w:r>
        <w:t xml:space="preserve">ensure that </w:t>
      </w:r>
      <w:r w:rsidRPr="00041208">
        <w:t xml:space="preserve">a map </w:t>
      </w:r>
      <w:r w:rsidR="0057604F">
        <w:t xml:space="preserve">showing the site outline </w:t>
      </w:r>
      <w:r>
        <w:t xml:space="preserve">has been prepared of the site. Is it attached or has it been emailed? </w:t>
      </w:r>
    </w:p>
    <w:p w:rsidR="00861CBB" w:rsidRDefault="00861CBB" w:rsidP="00861CBB">
      <w:pPr>
        <w:spacing w:after="0" w:line="240" w:lineRule="auto"/>
        <w:rPr>
          <w:b/>
        </w:rPr>
      </w:pPr>
    </w:p>
    <w:p w:rsidR="00861CBB" w:rsidRDefault="00861CBB" w:rsidP="00861CBB">
      <w:pPr>
        <w:spacing w:after="0" w:line="240" w:lineRule="auto"/>
      </w:pPr>
      <w:r>
        <w:rPr>
          <w:b/>
        </w:rPr>
        <w:t xml:space="preserve">Details of families </w:t>
      </w:r>
      <w:r w:rsidRPr="008C47ED">
        <w:rPr>
          <w:b/>
        </w:rPr>
        <w:t>intended to be moved to this site</w:t>
      </w:r>
      <w:r>
        <w:t xml:space="preserve"> </w:t>
      </w:r>
    </w:p>
    <w:p w:rsidR="0057604F" w:rsidRDefault="0057604F" w:rsidP="00861CBB">
      <w:pPr>
        <w:spacing w:after="0" w:line="240" w:lineRule="auto"/>
      </w:pPr>
      <w:r>
        <w:t>Number of families to move to the site:</w:t>
      </w:r>
    </w:p>
    <w:p w:rsidR="002C3C4A" w:rsidRDefault="0057604F" w:rsidP="00861CBB">
      <w:pPr>
        <w:spacing w:after="0" w:line="240" w:lineRule="auto"/>
      </w:pPr>
      <w:r>
        <w:t>What cultural factors/differences</w:t>
      </w:r>
      <w:r w:rsidR="002C3C4A">
        <w:t>/past relationships/potential for conflict</w:t>
      </w:r>
      <w:r>
        <w:t xml:space="preserve"> need to be taken into account between those moving or between those moving and the host community?</w:t>
      </w:r>
      <w:r w:rsidR="002C3C4A">
        <w:t xml:space="preserve"> </w:t>
      </w:r>
    </w:p>
    <w:p w:rsidR="00861CBB" w:rsidRDefault="00861CBB" w:rsidP="00861CBB">
      <w:pPr>
        <w:spacing w:after="0" w:line="240" w:lineRule="auto"/>
      </w:pPr>
      <w:r>
        <w:t>Have the families been consulted about moving to this site and what opinions have they shared?</w:t>
      </w:r>
    </w:p>
    <w:p w:rsidR="00861CBB" w:rsidRDefault="00861CBB" w:rsidP="00861CBB">
      <w:pPr>
        <w:spacing w:after="0" w:line="240" w:lineRule="auto"/>
      </w:pPr>
      <w:r>
        <w:t>Would the move be voluntary?</w:t>
      </w:r>
    </w:p>
    <w:p w:rsidR="00861CBB" w:rsidRDefault="00861CBB" w:rsidP="00861CBB">
      <w:pPr>
        <w:spacing w:after="0" w:line="240" w:lineRule="auto"/>
      </w:pPr>
      <w:r>
        <w:t>District of Origin</w:t>
      </w:r>
      <w:r w:rsidR="00AA04DD">
        <w:t>:</w:t>
      </w:r>
      <w:r>
        <w:t xml:space="preserve"> </w:t>
      </w:r>
    </w:p>
    <w:p w:rsidR="00861CBB" w:rsidRDefault="00AA04DD" w:rsidP="00861CBB">
      <w:pPr>
        <w:spacing w:after="0" w:line="240" w:lineRule="auto"/>
      </w:pPr>
      <w:r>
        <w:t>TA of Origin:</w:t>
      </w:r>
    </w:p>
    <w:p w:rsidR="00861CBB" w:rsidRDefault="00861CBB" w:rsidP="00861CBB">
      <w:pPr>
        <w:spacing w:after="0" w:line="240" w:lineRule="auto"/>
      </w:pPr>
      <w:r>
        <w:t>GVH at Origin</w:t>
      </w:r>
      <w:r w:rsidR="00AA04DD">
        <w:t>:</w:t>
      </w:r>
    </w:p>
    <w:p w:rsidR="00AA04DD" w:rsidRDefault="00AA04DD" w:rsidP="00861CBB">
      <w:pPr>
        <w:spacing w:after="0" w:line="240" w:lineRule="auto"/>
      </w:pPr>
      <w:r>
        <w:t>Enumeration zone at origin:</w:t>
      </w:r>
    </w:p>
    <w:p w:rsidR="00861CBB" w:rsidRDefault="00861CBB" w:rsidP="00861CBB">
      <w:pPr>
        <w:spacing w:after="0" w:line="240" w:lineRule="auto"/>
      </w:pPr>
      <w:r>
        <w:t>Village of Origin Name</w:t>
      </w:r>
      <w:r w:rsidR="00AA04DD">
        <w:t xml:space="preserve"> and unique identifier (P-code):</w:t>
      </w:r>
    </w:p>
    <w:p w:rsidR="00861CBB" w:rsidRDefault="00861CBB" w:rsidP="00861CBB">
      <w:pPr>
        <w:spacing w:after="0" w:line="240" w:lineRule="auto"/>
      </w:pPr>
      <w:r>
        <w:t>Distance between original village and proposed site</w:t>
      </w:r>
      <w:r w:rsidR="00AA04DD">
        <w:t>:</w:t>
      </w:r>
    </w:p>
    <w:p w:rsidR="00861CBB" w:rsidRDefault="00861CBB" w:rsidP="00861CBB">
      <w:pPr>
        <w:spacing w:after="0" w:line="240" w:lineRule="auto"/>
      </w:pPr>
    </w:p>
    <w:p w:rsidR="00861CBB" w:rsidRPr="00861CBB" w:rsidRDefault="00861CBB" w:rsidP="00861CBB">
      <w:pPr>
        <w:spacing w:after="0" w:line="240" w:lineRule="auto"/>
      </w:pPr>
      <w:r w:rsidRPr="00253C39">
        <w:rPr>
          <w:b/>
        </w:rPr>
        <w:t>Disaggregated family data</w:t>
      </w:r>
      <w:r>
        <w:rPr>
          <w:b/>
        </w:rPr>
        <w:t xml:space="preserve"> </w:t>
      </w:r>
      <w:r w:rsidRPr="00861CBB">
        <w:t>(a common basis for needs based decision-making for response)</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Total Number of IDP Families to be moved to the site</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Total Number of IDP HHs to be moved to the site</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Total Number of IDP Individuals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Total number of IDP Male Individuals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Total Number of IDP Female Individuals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Males by age: &lt;1 year</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Males by age: 1-5 years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Males by age: 6-17 years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 xml:space="preserve">Number of Males by age: 18-59 years </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Males by age: &gt;60 years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Females by age: &lt;1 year</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 xml:space="preserve">Number of Females by age: 1-5 years </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Females by age: 6-17 years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Females by age: 18-59 years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Females by age: &gt;60 years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pregnant women</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breastfeeding mothers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persons with Physical Disabilities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persons with Mental Disabilities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Unaccompanied children</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Orphaned Children</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single female-headed households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single male-headed households</w:t>
      </w:r>
    </w:p>
    <w:p w:rsidR="00861CBB" w:rsidRPr="00861CBB" w:rsidRDefault="00861CBB" w:rsidP="00861CBB">
      <w:pPr>
        <w:spacing w:after="0" w:line="240" w:lineRule="auto"/>
        <w:rPr>
          <w:rFonts w:ascii="Calibri" w:eastAsia="Times New Roman" w:hAnsi="Calibri" w:cs="Times New Roman"/>
          <w:color w:val="000000"/>
          <w:szCs w:val="20"/>
          <w:lang w:eastAsia="en-GB"/>
        </w:rPr>
      </w:pPr>
      <w:r w:rsidRPr="00861CBB">
        <w:rPr>
          <w:rFonts w:ascii="Calibri" w:eastAsia="Times New Roman" w:hAnsi="Calibri" w:cs="Times New Roman"/>
          <w:color w:val="000000"/>
          <w:szCs w:val="20"/>
          <w:lang w:eastAsia="en-GB"/>
        </w:rPr>
        <w:t>Number of child-headed households</w:t>
      </w:r>
    </w:p>
    <w:p w:rsidR="00861CBB" w:rsidRPr="00861CBB" w:rsidRDefault="00861CBB" w:rsidP="00861CBB">
      <w:pPr>
        <w:spacing w:after="0" w:line="240" w:lineRule="auto"/>
        <w:rPr>
          <w:sz w:val="24"/>
        </w:rPr>
      </w:pPr>
      <w:r w:rsidRPr="00861CBB">
        <w:rPr>
          <w:rFonts w:ascii="Calibri" w:eastAsia="Times New Roman" w:hAnsi="Calibri" w:cs="Times New Roman"/>
          <w:color w:val="000000"/>
          <w:szCs w:val="20"/>
          <w:lang w:eastAsia="en-GB"/>
        </w:rPr>
        <w:t>Number of unaccompanied elderly persons</w:t>
      </w:r>
    </w:p>
    <w:p w:rsidR="00861CBB" w:rsidRPr="00861CBB" w:rsidRDefault="00861CBB" w:rsidP="00861CBB">
      <w:pPr>
        <w:spacing w:after="0" w:line="240" w:lineRule="auto"/>
        <w:rPr>
          <w:sz w:val="24"/>
        </w:rPr>
      </w:pPr>
    </w:p>
    <w:p w:rsidR="00861CBB" w:rsidRDefault="00861CBB" w:rsidP="00861CBB">
      <w:pPr>
        <w:spacing w:after="0" w:line="240" w:lineRule="auto"/>
        <w:rPr>
          <w:b/>
        </w:rPr>
      </w:pPr>
      <w:r>
        <w:rPr>
          <w:b/>
        </w:rPr>
        <w:t>Details of Community to be moved</w:t>
      </w:r>
    </w:p>
    <w:p w:rsidR="00861CBB" w:rsidRDefault="00861CBB" w:rsidP="00861CBB">
      <w:pPr>
        <w:spacing w:after="0" w:line="240" w:lineRule="auto"/>
        <w:rPr>
          <w:b/>
        </w:rPr>
      </w:pPr>
      <w:r>
        <w:rPr>
          <w:b/>
        </w:rPr>
        <w:t>Livelihoods</w:t>
      </w:r>
    </w:p>
    <w:p w:rsidR="00861CBB" w:rsidRPr="00F15526" w:rsidRDefault="00861CBB" w:rsidP="00861CBB">
      <w:pPr>
        <w:spacing w:after="0" w:line="240" w:lineRule="auto"/>
      </w:pPr>
      <w:r w:rsidRPr="00F15526">
        <w:t>Principle occupation of group:</w:t>
      </w:r>
    </w:p>
    <w:p w:rsidR="00861CBB" w:rsidRPr="00F15526" w:rsidRDefault="00861CBB" w:rsidP="00861CBB">
      <w:pPr>
        <w:spacing w:after="0" w:line="240" w:lineRule="auto"/>
      </w:pPr>
      <w:r w:rsidRPr="00F15526">
        <w:t>2</w:t>
      </w:r>
      <w:r w:rsidRPr="00F15526">
        <w:rPr>
          <w:vertAlign w:val="superscript"/>
        </w:rPr>
        <w:t>nd</w:t>
      </w:r>
      <w:r w:rsidRPr="00F15526">
        <w:t xml:space="preserve"> Principle occupation of group:</w:t>
      </w:r>
    </w:p>
    <w:p w:rsidR="005B140B" w:rsidRDefault="005B140B" w:rsidP="00861CBB">
      <w:pPr>
        <w:spacing w:after="0" w:line="240" w:lineRule="auto"/>
      </w:pPr>
    </w:p>
    <w:p w:rsidR="005B140B" w:rsidRPr="005B140B" w:rsidRDefault="005B140B" w:rsidP="00861CBB">
      <w:pPr>
        <w:spacing w:after="0" w:line="240" w:lineRule="auto"/>
        <w:rPr>
          <w:b/>
        </w:rPr>
      </w:pPr>
      <w:r w:rsidRPr="005B140B">
        <w:rPr>
          <w:b/>
        </w:rPr>
        <w:t>Reasons for Moving</w:t>
      </w:r>
    </w:p>
    <w:p w:rsidR="00861CBB" w:rsidRPr="00F15526" w:rsidRDefault="00861CBB" w:rsidP="00861CBB">
      <w:pPr>
        <w:spacing w:after="0" w:line="240" w:lineRule="auto"/>
      </w:pPr>
      <w:r w:rsidRPr="00F15526">
        <w:t>Most Cited Reason for Move: Land Lost / Land Eroded / Land Covered in Sand / Loss of Access to fertile land / Fear of Future Flooding</w:t>
      </w:r>
    </w:p>
    <w:p w:rsidR="00861CBB" w:rsidRPr="00F15526" w:rsidRDefault="00861CBB" w:rsidP="00861CBB">
      <w:pPr>
        <w:spacing w:after="0" w:line="240" w:lineRule="auto"/>
      </w:pPr>
      <w:r w:rsidRPr="00F15526">
        <w:t>2</w:t>
      </w:r>
      <w:r w:rsidRPr="00F15526">
        <w:rPr>
          <w:vertAlign w:val="superscript"/>
        </w:rPr>
        <w:t>nd</w:t>
      </w:r>
      <w:r w:rsidRPr="00F15526">
        <w:t xml:space="preserve"> Most Cited Reason for Move: Land Lost / Land Eroded / Land Covered in Sand / Loss of Access to fertile land / Fear of Future Flooding</w:t>
      </w:r>
    </w:p>
    <w:p w:rsidR="00861CBB" w:rsidRPr="00F15526" w:rsidRDefault="00861CBB" w:rsidP="00861CBB">
      <w:pPr>
        <w:spacing w:after="0" w:line="240" w:lineRule="auto"/>
      </w:pPr>
      <w:r w:rsidRPr="00F15526">
        <w:t xml:space="preserve">Does the group come from land which is flooded annually?  Yes / No </w:t>
      </w:r>
    </w:p>
    <w:p w:rsidR="005B140B" w:rsidRDefault="005B140B" w:rsidP="00861CBB">
      <w:pPr>
        <w:spacing w:after="0" w:line="240" w:lineRule="auto"/>
      </w:pPr>
    </w:p>
    <w:p w:rsidR="005B140B" w:rsidRPr="005B140B" w:rsidRDefault="005B140B" w:rsidP="00861CBB">
      <w:pPr>
        <w:spacing w:after="0" w:line="240" w:lineRule="auto"/>
        <w:rPr>
          <w:b/>
        </w:rPr>
      </w:pPr>
      <w:r w:rsidRPr="005B140B">
        <w:rPr>
          <w:b/>
        </w:rPr>
        <w:t>Governance</w:t>
      </w:r>
    </w:p>
    <w:p w:rsidR="00861CBB" w:rsidRDefault="00861CBB" w:rsidP="00861CBB">
      <w:pPr>
        <w:spacing w:after="0" w:line="240" w:lineRule="auto"/>
      </w:pPr>
      <w:r>
        <w:t>Does the group have a functioning Village Civil Protection Committee?</w:t>
      </w:r>
    </w:p>
    <w:p w:rsidR="00861CBB" w:rsidRDefault="00861CBB" w:rsidP="00861CBB">
      <w:pPr>
        <w:spacing w:after="0" w:line="240" w:lineRule="auto"/>
      </w:pPr>
      <w:r>
        <w:t>Are their pre-existing tensions within the community?</w:t>
      </w:r>
    </w:p>
    <w:p w:rsidR="00861CBB" w:rsidRDefault="00861CBB" w:rsidP="00861CBB">
      <w:pPr>
        <w:spacing w:after="0" w:line="240" w:lineRule="auto"/>
        <w:ind w:firstLine="720"/>
      </w:pPr>
      <w:r>
        <w:t>If so please provide details:</w:t>
      </w:r>
    </w:p>
    <w:p w:rsidR="00861CBB" w:rsidRDefault="005C4A4D" w:rsidP="00861CBB">
      <w:pPr>
        <w:spacing w:after="0" w:line="240" w:lineRule="auto"/>
      </w:pPr>
      <w:r>
        <w:t xml:space="preserve">Does the </w:t>
      </w:r>
      <w:r w:rsidR="00861CBB">
        <w:t xml:space="preserve">Village Chief </w:t>
      </w:r>
      <w:r>
        <w:t xml:space="preserve">of the IDPs </w:t>
      </w:r>
      <w:r w:rsidR="00861CBB">
        <w:t>support the move?</w:t>
      </w:r>
    </w:p>
    <w:p w:rsidR="00861CBB" w:rsidRDefault="00861CBB" w:rsidP="00861CBB">
      <w:pPr>
        <w:spacing w:after="0" w:line="240" w:lineRule="auto"/>
      </w:pPr>
      <w:r>
        <w:t>Does the Group Village Head</w:t>
      </w:r>
      <w:r w:rsidRPr="003532C0">
        <w:t xml:space="preserve"> </w:t>
      </w:r>
      <w:r w:rsidR="005C4A4D">
        <w:t xml:space="preserve">of the IDPs </w:t>
      </w:r>
      <w:r>
        <w:t>support the move?</w:t>
      </w:r>
    </w:p>
    <w:p w:rsidR="005C4A4D" w:rsidRDefault="005C4A4D" w:rsidP="00861CBB">
      <w:pPr>
        <w:spacing w:after="0" w:line="240" w:lineRule="auto"/>
      </w:pPr>
      <w:r>
        <w:t>Who will represent the IDPs after the move and how will they relate to the host/nearest community</w:t>
      </w:r>
      <w:r w:rsidR="00EE1C1D">
        <w:t xml:space="preserve"> and the TA</w:t>
      </w:r>
      <w:r>
        <w:t>?</w:t>
      </w:r>
    </w:p>
    <w:p w:rsidR="005C4A4D" w:rsidRDefault="005C4A4D" w:rsidP="00861CBB">
      <w:pPr>
        <w:spacing w:after="0" w:line="240" w:lineRule="auto"/>
      </w:pPr>
    </w:p>
    <w:p w:rsidR="00EE1C1D" w:rsidRPr="007A1234" w:rsidRDefault="00EE1C1D" w:rsidP="00861CBB">
      <w:pPr>
        <w:spacing w:after="0" w:line="240" w:lineRule="auto"/>
        <w:rPr>
          <w:b/>
        </w:rPr>
      </w:pPr>
      <w:bookmarkStart w:id="0" w:name="_GoBack"/>
      <w:r w:rsidRPr="007A1234">
        <w:rPr>
          <w:b/>
        </w:rPr>
        <w:t>Transport for the Move</w:t>
      </w:r>
    </w:p>
    <w:bookmarkEnd w:id="0"/>
    <w:p w:rsidR="00861CBB" w:rsidRDefault="00861CBB" w:rsidP="00861CBB">
      <w:pPr>
        <w:spacing w:after="0" w:line="240" w:lineRule="auto"/>
      </w:pPr>
      <w:r>
        <w:t>Will transport to help the IDPs move be required?</w:t>
      </w:r>
      <w:r w:rsidR="00EE1C1D">
        <w:t xml:space="preserve">  (</w:t>
      </w:r>
      <w:proofErr w:type="gramStart"/>
      <w:r w:rsidR="00EE1C1D">
        <w:t>consider</w:t>
      </w:r>
      <w:proofErr w:type="gramEnd"/>
      <w:r w:rsidR="00EE1C1D">
        <w:t xml:space="preserve"> distance, access, the elderly, infirm, sick, pregnant, disabled, livestock)</w:t>
      </w:r>
    </w:p>
    <w:p w:rsidR="00861CBB" w:rsidRDefault="00861CBB" w:rsidP="00861CBB">
      <w:pPr>
        <w:spacing w:after="0" w:line="240" w:lineRule="auto"/>
      </w:pPr>
      <w:r>
        <w:tab/>
        <w:t>If so, please estimate how many trucks</w:t>
      </w:r>
      <w:r w:rsidR="00EE1C1D">
        <w:t xml:space="preserve"> or boats</w:t>
      </w:r>
      <w:r>
        <w:t>, what type and for how many days:</w:t>
      </w:r>
    </w:p>
    <w:p w:rsidR="00861CBB" w:rsidRDefault="00861CBB" w:rsidP="00861CBB">
      <w:pPr>
        <w:spacing w:after="0" w:line="240" w:lineRule="auto"/>
      </w:pPr>
    </w:p>
    <w:p w:rsidR="00861CBB" w:rsidRPr="00DC18ED" w:rsidRDefault="00861CBB" w:rsidP="00861CBB">
      <w:pPr>
        <w:spacing w:after="0" w:line="240" w:lineRule="auto"/>
        <w:rPr>
          <w:b/>
        </w:rPr>
      </w:pPr>
      <w:r>
        <w:rPr>
          <w:b/>
        </w:rPr>
        <w:t xml:space="preserve">Destination Site </w:t>
      </w:r>
      <w:r w:rsidRPr="00DC18ED">
        <w:rPr>
          <w:b/>
        </w:rPr>
        <w:t>Details</w:t>
      </w:r>
    </w:p>
    <w:p w:rsidR="00861CBB" w:rsidRDefault="00861CBB" w:rsidP="00861CBB">
      <w:pPr>
        <w:spacing w:after="0" w:line="240" w:lineRule="auto"/>
      </w:pPr>
      <w:r>
        <w:t>Has a site Hazard Analysis been performed?</w:t>
      </w:r>
    </w:p>
    <w:p w:rsidR="00861CBB" w:rsidRDefault="00861CBB" w:rsidP="00861CBB">
      <w:pPr>
        <w:spacing w:after="0" w:line="240" w:lineRule="auto"/>
      </w:pPr>
      <w:r>
        <w:t>What hazards does the site present?</w:t>
      </w:r>
      <w:r w:rsidR="004C30FD">
        <w:t xml:space="preserve"> (</w:t>
      </w:r>
      <w:proofErr w:type="gramStart"/>
      <w:r w:rsidR="004C30FD">
        <w:t>consider</w:t>
      </w:r>
      <w:proofErr w:type="gramEnd"/>
      <w:r w:rsidR="004C30FD">
        <w:t xml:space="preserve"> </w:t>
      </w:r>
      <w:r w:rsidR="004C30FD" w:rsidRPr="004C30FD">
        <w:t>volcano</w:t>
      </w:r>
      <w:r w:rsidR="004C30FD">
        <w:t>e</w:t>
      </w:r>
      <w:r w:rsidR="004C30FD" w:rsidRPr="004C30FD">
        <w:t>s, earthquakes, tsunamis, landslides, falling rocks, cyclones, tidal surges, flash floods, avalanches, radiation, soil pollution</w:t>
      </w:r>
      <w:r w:rsidR="004C30FD">
        <w:t>)</w:t>
      </w:r>
      <w:r>
        <w:t xml:space="preserve"> </w:t>
      </w:r>
    </w:p>
    <w:p w:rsidR="00861CBB" w:rsidRDefault="00861CBB" w:rsidP="00861CBB">
      <w:pPr>
        <w:spacing w:after="0" w:line="240" w:lineRule="auto"/>
      </w:pPr>
      <w:r>
        <w:t>Terrain Type: (</w:t>
      </w:r>
      <w:proofErr w:type="spellStart"/>
      <w:r>
        <w:t>eg</w:t>
      </w:r>
      <w:proofErr w:type="spellEnd"/>
      <w:r>
        <w:t xml:space="preserve">: steep, gently sloping, rocky, smooth, </w:t>
      </w:r>
      <w:proofErr w:type="gramStart"/>
      <w:r>
        <w:t>undulating</w:t>
      </w:r>
      <w:proofErr w:type="gramEnd"/>
      <w:r>
        <w:t xml:space="preserve">) </w:t>
      </w:r>
    </w:p>
    <w:p w:rsidR="00175BAE" w:rsidRDefault="00175BAE" w:rsidP="00861CBB">
      <w:pPr>
        <w:spacing w:after="0" w:line="240" w:lineRule="auto"/>
      </w:pPr>
      <w:r>
        <w:t>What is the overall gradient of the site (aim for maximum 5%) otherwise special erosion and drainage measures will be required.</w:t>
      </w:r>
    </w:p>
    <w:p w:rsidR="00175BAE" w:rsidRDefault="00175BAE" w:rsidP="00861CBB">
      <w:pPr>
        <w:spacing w:after="0" w:line="240" w:lineRule="auto"/>
      </w:pPr>
      <w:r>
        <w:t>Ensure the site is not in a basin without any way to establish drainage.</w:t>
      </w:r>
    </w:p>
    <w:p w:rsidR="00861CBB" w:rsidRDefault="00861CBB" w:rsidP="00861CBB">
      <w:pPr>
        <w:spacing w:after="0" w:line="240" w:lineRule="auto"/>
      </w:pPr>
      <w:r>
        <w:t xml:space="preserve">Vegetation Cover: </w:t>
      </w:r>
      <w:r w:rsidR="00AA2063">
        <w:t>(</w:t>
      </w:r>
      <w:r>
        <w:t>type, density</w:t>
      </w:r>
      <w:r w:rsidR="00AA2063">
        <w:t>)</w:t>
      </w:r>
    </w:p>
    <w:p w:rsidR="00AA2063" w:rsidRDefault="00AA2063" w:rsidP="00861CBB">
      <w:pPr>
        <w:spacing w:after="0" w:line="240" w:lineRule="auto"/>
      </w:pPr>
      <w:r>
        <w:t>Will the land need to be ‘cleared’ and what are the implications for soil stability, local ecology and the environment?</w:t>
      </w:r>
    </w:p>
    <w:p w:rsidR="00861CBB" w:rsidRDefault="00861CBB" w:rsidP="00861CBB">
      <w:pPr>
        <w:spacing w:after="0" w:line="240" w:lineRule="auto"/>
      </w:pPr>
      <w:r>
        <w:t>Elevation AMSL (m):</w:t>
      </w:r>
    </w:p>
    <w:p w:rsidR="00861CBB" w:rsidRDefault="00861CBB" w:rsidP="00861CBB">
      <w:pPr>
        <w:spacing w:after="0" w:line="240" w:lineRule="auto"/>
      </w:pPr>
      <w:r>
        <w:t xml:space="preserve">Elevation compared to highest normal annual flood levels at nearest point on </w:t>
      </w:r>
      <w:r w:rsidR="00145CA3">
        <w:t xml:space="preserve">the </w:t>
      </w:r>
      <w:r>
        <w:t>Shire</w:t>
      </w:r>
      <w:r w:rsidR="00145CA3">
        <w:t xml:space="preserve"> </w:t>
      </w:r>
      <w:proofErr w:type="gramStart"/>
      <w:r w:rsidR="00145CA3">
        <w:t>river</w:t>
      </w:r>
      <w:proofErr w:type="gramEnd"/>
      <w:r w:rsidR="00145CA3">
        <w:t xml:space="preserve"> or other nearby/relevant rivers</w:t>
      </w:r>
      <w:r>
        <w:t>:</w:t>
      </w:r>
    </w:p>
    <w:p w:rsidR="00861CBB" w:rsidRDefault="00861CBB" w:rsidP="00861CBB">
      <w:pPr>
        <w:spacing w:after="0" w:line="240" w:lineRule="auto"/>
      </w:pPr>
      <w:r>
        <w:t>Area of Site (m):</w:t>
      </w:r>
    </w:p>
    <w:p w:rsidR="00861CBB" w:rsidRDefault="00861CBB" w:rsidP="00861CBB">
      <w:pPr>
        <w:spacing w:after="0" w:line="240" w:lineRule="auto"/>
      </w:pPr>
      <w:r>
        <w:t xml:space="preserve">Perimeter of Site: </w:t>
      </w:r>
    </w:p>
    <w:p w:rsidR="00861CBB" w:rsidRDefault="00861CBB" w:rsidP="00861CBB">
      <w:pPr>
        <w:spacing w:after="0" w:line="240" w:lineRule="auto"/>
      </w:pPr>
      <w:r>
        <w:t xml:space="preserve">Elections Enumeration Zone: </w:t>
      </w:r>
    </w:p>
    <w:p w:rsidR="00861CBB" w:rsidRDefault="00861CBB" w:rsidP="00861CBB">
      <w:pPr>
        <w:spacing w:after="0" w:line="240" w:lineRule="auto"/>
      </w:pPr>
    </w:p>
    <w:p w:rsidR="00861CBB" w:rsidRPr="00417165" w:rsidRDefault="00861CBB" w:rsidP="00861CBB">
      <w:pPr>
        <w:spacing w:after="0" w:line="240" w:lineRule="auto"/>
        <w:rPr>
          <w:b/>
        </w:rPr>
      </w:pPr>
      <w:r w:rsidRPr="00417165">
        <w:rPr>
          <w:b/>
        </w:rPr>
        <w:t>Infrastructure:</w:t>
      </w:r>
    </w:p>
    <w:p w:rsidR="00861CBB" w:rsidRPr="00417165" w:rsidRDefault="00861CBB" w:rsidP="00861CBB">
      <w:pPr>
        <w:spacing w:after="0" w:line="240" w:lineRule="auto"/>
        <w:rPr>
          <w:b/>
        </w:rPr>
      </w:pPr>
      <w:r>
        <w:rPr>
          <w:b/>
        </w:rPr>
        <w:t>Site Access</w:t>
      </w:r>
    </w:p>
    <w:p w:rsidR="00861CBB" w:rsidRDefault="00861CBB" w:rsidP="00861CBB">
      <w:pPr>
        <w:spacing w:after="0" w:line="240" w:lineRule="auto"/>
      </w:pPr>
      <w:r>
        <w:t>Is the site accessible by road without need for intervention?</w:t>
      </w:r>
    </w:p>
    <w:p w:rsidR="00861CBB" w:rsidRDefault="00861CBB" w:rsidP="00861CBB">
      <w:pPr>
        <w:spacing w:after="0" w:line="240" w:lineRule="auto"/>
      </w:pPr>
      <w:r>
        <w:t>Are roads to the site needed?</w:t>
      </w:r>
    </w:p>
    <w:p w:rsidR="00861CBB" w:rsidRDefault="00861CBB" w:rsidP="00861CBB">
      <w:pPr>
        <w:spacing w:after="0" w:line="240" w:lineRule="auto"/>
      </w:pPr>
      <w:r>
        <w:t>Are bridges needed?</w:t>
      </w:r>
    </w:p>
    <w:p w:rsidR="00861CBB" w:rsidRDefault="00861CBB" w:rsidP="00861CBB">
      <w:pPr>
        <w:spacing w:after="0" w:line="240" w:lineRule="auto"/>
      </w:pPr>
    </w:p>
    <w:p w:rsidR="00861CBB" w:rsidRDefault="00861CBB" w:rsidP="00861CBB">
      <w:pPr>
        <w:spacing w:after="0" w:line="240" w:lineRule="auto"/>
        <w:rPr>
          <w:b/>
        </w:rPr>
      </w:pPr>
      <w:r w:rsidRPr="00417165">
        <w:rPr>
          <w:b/>
        </w:rPr>
        <w:t>Water</w:t>
      </w:r>
    </w:p>
    <w:p w:rsidR="00861CBB" w:rsidRDefault="00861CBB" w:rsidP="00861CBB">
      <w:pPr>
        <w:spacing w:after="0" w:line="240" w:lineRule="auto"/>
      </w:pPr>
      <w:r w:rsidRPr="00417165">
        <w:t>Distance to nearest</w:t>
      </w:r>
      <w:r>
        <w:rPr>
          <w:b/>
        </w:rPr>
        <w:t xml:space="preserve"> </w:t>
      </w:r>
      <w:r>
        <w:t>piped water supply:</w:t>
      </w:r>
    </w:p>
    <w:p w:rsidR="00861CBB" w:rsidRDefault="00861CBB" w:rsidP="00861CBB">
      <w:pPr>
        <w:spacing w:after="0" w:line="240" w:lineRule="auto"/>
      </w:pPr>
      <w:r>
        <w:t>Excess capacity of nearest piped water supply:</w:t>
      </w:r>
    </w:p>
    <w:p w:rsidR="00861CBB" w:rsidRDefault="00861CBB" w:rsidP="00861CBB">
      <w:pPr>
        <w:spacing w:after="0" w:line="240" w:lineRule="auto"/>
      </w:pPr>
      <w:r>
        <w:t>Is the piped water potable? (Taste, smell, salinity, #coliforms/100ml, residual chlorine mg/l)</w:t>
      </w:r>
    </w:p>
    <w:p w:rsidR="00861CBB" w:rsidRPr="00417165" w:rsidRDefault="00861CBB" w:rsidP="00861CBB">
      <w:pPr>
        <w:spacing w:after="0" w:line="240" w:lineRule="auto"/>
        <w:rPr>
          <w:b/>
        </w:rPr>
      </w:pPr>
      <w:r>
        <w:t>Distance to nearest borehole(s):</w:t>
      </w:r>
    </w:p>
    <w:p w:rsidR="00861CBB" w:rsidRDefault="00861CBB" w:rsidP="00861CBB">
      <w:pPr>
        <w:spacing w:after="0" w:line="240" w:lineRule="auto"/>
      </w:pPr>
      <w:r>
        <w:t>Excess capacity of nearest borehole(s):</w:t>
      </w:r>
    </w:p>
    <w:p w:rsidR="00861CBB" w:rsidRDefault="00861CBB" w:rsidP="00861CBB">
      <w:pPr>
        <w:spacing w:after="0" w:line="240" w:lineRule="auto"/>
      </w:pPr>
      <w:r>
        <w:lastRenderedPageBreak/>
        <w:t>Is the borehole water potable? (Taste, smell, salinity, #coliforms/100ml, residual chlorine mg/l)</w:t>
      </w:r>
    </w:p>
    <w:p w:rsidR="00861CBB" w:rsidRDefault="00861CBB" w:rsidP="00861CBB">
      <w:pPr>
        <w:spacing w:after="0" w:line="240" w:lineRule="auto"/>
      </w:pPr>
      <w:r>
        <w:t>Do local wells exist?</w:t>
      </w:r>
    </w:p>
    <w:p w:rsidR="00861CBB" w:rsidRDefault="00861CBB" w:rsidP="00861CBB">
      <w:pPr>
        <w:spacing w:after="0" w:line="240" w:lineRule="auto"/>
      </w:pPr>
      <w:r>
        <w:t>How far is the nearest well?</w:t>
      </w:r>
    </w:p>
    <w:p w:rsidR="00861CBB" w:rsidRDefault="00861CBB" w:rsidP="00861CBB">
      <w:pPr>
        <w:spacing w:after="0" w:line="240" w:lineRule="auto"/>
      </w:pPr>
      <w:r>
        <w:t>Is the well-water potable? (Taste, smell, salinity, #coliforms/100ml, residual chlorine mg/l)</w:t>
      </w:r>
    </w:p>
    <w:p w:rsidR="00861CBB" w:rsidRDefault="00861CBB" w:rsidP="00861CBB">
      <w:pPr>
        <w:spacing w:after="0" w:line="240" w:lineRule="auto"/>
      </w:pPr>
    </w:p>
    <w:p w:rsidR="00861CBB" w:rsidRDefault="00861CBB" w:rsidP="00861CBB">
      <w:pPr>
        <w:spacing w:after="0" w:line="240" w:lineRule="auto"/>
      </w:pPr>
      <w:r w:rsidRPr="00E32385">
        <w:rPr>
          <w:b/>
        </w:rPr>
        <w:t>Sanitation</w:t>
      </w:r>
    </w:p>
    <w:p w:rsidR="00861CBB" w:rsidRDefault="00861CBB" w:rsidP="00861CBB">
      <w:pPr>
        <w:spacing w:after="0" w:line="240" w:lineRule="auto"/>
      </w:pPr>
      <w:r>
        <w:t>Terrain type:</w:t>
      </w:r>
    </w:p>
    <w:p w:rsidR="00861CBB" w:rsidRDefault="00861CBB" w:rsidP="00861CBB">
      <w:pPr>
        <w:spacing w:after="0" w:line="240" w:lineRule="auto"/>
      </w:pPr>
      <w:r>
        <w:t>Soil type:</w:t>
      </w:r>
    </w:p>
    <w:p w:rsidR="0057604F" w:rsidRDefault="0057604F" w:rsidP="00861CBB">
      <w:pPr>
        <w:spacing w:after="0" w:line="240" w:lineRule="auto"/>
      </w:pPr>
      <w:r>
        <w:t>Is the depth of the water table &gt;3m?</w:t>
      </w:r>
    </w:p>
    <w:p w:rsidR="00861CBB" w:rsidRDefault="00861CBB" w:rsidP="00861CBB">
      <w:pPr>
        <w:spacing w:after="0" w:line="240" w:lineRule="auto"/>
      </w:pPr>
      <w:r>
        <w:t>Ease of digging a Latrine on site:</w:t>
      </w:r>
    </w:p>
    <w:p w:rsidR="00861CBB" w:rsidRDefault="00861CBB" w:rsidP="00861CBB">
      <w:pPr>
        <w:spacing w:after="0" w:line="240" w:lineRule="auto"/>
      </w:pPr>
    </w:p>
    <w:p w:rsidR="00861CBB" w:rsidRPr="00E32385" w:rsidRDefault="00861CBB" w:rsidP="00861CBB">
      <w:pPr>
        <w:spacing w:after="0" w:line="240" w:lineRule="auto"/>
        <w:rPr>
          <w:b/>
        </w:rPr>
      </w:pPr>
      <w:r w:rsidRPr="00E32385">
        <w:rPr>
          <w:b/>
        </w:rPr>
        <w:t>Electricity</w:t>
      </w:r>
    </w:p>
    <w:p w:rsidR="00861CBB" w:rsidRDefault="00861CBB" w:rsidP="00861CBB">
      <w:pPr>
        <w:spacing w:after="0" w:line="240" w:lineRule="auto"/>
      </w:pPr>
      <w:r>
        <w:t>Nearest H</w:t>
      </w:r>
      <w:r w:rsidR="0057604F">
        <w:t xml:space="preserve">igh </w:t>
      </w:r>
      <w:r>
        <w:t>V</w:t>
      </w:r>
      <w:r w:rsidR="0057604F">
        <w:t>oltage</w:t>
      </w:r>
      <w:r>
        <w:t xml:space="preserve"> lines</w:t>
      </w:r>
    </w:p>
    <w:p w:rsidR="00861CBB" w:rsidRDefault="00861CBB" w:rsidP="00861CBB">
      <w:pPr>
        <w:spacing w:after="0" w:line="240" w:lineRule="auto"/>
      </w:pPr>
      <w:r>
        <w:t>Nearest Transformer</w:t>
      </w:r>
    </w:p>
    <w:p w:rsidR="00861CBB" w:rsidRDefault="00861CBB" w:rsidP="00861CBB">
      <w:pPr>
        <w:spacing w:after="0" w:line="240" w:lineRule="auto"/>
      </w:pPr>
      <w:r>
        <w:t>Nearest Transformer with spare capacity</w:t>
      </w:r>
    </w:p>
    <w:p w:rsidR="00861CBB" w:rsidRDefault="00861CBB" w:rsidP="00861CBB">
      <w:pPr>
        <w:spacing w:after="0" w:line="240" w:lineRule="auto"/>
      </w:pPr>
    </w:p>
    <w:p w:rsidR="00861CBB" w:rsidRPr="007B4D81" w:rsidRDefault="00861CBB" w:rsidP="00861CBB">
      <w:pPr>
        <w:spacing w:after="0" w:line="240" w:lineRule="auto"/>
        <w:rPr>
          <w:b/>
        </w:rPr>
      </w:pPr>
      <w:r>
        <w:rPr>
          <w:b/>
        </w:rPr>
        <w:t xml:space="preserve">Cooking </w:t>
      </w:r>
      <w:r w:rsidRPr="007B4D81">
        <w:rPr>
          <w:b/>
        </w:rPr>
        <w:t>Fuel</w:t>
      </w:r>
    </w:p>
    <w:p w:rsidR="00861CBB" w:rsidRDefault="00861CBB" w:rsidP="00861CBB">
      <w:pPr>
        <w:spacing w:after="0" w:line="240" w:lineRule="auto"/>
      </w:pPr>
      <w:r>
        <w:t>What access to cooking fuel is available</w:t>
      </w:r>
      <w:r w:rsidR="0057604F">
        <w:t>?</w:t>
      </w:r>
    </w:p>
    <w:p w:rsidR="0057604F" w:rsidRDefault="0057604F" w:rsidP="00861CBB">
      <w:pPr>
        <w:spacing w:after="0" w:line="240" w:lineRule="auto"/>
      </w:pPr>
      <w:r>
        <w:t>Will it be sufficient?</w:t>
      </w:r>
    </w:p>
    <w:p w:rsidR="0057604F" w:rsidRDefault="0057604F" w:rsidP="00861CBB">
      <w:pPr>
        <w:spacing w:after="0" w:line="240" w:lineRule="auto"/>
      </w:pPr>
      <w:r>
        <w:t>Will collection of cooking fuel be hazardous for women/girls?</w:t>
      </w:r>
    </w:p>
    <w:p w:rsidR="00D14907" w:rsidRDefault="00D14907" w:rsidP="00861CBB">
      <w:pPr>
        <w:spacing w:after="0" w:line="240" w:lineRule="auto"/>
      </w:pPr>
      <w:r>
        <w:t>What measures are proposed to avoid these dangers?</w:t>
      </w:r>
    </w:p>
    <w:p w:rsidR="0057604F" w:rsidRDefault="0057604F" w:rsidP="00861CBB">
      <w:pPr>
        <w:spacing w:after="0" w:line="240" w:lineRule="auto"/>
      </w:pPr>
      <w:r>
        <w:t xml:space="preserve">Will arrival of </w:t>
      </w:r>
      <w:r w:rsidR="00D14907">
        <w:t>IDPs place supplies of cooking fuel under pressure or cause conflict?</w:t>
      </w:r>
    </w:p>
    <w:p w:rsidR="00861CBB" w:rsidRDefault="00D14907" w:rsidP="00861CBB">
      <w:pPr>
        <w:spacing w:after="0" w:line="240" w:lineRule="auto"/>
      </w:pPr>
      <w:r>
        <w:t>What measures are proposed to avoid this conflict?</w:t>
      </w:r>
    </w:p>
    <w:p w:rsidR="00D14907" w:rsidRDefault="00D14907" w:rsidP="00861CBB">
      <w:pPr>
        <w:spacing w:after="0" w:line="240" w:lineRule="auto"/>
      </w:pPr>
    </w:p>
    <w:p w:rsidR="00861CBB" w:rsidRPr="00DE4860" w:rsidRDefault="00861CBB" w:rsidP="00861CBB">
      <w:pPr>
        <w:spacing w:after="0" w:line="240" w:lineRule="auto"/>
        <w:rPr>
          <w:b/>
        </w:rPr>
      </w:pPr>
      <w:r w:rsidRPr="00DE4860">
        <w:rPr>
          <w:b/>
        </w:rPr>
        <w:t>Social/Support Services</w:t>
      </w:r>
    </w:p>
    <w:p w:rsidR="00861CBB" w:rsidRPr="004434FB" w:rsidRDefault="00861CBB" w:rsidP="00861CBB">
      <w:pPr>
        <w:spacing w:after="0" w:line="240" w:lineRule="auto"/>
        <w:rPr>
          <w:b/>
        </w:rPr>
      </w:pPr>
      <w:r w:rsidRPr="004434FB">
        <w:rPr>
          <w:b/>
        </w:rPr>
        <w:t>Protection</w:t>
      </w:r>
    </w:p>
    <w:p w:rsidR="00861CBB" w:rsidRDefault="00861CBB" w:rsidP="00861CBB">
      <w:pPr>
        <w:spacing w:after="0" w:line="240" w:lineRule="auto"/>
      </w:pPr>
      <w:r>
        <w:t>Nearest Police Post:</w:t>
      </w:r>
    </w:p>
    <w:p w:rsidR="00861CBB" w:rsidRDefault="00861CBB" w:rsidP="00861CBB">
      <w:pPr>
        <w:spacing w:after="0" w:line="240" w:lineRule="auto"/>
      </w:pPr>
      <w:r>
        <w:t>Distance from Border:</w:t>
      </w:r>
    </w:p>
    <w:p w:rsidR="005E57FD" w:rsidRDefault="005E57FD" w:rsidP="00861CBB">
      <w:pPr>
        <w:spacing w:after="0" w:line="240" w:lineRule="auto"/>
      </w:pPr>
      <w:r>
        <w:t>Distance from protected areas (reserves) (</w:t>
      </w:r>
      <w:r w:rsidRPr="005E57FD">
        <w:t>Ensure away from forest reserves, protected areas, historic sites</w:t>
      </w:r>
      <w:r>
        <w:t xml:space="preserve">): </w:t>
      </w:r>
    </w:p>
    <w:p w:rsidR="00861CBB" w:rsidRDefault="00861CBB" w:rsidP="00861CBB">
      <w:pPr>
        <w:spacing w:after="0" w:line="240" w:lineRule="auto"/>
      </w:pPr>
      <w:r>
        <w:t>Nearest town:</w:t>
      </w:r>
    </w:p>
    <w:p w:rsidR="00861CBB" w:rsidRDefault="00861CBB" w:rsidP="00861CBB">
      <w:pPr>
        <w:spacing w:after="0" w:line="240" w:lineRule="auto"/>
      </w:pPr>
      <w:r>
        <w:t>Nearest town in neighbouring country</w:t>
      </w:r>
    </w:p>
    <w:p w:rsidR="008F0D9F" w:rsidRDefault="008F0D9F" w:rsidP="00861CBB">
      <w:pPr>
        <w:spacing w:after="0" w:line="240" w:lineRule="auto"/>
      </w:pPr>
      <w:r>
        <w:t>Nearest large town/city and name:</w:t>
      </w:r>
    </w:p>
    <w:p w:rsidR="008F0D9F" w:rsidRDefault="008F0D9F" w:rsidP="008F0D9F">
      <w:pPr>
        <w:spacing w:after="0" w:line="240" w:lineRule="auto"/>
      </w:pPr>
      <w:r>
        <w:t>Nearest large town/city in neighbouring country and name:</w:t>
      </w:r>
    </w:p>
    <w:p w:rsidR="00861CBB" w:rsidRDefault="00861CBB" w:rsidP="00861CBB">
      <w:pPr>
        <w:spacing w:after="0" w:line="240" w:lineRule="auto"/>
      </w:pPr>
      <w:r>
        <w:t xml:space="preserve">Relations with nearest inhabitants of neighbouring country </w:t>
      </w:r>
    </w:p>
    <w:p w:rsidR="00861CBB" w:rsidRDefault="00861CBB" w:rsidP="00861CBB">
      <w:pPr>
        <w:spacing w:after="0" w:line="240" w:lineRule="auto"/>
      </w:pPr>
    </w:p>
    <w:p w:rsidR="00861CBB" w:rsidRPr="00E32385" w:rsidRDefault="00861CBB" w:rsidP="00861CBB">
      <w:pPr>
        <w:spacing w:after="0" w:line="240" w:lineRule="auto"/>
        <w:rPr>
          <w:b/>
        </w:rPr>
      </w:pPr>
      <w:r w:rsidRPr="00E32385">
        <w:rPr>
          <w:b/>
        </w:rPr>
        <w:t>Education</w:t>
      </w:r>
    </w:p>
    <w:p w:rsidR="00861CBB" w:rsidRDefault="00861CBB" w:rsidP="00861CBB">
      <w:pPr>
        <w:spacing w:after="0" w:line="240" w:lineRule="auto"/>
      </w:pPr>
      <w:r>
        <w:t xml:space="preserve">Nearest Primary School: </w:t>
      </w:r>
    </w:p>
    <w:p w:rsidR="008F0D9F" w:rsidRDefault="008F0D9F" w:rsidP="00861CBB">
      <w:pPr>
        <w:spacing w:after="0" w:line="240" w:lineRule="auto"/>
      </w:pPr>
      <w:r>
        <w:t>Is school already over-subscribed (not enough space for pupils)?</w:t>
      </w:r>
    </w:p>
    <w:p w:rsidR="008F0D9F" w:rsidRDefault="00861CBB" w:rsidP="00861CBB">
      <w:pPr>
        <w:spacing w:after="0" w:line="240" w:lineRule="auto"/>
      </w:pPr>
      <w:r>
        <w:t xml:space="preserve">Excess Capacity at Nearest Primary School in terms of staff, buildings </w:t>
      </w:r>
      <w:proofErr w:type="spellStart"/>
      <w:r>
        <w:t>etc</w:t>
      </w:r>
      <w:proofErr w:type="spellEnd"/>
    </w:p>
    <w:p w:rsidR="00861CBB" w:rsidRDefault="00861CBB" w:rsidP="00861CBB">
      <w:pPr>
        <w:spacing w:after="0" w:line="240" w:lineRule="auto"/>
      </w:pPr>
      <w:r>
        <w:t xml:space="preserve">Nearest Secondary School: </w:t>
      </w:r>
    </w:p>
    <w:p w:rsidR="00861CBB" w:rsidRDefault="00861CBB" w:rsidP="00861CBB">
      <w:pPr>
        <w:spacing w:after="0" w:line="240" w:lineRule="auto"/>
      </w:pPr>
      <w:r>
        <w:t xml:space="preserve">Excess Capacity at Nearest Secondary School in terms of staff, buildings </w:t>
      </w:r>
      <w:proofErr w:type="spellStart"/>
      <w:r>
        <w:t>etc</w:t>
      </w:r>
      <w:proofErr w:type="spellEnd"/>
    </w:p>
    <w:p w:rsidR="008F0D9F" w:rsidRDefault="008F0D9F" w:rsidP="008F0D9F">
      <w:pPr>
        <w:spacing w:after="0" w:line="240" w:lineRule="auto"/>
      </w:pPr>
      <w:r>
        <w:t>Is school already over-subscribed (not enough space for pupils)?</w:t>
      </w:r>
    </w:p>
    <w:p w:rsidR="00861CBB" w:rsidRDefault="00861CBB" w:rsidP="00861CBB">
      <w:pPr>
        <w:spacing w:after="0" w:line="240" w:lineRule="auto"/>
      </w:pPr>
    </w:p>
    <w:p w:rsidR="00861CBB" w:rsidRPr="00E32385" w:rsidRDefault="00861CBB" w:rsidP="00861CBB">
      <w:pPr>
        <w:spacing w:after="0" w:line="240" w:lineRule="auto"/>
        <w:rPr>
          <w:b/>
        </w:rPr>
      </w:pPr>
      <w:r w:rsidRPr="00E32385">
        <w:rPr>
          <w:b/>
        </w:rPr>
        <w:t>Health</w:t>
      </w:r>
    </w:p>
    <w:p w:rsidR="00AF6DCF" w:rsidRDefault="00AF6DCF" w:rsidP="00861CBB">
      <w:pPr>
        <w:spacing w:after="0" w:line="240" w:lineRule="auto"/>
      </w:pPr>
      <w:r>
        <w:t>Ensure the site is away from and not upwind of local mosquito breeding sites.</w:t>
      </w:r>
    </w:p>
    <w:p w:rsidR="00714E68" w:rsidRDefault="00714E68" w:rsidP="00861CBB">
      <w:pPr>
        <w:spacing w:after="0" w:line="240" w:lineRule="auto"/>
      </w:pPr>
      <w:r>
        <w:t xml:space="preserve">Ensure there are no local endemic disease risks or </w:t>
      </w:r>
      <w:proofErr w:type="gramStart"/>
      <w:r>
        <w:t>outbreaks  that</w:t>
      </w:r>
      <w:proofErr w:type="gramEnd"/>
      <w:r>
        <w:t xml:space="preserve"> are new to the IDPs at the time of the move (</w:t>
      </w:r>
      <w:proofErr w:type="spellStart"/>
      <w:r>
        <w:t>eg</w:t>
      </w:r>
      <w:proofErr w:type="spellEnd"/>
      <w:r>
        <w:t xml:space="preserve"> Cholera).</w:t>
      </w:r>
    </w:p>
    <w:p w:rsidR="00C63A37" w:rsidRDefault="00C63A37" w:rsidP="00861CBB">
      <w:pPr>
        <w:spacing w:after="0" w:line="240" w:lineRule="auto"/>
      </w:pPr>
      <w:r>
        <w:t>Consider c</w:t>
      </w:r>
      <w:r w:rsidRPr="00C63A37">
        <w:t>limatic condition</w:t>
      </w:r>
      <w:r>
        <w:t>s</w:t>
      </w:r>
      <w:r w:rsidRPr="00C63A37">
        <w:t>: dust, damp, extremes of cold or heat</w:t>
      </w:r>
      <w:r>
        <w:t xml:space="preserve"> – is the site suitable?</w:t>
      </w:r>
    </w:p>
    <w:p w:rsidR="00861CBB" w:rsidRDefault="00861CBB" w:rsidP="00861CBB">
      <w:pPr>
        <w:spacing w:after="0" w:line="240" w:lineRule="auto"/>
      </w:pPr>
      <w:r>
        <w:t>Nearest Health Centre:</w:t>
      </w:r>
    </w:p>
    <w:p w:rsidR="00861CBB" w:rsidRDefault="00861CBB" w:rsidP="00861CBB">
      <w:pPr>
        <w:spacing w:after="0" w:line="240" w:lineRule="auto"/>
      </w:pPr>
      <w:r>
        <w:t>Nearest Under-5s Clinic:</w:t>
      </w:r>
    </w:p>
    <w:p w:rsidR="009320B3" w:rsidRDefault="009320B3" w:rsidP="00861CBB">
      <w:pPr>
        <w:spacing w:after="0" w:line="240" w:lineRule="auto"/>
      </w:pPr>
      <w:r>
        <w:t>Nearest Maternal Health Clinic:</w:t>
      </w:r>
    </w:p>
    <w:p w:rsidR="00BF73C3" w:rsidRDefault="006C23A9" w:rsidP="00861CBB">
      <w:pPr>
        <w:spacing w:after="0" w:line="240" w:lineRule="auto"/>
      </w:pPr>
      <w:r>
        <w:lastRenderedPageBreak/>
        <w:t xml:space="preserve">Local Health risks </w:t>
      </w:r>
      <w:r w:rsidR="00BF73C3">
        <w:t xml:space="preserve">at site </w:t>
      </w:r>
      <w:r>
        <w:t>(prevalent diseases):</w:t>
      </w:r>
    </w:p>
    <w:p w:rsidR="00861CBB" w:rsidRDefault="00BF73C3" w:rsidP="00861CBB">
      <w:pPr>
        <w:spacing w:after="0" w:line="240" w:lineRule="auto"/>
      </w:pPr>
      <w:r>
        <w:t xml:space="preserve">Local Health risks at village(s) of origin: </w:t>
      </w:r>
    </w:p>
    <w:p w:rsidR="00AF6DCF" w:rsidRDefault="00AF6DCF" w:rsidP="00861CBB">
      <w:pPr>
        <w:spacing w:after="0" w:line="240" w:lineRule="auto"/>
      </w:pPr>
    </w:p>
    <w:p w:rsidR="00BF73C3" w:rsidRDefault="00BF73C3" w:rsidP="00861CBB">
      <w:pPr>
        <w:spacing w:after="0" w:line="240" w:lineRule="auto"/>
      </w:pPr>
    </w:p>
    <w:p w:rsidR="00861CBB" w:rsidRPr="00E32385" w:rsidRDefault="00861CBB" w:rsidP="00861CBB">
      <w:pPr>
        <w:spacing w:after="0" w:line="240" w:lineRule="auto"/>
        <w:rPr>
          <w:b/>
        </w:rPr>
      </w:pPr>
      <w:r>
        <w:rPr>
          <w:b/>
        </w:rPr>
        <w:t>Trading Centres / Markets</w:t>
      </w:r>
    </w:p>
    <w:p w:rsidR="00861CBB" w:rsidRDefault="00861CBB" w:rsidP="00861CBB">
      <w:pPr>
        <w:spacing w:after="0" w:line="240" w:lineRule="auto"/>
      </w:pPr>
      <w:r>
        <w:t>Nearest Trading Centre</w:t>
      </w:r>
    </w:p>
    <w:p w:rsidR="00861CBB" w:rsidRDefault="00861CBB" w:rsidP="00861CBB">
      <w:pPr>
        <w:spacing w:after="0" w:line="240" w:lineRule="auto"/>
      </w:pPr>
      <w:r>
        <w:t>Nearest Large Market:</w:t>
      </w:r>
    </w:p>
    <w:p w:rsidR="00963870" w:rsidRDefault="00963870" w:rsidP="00861CBB">
      <w:pPr>
        <w:spacing w:after="0" w:line="240" w:lineRule="auto"/>
      </w:pPr>
      <w:r>
        <w:t xml:space="preserve">Nearest sources of paid employment (large businesses, processors, farms, estates): </w:t>
      </w:r>
    </w:p>
    <w:p w:rsidR="00861CBB" w:rsidRDefault="00861CBB" w:rsidP="00861CBB">
      <w:pPr>
        <w:spacing w:after="0" w:line="240" w:lineRule="auto"/>
      </w:pPr>
    </w:p>
    <w:p w:rsidR="00861CBB" w:rsidRPr="00E32385" w:rsidRDefault="00861CBB" w:rsidP="00861CBB">
      <w:pPr>
        <w:spacing w:after="0" w:line="240" w:lineRule="auto"/>
        <w:rPr>
          <w:b/>
        </w:rPr>
      </w:pPr>
      <w:r>
        <w:rPr>
          <w:b/>
        </w:rPr>
        <w:t>Livelihoods</w:t>
      </w:r>
    </w:p>
    <w:p w:rsidR="00861CBB" w:rsidRDefault="00861CBB" w:rsidP="00861CBB">
      <w:pPr>
        <w:spacing w:after="0" w:line="240" w:lineRule="auto"/>
      </w:pPr>
      <w:r>
        <w:t xml:space="preserve">Nearest Large Employer: </w:t>
      </w:r>
    </w:p>
    <w:p w:rsidR="00861CBB" w:rsidRDefault="00861CBB" w:rsidP="00861CBB">
      <w:pPr>
        <w:spacing w:after="0" w:line="240" w:lineRule="auto"/>
      </w:pPr>
      <w:r>
        <w:t xml:space="preserve">Local Top Four Occupations: </w:t>
      </w:r>
    </w:p>
    <w:p w:rsidR="00861CBB" w:rsidRDefault="00861CBB" w:rsidP="00861CBB">
      <w:pPr>
        <w:spacing w:after="0" w:line="240" w:lineRule="auto"/>
      </w:pPr>
      <w:r>
        <w:t>Farming Occupations in Surrounding Communities:</w:t>
      </w:r>
    </w:p>
    <w:p w:rsidR="00861CBB" w:rsidRDefault="00B40755" w:rsidP="00861CBB">
      <w:pPr>
        <w:spacing w:after="0" w:line="240" w:lineRule="auto"/>
      </w:pPr>
      <w:r w:rsidRPr="00B40755">
        <w:t xml:space="preserve">Proximity to </w:t>
      </w:r>
      <w:r>
        <w:t>a</w:t>
      </w:r>
      <w:r w:rsidRPr="00B40755">
        <w:t xml:space="preserve">vailable fertile </w:t>
      </w:r>
      <w:r>
        <w:t>A</w:t>
      </w:r>
      <w:r w:rsidRPr="00B40755">
        <w:t xml:space="preserve">gricultural </w:t>
      </w:r>
      <w:r>
        <w:t>L</w:t>
      </w:r>
      <w:r w:rsidRPr="00B40755">
        <w:t>and</w:t>
      </w:r>
      <w:r>
        <w:t xml:space="preserve">: </w:t>
      </w:r>
    </w:p>
    <w:p w:rsidR="00B40755" w:rsidRDefault="00B40755" w:rsidP="00861CBB">
      <w:pPr>
        <w:spacing w:after="0" w:line="240" w:lineRule="auto"/>
      </w:pPr>
      <w:r>
        <w:t xml:space="preserve">Proximity to available </w:t>
      </w:r>
      <w:r w:rsidRPr="00B40755">
        <w:t>Pasture Land</w:t>
      </w:r>
      <w:r>
        <w:t>:</w:t>
      </w:r>
    </w:p>
    <w:p w:rsidR="00B40755" w:rsidRDefault="005C4A4D" w:rsidP="00861CBB">
      <w:pPr>
        <w:spacing w:after="0" w:line="240" w:lineRule="auto"/>
      </w:pPr>
      <w:r>
        <w:t>What effect will the move have on the local economy?</w:t>
      </w:r>
    </w:p>
    <w:p w:rsidR="005C4A4D" w:rsidRDefault="005C4A4D" w:rsidP="00861CBB">
      <w:pPr>
        <w:spacing w:after="0" w:line="240" w:lineRule="auto"/>
      </w:pPr>
    </w:p>
    <w:p w:rsidR="00861CBB" w:rsidRPr="00D3776B" w:rsidRDefault="00861CBB" w:rsidP="00861CBB">
      <w:pPr>
        <w:spacing w:after="0" w:line="240" w:lineRule="auto"/>
        <w:rPr>
          <w:b/>
        </w:rPr>
      </w:pPr>
      <w:r w:rsidRPr="00D3776B">
        <w:rPr>
          <w:b/>
        </w:rPr>
        <w:t xml:space="preserve">Security of </w:t>
      </w:r>
      <w:r>
        <w:rPr>
          <w:b/>
        </w:rPr>
        <w:t>T</w:t>
      </w:r>
      <w:r w:rsidRPr="00D3776B">
        <w:rPr>
          <w:b/>
        </w:rPr>
        <w:t>enure</w:t>
      </w:r>
    </w:p>
    <w:p w:rsidR="00861CBB" w:rsidRDefault="00861CBB" w:rsidP="00861CBB">
      <w:pPr>
        <w:spacing w:after="0" w:line="240" w:lineRule="auto"/>
      </w:pPr>
      <w:r>
        <w:t>Relations with neighbouring communities at destination site:</w:t>
      </w:r>
    </w:p>
    <w:p w:rsidR="00861CBB" w:rsidRDefault="00861CBB" w:rsidP="00861CBB">
      <w:pPr>
        <w:spacing w:after="0" w:line="240" w:lineRule="auto"/>
      </w:pPr>
      <w:r>
        <w:t>Are there reassurances that incoming families will not be chased away?</w:t>
      </w:r>
    </w:p>
    <w:p w:rsidR="00861CBB" w:rsidRDefault="00861CBB" w:rsidP="00861CBB">
      <w:pPr>
        <w:spacing w:after="0" w:line="240" w:lineRule="auto"/>
      </w:pPr>
      <w:r>
        <w:t xml:space="preserve">Have potential Chieftaincy Issues been resolved and how? </w:t>
      </w:r>
    </w:p>
    <w:p w:rsidR="00861CBB" w:rsidRDefault="00861CBB" w:rsidP="00861CBB">
      <w:pPr>
        <w:spacing w:after="0" w:line="240" w:lineRule="auto"/>
      </w:pPr>
      <w:r>
        <w:t>Will the incoming families lose their land in their original villages?</w:t>
      </w:r>
    </w:p>
    <w:p w:rsidR="00861CBB" w:rsidRDefault="00861CBB" w:rsidP="00861CBB">
      <w:pPr>
        <w:spacing w:after="0" w:line="240" w:lineRule="auto"/>
      </w:pPr>
    </w:p>
    <w:p w:rsidR="00861CBB" w:rsidRPr="007B4D81" w:rsidRDefault="00861CBB" w:rsidP="00861CBB">
      <w:pPr>
        <w:spacing w:after="0" w:line="240" w:lineRule="auto"/>
        <w:rPr>
          <w:b/>
        </w:rPr>
      </w:pPr>
      <w:r w:rsidRPr="007B4D81">
        <w:rPr>
          <w:b/>
        </w:rPr>
        <w:t>Plot Allocations</w:t>
      </w:r>
    </w:p>
    <w:p w:rsidR="00861CBB" w:rsidRDefault="00861CBB" w:rsidP="00861CBB">
      <w:pPr>
        <w:spacing w:after="0" w:line="240" w:lineRule="auto"/>
      </w:pPr>
      <w:r>
        <w:t xml:space="preserve">What is the proposed size of </w:t>
      </w:r>
      <w:r w:rsidR="00134C67">
        <w:t xml:space="preserve">each </w:t>
      </w:r>
      <w:r>
        <w:t>plot (ha</w:t>
      </w:r>
      <w:r w:rsidR="00134C67">
        <w:t xml:space="preserve"> / m2</w:t>
      </w:r>
      <w:r>
        <w:t>)</w:t>
      </w:r>
      <w:r w:rsidR="00134C67">
        <w:t>:</w:t>
      </w:r>
    </w:p>
    <w:p w:rsidR="00134C67" w:rsidRDefault="00134C67" w:rsidP="00861CBB">
      <w:pPr>
        <w:spacing w:after="0" w:line="240" w:lineRule="auto"/>
      </w:pPr>
      <w:r>
        <w:t>Are the plots &gt;45m2 per person x Average Family Size?</w:t>
      </w:r>
    </w:p>
    <w:p w:rsidR="004C30FD" w:rsidRDefault="004C30FD" w:rsidP="00861CBB">
      <w:pPr>
        <w:spacing w:after="0" w:line="240" w:lineRule="auto"/>
      </w:pPr>
      <w:r>
        <w:t>Is there space for expansion of the site?</w:t>
      </w:r>
    </w:p>
    <w:p w:rsidR="00134C67" w:rsidRDefault="00134C67" w:rsidP="00861CBB">
      <w:pPr>
        <w:spacing w:after="0" w:line="240" w:lineRule="auto"/>
      </w:pPr>
      <w:r>
        <w:t>Does this plot take into account needs for each family according to their livelihood activities?</w:t>
      </w:r>
    </w:p>
    <w:p w:rsidR="00134C67" w:rsidRDefault="00175BAE" w:rsidP="00861CBB">
      <w:pPr>
        <w:spacing w:after="0" w:line="240" w:lineRule="auto"/>
      </w:pPr>
      <w:r>
        <w:t>Does the layout of the plots allocated take into account the need for roads, pathways</w:t>
      </w:r>
      <w:r w:rsidR="003C1A3E">
        <w:t xml:space="preserve"> and drainage</w:t>
      </w:r>
      <w:r>
        <w:t xml:space="preserve">, </w:t>
      </w:r>
      <w:r w:rsidR="003C1A3E">
        <w:t>common services and buildings, shops/trading posts, water points?</w:t>
      </w:r>
    </w:p>
    <w:p w:rsidR="00175BAE" w:rsidRDefault="00175BAE" w:rsidP="00861CBB">
      <w:pPr>
        <w:spacing w:after="0" w:line="240" w:lineRule="auto"/>
      </w:pPr>
    </w:p>
    <w:p w:rsidR="00134C67" w:rsidRPr="00134C67" w:rsidRDefault="00134C67" w:rsidP="00861CBB">
      <w:pPr>
        <w:spacing w:after="0" w:line="240" w:lineRule="auto"/>
        <w:rPr>
          <w:b/>
        </w:rPr>
      </w:pPr>
      <w:r w:rsidRPr="00134C67">
        <w:rPr>
          <w:b/>
        </w:rPr>
        <w:t>Construction of Homes, Latrines, Bathing units, Kitchens</w:t>
      </w:r>
    </w:p>
    <w:p w:rsidR="00134C67" w:rsidRDefault="00134C67" w:rsidP="00861CBB">
      <w:pPr>
        <w:spacing w:after="0" w:line="240" w:lineRule="auto"/>
      </w:pPr>
      <w:r>
        <w:t>What materials are available locally for construction?</w:t>
      </w:r>
    </w:p>
    <w:p w:rsidR="00134C67" w:rsidRDefault="00134C67" w:rsidP="00861CBB">
      <w:pPr>
        <w:spacing w:after="0" w:line="240" w:lineRule="auto"/>
      </w:pPr>
      <w:r>
        <w:t>Will it be possible to h</w:t>
      </w:r>
      <w:r w:rsidRPr="00134C67">
        <w:t>arvest</w:t>
      </w:r>
      <w:r>
        <w:t xml:space="preserve"> </w:t>
      </w:r>
      <w:r w:rsidRPr="00134C67">
        <w:t xml:space="preserve">wood </w:t>
      </w:r>
      <w:r>
        <w:t xml:space="preserve">and bamboo locally </w:t>
      </w:r>
      <w:r w:rsidRPr="00134C67">
        <w:t>for construction</w:t>
      </w:r>
      <w:r>
        <w:t>?</w:t>
      </w:r>
    </w:p>
    <w:p w:rsidR="00861CBB" w:rsidRDefault="00134C67" w:rsidP="00861CBB">
      <w:pPr>
        <w:spacing w:after="0" w:line="240" w:lineRule="auto"/>
      </w:pPr>
      <w:r>
        <w:t>Is inorganic subsoil available in abundance (or for example is the terrain very rocky and therefore there is very little inorganic subsoil</w:t>
      </w:r>
      <w:proofErr w:type="gramStart"/>
      <w:r>
        <w:t>) ?</w:t>
      </w:r>
      <w:proofErr w:type="gramEnd"/>
      <w:r>
        <w:t xml:space="preserve"> </w:t>
      </w:r>
    </w:p>
    <w:p w:rsidR="00134C67" w:rsidRDefault="00134C67" w:rsidP="00861CBB">
      <w:pPr>
        <w:spacing w:after="0" w:line="240" w:lineRule="auto"/>
      </w:pPr>
    </w:p>
    <w:p w:rsidR="00861CBB" w:rsidRPr="007B4D81" w:rsidRDefault="00861CBB" w:rsidP="00861CBB">
      <w:pPr>
        <w:spacing w:after="0" w:line="240" w:lineRule="auto"/>
        <w:rPr>
          <w:b/>
        </w:rPr>
      </w:pPr>
      <w:r w:rsidRPr="007B4D81">
        <w:rPr>
          <w:b/>
        </w:rPr>
        <w:t>Site Layout</w:t>
      </w:r>
    </w:p>
    <w:p w:rsidR="0036167D" w:rsidRDefault="00861CBB" w:rsidP="00861CBB">
      <w:pPr>
        <w:spacing w:after="0" w:line="240" w:lineRule="auto"/>
      </w:pPr>
      <w:r>
        <w:t>Is there a plan for the site layout</w:t>
      </w:r>
      <w:r w:rsidR="0036167D">
        <w:t>?</w:t>
      </w:r>
    </w:p>
    <w:p w:rsidR="0036167D" w:rsidRDefault="0036167D" w:rsidP="00861CBB">
      <w:pPr>
        <w:spacing w:after="0" w:line="240" w:lineRule="auto"/>
      </w:pPr>
      <w:r>
        <w:t>Name and contact details of the organisation that established the plan:</w:t>
      </w:r>
    </w:p>
    <w:p w:rsidR="00861CBB" w:rsidRDefault="00861CBB" w:rsidP="00861CBB">
      <w:pPr>
        <w:spacing w:after="0" w:line="240" w:lineRule="auto"/>
      </w:pPr>
      <w:r>
        <w:t>Has the need for community support services been included in the site layout? (</w:t>
      </w:r>
      <w:r w:rsidR="0036167D">
        <w:t xml:space="preserve">Roads, </w:t>
      </w:r>
      <w:r w:rsidR="00175BAE">
        <w:t xml:space="preserve">Pathways, </w:t>
      </w:r>
      <w:r w:rsidR="003C1A3E">
        <w:t xml:space="preserve">Drainage, </w:t>
      </w:r>
      <w:r>
        <w:t>Multi-functional Community Building, Places of Worship, Health Clinic, Schools</w:t>
      </w:r>
      <w:r w:rsidR="0036167D">
        <w:t xml:space="preserve"> &amp; Kindergartens</w:t>
      </w:r>
      <w:r>
        <w:t xml:space="preserve">, </w:t>
      </w:r>
      <w:r w:rsidR="0036167D">
        <w:t xml:space="preserve">Safe Play Areas, </w:t>
      </w:r>
      <w:r>
        <w:t>Governance,</w:t>
      </w:r>
      <w:r w:rsidR="0036167D">
        <w:t xml:space="preserve"> Administration, </w:t>
      </w:r>
      <w:r>
        <w:t>Extension Workers Offices, Shops</w:t>
      </w:r>
      <w:r w:rsidR="0036167D">
        <w:t>/Trading Centre, Water Points</w:t>
      </w:r>
      <w:r>
        <w:t>)</w:t>
      </w:r>
    </w:p>
    <w:p w:rsidR="00861CBB" w:rsidRDefault="00861CBB" w:rsidP="00861CBB">
      <w:pPr>
        <w:spacing w:after="0" w:line="240" w:lineRule="auto"/>
      </w:pPr>
      <w:r>
        <w:t>Would land use planning support be welcome?</w:t>
      </w:r>
    </w:p>
    <w:p w:rsidR="00861CBB" w:rsidRDefault="00861CBB" w:rsidP="00861CBB">
      <w:pPr>
        <w:spacing w:after="0" w:line="240" w:lineRule="auto"/>
      </w:pPr>
    </w:p>
    <w:p w:rsidR="00861CBB" w:rsidRPr="003532C0" w:rsidRDefault="00861CBB" w:rsidP="00861CBB">
      <w:pPr>
        <w:spacing w:after="0" w:line="240" w:lineRule="auto"/>
        <w:rPr>
          <w:b/>
        </w:rPr>
      </w:pPr>
      <w:r w:rsidRPr="003532C0">
        <w:rPr>
          <w:b/>
        </w:rPr>
        <w:t>Timing</w:t>
      </w:r>
    </w:p>
    <w:p w:rsidR="00861CBB" w:rsidRDefault="00861CBB" w:rsidP="00861CBB">
      <w:pPr>
        <w:spacing w:after="0" w:line="240" w:lineRule="auto"/>
      </w:pPr>
      <w:r>
        <w:t>Given the site characteristics (assets and shortfalls) and human factors, what is the most realistic date proposed for the people to move?</w:t>
      </w:r>
    </w:p>
    <w:p w:rsidR="00861CBB" w:rsidRDefault="00861CBB" w:rsidP="00861CBB">
      <w:pPr>
        <w:spacing w:after="0" w:line="240" w:lineRule="auto"/>
      </w:pPr>
    </w:p>
    <w:p w:rsidR="00861CBB" w:rsidRDefault="00861CBB" w:rsidP="00861CBB">
      <w:pPr>
        <w:spacing w:after="0" w:line="240" w:lineRule="auto"/>
      </w:pPr>
    </w:p>
    <w:p w:rsidR="00861CBB" w:rsidRPr="00861CBB" w:rsidRDefault="00861CBB" w:rsidP="00861CBB">
      <w:pPr>
        <w:spacing w:after="0" w:line="240" w:lineRule="auto"/>
        <w:rPr>
          <w:b/>
        </w:rPr>
      </w:pPr>
      <w:r w:rsidRPr="00861CBB">
        <w:rPr>
          <w:b/>
        </w:rPr>
        <w:t>Notes</w:t>
      </w:r>
    </w:p>
    <w:p w:rsidR="00861CBB" w:rsidRDefault="00861CBB" w:rsidP="00861CBB">
      <w:pPr>
        <w:spacing w:after="0" w:line="240" w:lineRule="auto"/>
        <w:rPr>
          <w:rFonts w:ascii="Calibri" w:hAnsi="Calibri" w:cs="Arial"/>
        </w:rPr>
      </w:pPr>
      <w:r w:rsidRPr="00861CBB">
        <w:rPr>
          <w:rFonts w:ascii="Calibri" w:hAnsi="Calibri" w:cs="Arial"/>
        </w:rPr>
        <w:lastRenderedPageBreak/>
        <w:t xml:space="preserve">The following eight criteria may be used to determine to what extent a durable solution has been achieved: </w:t>
      </w:r>
    </w:p>
    <w:p w:rsidR="00861CBB" w:rsidRPr="00861CBB" w:rsidRDefault="00861CBB" w:rsidP="00861CBB">
      <w:pPr>
        <w:pStyle w:val="ListParagraph"/>
        <w:numPr>
          <w:ilvl w:val="0"/>
          <w:numId w:val="1"/>
        </w:numPr>
        <w:spacing w:after="0" w:line="240" w:lineRule="auto"/>
        <w:rPr>
          <w:rFonts w:ascii="Calibri" w:hAnsi="Calibri" w:cs="Arial"/>
        </w:rPr>
      </w:pPr>
      <w:r w:rsidRPr="00861CBB">
        <w:rPr>
          <w:rFonts w:ascii="Calibri" w:hAnsi="Calibri" w:cs="Arial"/>
        </w:rPr>
        <w:t xml:space="preserve">safety and security; </w:t>
      </w:r>
    </w:p>
    <w:p w:rsidR="00861CBB" w:rsidRPr="00861CBB" w:rsidRDefault="00861CBB" w:rsidP="00861CBB">
      <w:pPr>
        <w:pStyle w:val="ListParagraph"/>
        <w:numPr>
          <w:ilvl w:val="0"/>
          <w:numId w:val="1"/>
        </w:numPr>
        <w:spacing w:after="0" w:line="240" w:lineRule="auto"/>
        <w:rPr>
          <w:rFonts w:ascii="Calibri" w:hAnsi="Calibri" w:cs="Arial"/>
        </w:rPr>
      </w:pPr>
      <w:r w:rsidRPr="00861CBB">
        <w:rPr>
          <w:rFonts w:ascii="Calibri" w:hAnsi="Calibri" w:cs="Arial"/>
        </w:rPr>
        <w:t xml:space="preserve">restoration of housing, land and property; </w:t>
      </w:r>
    </w:p>
    <w:p w:rsidR="00861CBB" w:rsidRPr="00861CBB" w:rsidRDefault="00861CBB" w:rsidP="00861CBB">
      <w:pPr>
        <w:pStyle w:val="ListParagraph"/>
        <w:numPr>
          <w:ilvl w:val="0"/>
          <w:numId w:val="1"/>
        </w:numPr>
        <w:spacing w:after="0" w:line="240" w:lineRule="auto"/>
        <w:rPr>
          <w:rFonts w:ascii="Calibri" w:hAnsi="Calibri" w:cs="Arial"/>
        </w:rPr>
      </w:pPr>
      <w:r w:rsidRPr="00861CBB">
        <w:rPr>
          <w:rFonts w:ascii="Calibri" w:hAnsi="Calibri" w:cs="Arial"/>
        </w:rPr>
        <w:t xml:space="preserve">adequate standard of living; </w:t>
      </w:r>
    </w:p>
    <w:p w:rsidR="00861CBB" w:rsidRPr="00861CBB" w:rsidRDefault="00861CBB" w:rsidP="00861CBB">
      <w:pPr>
        <w:pStyle w:val="ListParagraph"/>
        <w:numPr>
          <w:ilvl w:val="0"/>
          <w:numId w:val="1"/>
        </w:numPr>
        <w:spacing w:after="0" w:line="240" w:lineRule="auto"/>
        <w:rPr>
          <w:rFonts w:ascii="Calibri" w:hAnsi="Calibri" w:cs="Arial"/>
        </w:rPr>
      </w:pPr>
      <w:r w:rsidRPr="00861CBB">
        <w:rPr>
          <w:rFonts w:ascii="Calibri" w:hAnsi="Calibri" w:cs="Arial"/>
        </w:rPr>
        <w:t xml:space="preserve">access to livelihoods; </w:t>
      </w:r>
    </w:p>
    <w:p w:rsidR="00861CBB" w:rsidRPr="00861CBB" w:rsidRDefault="00861CBB" w:rsidP="00861CBB">
      <w:pPr>
        <w:pStyle w:val="ListParagraph"/>
        <w:numPr>
          <w:ilvl w:val="0"/>
          <w:numId w:val="1"/>
        </w:numPr>
        <w:spacing w:after="0" w:line="240" w:lineRule="auto"/>
        <w:rPr>
          <w:rFonts w:ascii="Calibri" w:hAnsi="Calibri" w:cs="Arial"/>
        </w:rPr>
      </w:pPr>
      <w:r w:rsidRPr="00861CBB">
        <w:rPr>
          <w:rFonts w:ascii="Calibri" w:hAnsi="Calibri" w:cs="Arial"/>
        </w:rPr>
        <w:t xml:space="preserve">access to documentation; </w:t>
      </w:r>
    </w:p>
    <w:p w:rsidR="00861CBB" w:rsidRPr="00861CBB" w:rsidRDefault="00861CBB" w:rsidP="00861CBB">
      <w:pPr>
        <w:pStyle w:val="ListParagraph"/>
        <w:numPr>
          <w:ilvl w:val="0"/>
          <w:numId w:val="1"/>
        </w:numPr>
        <w:spacing w:after="0" w:line="240" w:lineRule="auto"/>
        <w:rPr>
          <w:rFonts w:ascii="Calibri" w:hAnsi="Calibri" w:cs="Arial"/>
        </w:rPr>
      </w:pPr>
      <w:r w:rsidRPr="00861CBB">
        <w:rPr>
          <w:rFonts w:ascii="Calibri" w:hAnsi="Calibri" w:cs="Arial"/>
        </w:rPr>
        <w:t xml:space="preserve">family reunification; </w:t>
      </w:r>
    </w:p>
    <w:p w:rsidR="00861CBB" w:rsidRPr="00861CBB" w:rsidRDefault="00861CBB" w:rsidP="00861CBB">
      <w:pPr>
        <w:pStyle w:val="ListParagraph"/>
        <w:numPr>
          <w:ilvl w:val="0"/>
          <w:numId w:val="1"/>
        </w:numPr>
        <w:spacing w:after="0" w:line="240" w:lineRule="auto"/>
        <w:rPr>
          <w:rFonts w:ascii="Calibri" w:hAnsi="Calibri" w:cs="Arial"/>
        </w:rPr>
      </w:pPr>
      <w:r w:rsidRPr="00861CBB">
        <w:rPr>
          <w:rFonts w:ascii="Calibri" w:hAnsi="Calibri" w:cs="Arial"/>
        </w:rPr>
        <w:t xml:space="preserve">participation in public affairs; and </w:t>
      </w:r>
    </w:p>
    <w:p w:rsidR="00861CBB" w:rsidRPr="00861CBB" w:rsidRDefault="00861CBB" w:rsidP="00861CBB">
      <w:pPr>
        <w:pStyle w:val="ListParagraph"/>
        <w:numPr>
          <w:ilvl w:val="0"/>
          <w:numId w:val="1"/>
        </w:numPr>
        <w:spacing w:line="240" w:lineRule="auto"/>
        <w:rPr>
          <w:rFonts w:ascii="Calibri" w:hAnsi="Calibri" w:cs="Arial"/>
          <w:bCs/>
          <w:color w:val="006893"/>
        </w:rPr>
      </w:pPr>
      <w:proofErr w:type="gramStart"/>
      <w:r w:rsidRPr="00861CBB">
        <w:rPr>
          <w:rFonts w:ascii="Calibri" w:hAnsi="Calibri" w:cs="Arial"/>
        </w:rPr>
        <w:t>access</w:t>
      </w:r>
      <w:proofErr w:type="gramEnd"/>
      <w:r w:rsidRPr="00861CBB">
        <w:rPr>
          <w:rFonts w:ascii="Calibri" w:hAnsi="Calibri" w:cs="Arial"/>
        </w:rPr>
        <w:t xml:space="preserve"> to effective remedies and justice.</w:t>
      </w:r>
      <w:r w:rsidRPr="00861CBB">
        <w:rPr>
          <w:rFonts w:ascii="Calibri" w:hAnsi="Calibri" w:cs="Arial"/>
          <w:bCs/>
          <w:color w:val="006893"/>
        </w:rPr>
        <w:t xml:space="preserve">  </w:t>
      </w:r>
    </w:p>
    <w:p w:rsidR="00861CBB" w:rsidRPr="00861CBB" w:rsidRDefault="00861CBB" w:rsidP="00861CBB">
      <w:pPr>
        <w:spacing w:after="0" w:line="240" w:lineRule="auto"/>
      </w:pPr>
      <w:r w:rsidRPr="00861CBB">
        <w:rPr>
          <w:rFonts w:ascii="Calibri" w:hAnsi="Calibri" w:cs="Arial"/>
          <w:bCs/>
        </w:rPr>
        <w:t>Refer to the</w:t>
      </w:r>
      <w:r w:rsidRPr="00861CBB">
        <w:rPr>
          <w:rFonts w:ascii="Calibri" w:hAnsi="Calibri" w:cs="Arial"/>
          <w:bCs/>
          <w:color w:val="006893"/>
        </w:rPr>
        <w:t xml:space="preserve"> </w:t>
      </w:r>
      <w:r w:rsidRPr="00861CBB">
        <w:rPr>
          <w:rFonts w:ascii="Calibri" w:hAnsi="Calibri" w:cs="Arial"/>
          <w:bCs/>
        </w:rPr>
        <w:t xml:space="preserve">IASC Framework </w:t>
      </w:r>
      <w:r w:rsidRPr="00861CBB">
        <w:rPr>
          <w:rFonts w:ascii="Calibri" w:hAnsi="Calibri" w:cs="Arial"/>
        </w:rPr>
        <w:t>on Durable Solutions for Internally Displaced Persons. These criteria will have to be measured in conjunction with an assessment of the benchmarks related to principles and processes in the Framework for Durable Solutions.</w:t>
      </w:r>
    </w:p>
    <w:p w:rsidR="00711582" w:rsidRPr="00861CBB" w:rsidRDefault="00711582"/>
    <w:sectPr w:rsidR="00711582" w:rsidRPr="00861CBB" w:rsidSect="00930433">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EDB" w:rsidRDefault="003F4EDB" w:rsidP="00877D4C">
      <w:pPr>
        <w:spacing w:after="0" w:line="240" w:lineRule="auto"/>
      </w:pPr>
      <w:r>
        <w:separator/>
      </w:r>
    </w:p>
  </w:endnote>
  <w:endnote w:type="continuationSeparator" w:id="0">
    <w:p w:rsidR="003F4EDB" w:rsidRDefault="003F4EDB" w:rsidP="0087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52" w:rsidRDefault="00C55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16437"/>
      <w:docPartObj>
        <w:docPartGallery w:val="Page Numbers (Bottom of Page)"/>
        <w:docPartUnique/>
      </w:docPartObj>
    </w:sdtPr>
    <w:sdtEndPr>
      <w:rPr>
        <w:noProof/>
      </w:rPr>
    </w:sdtEndPr>
    <w:sdtContent>
      <w:p w:rsidR="00930433" w:rsidRDefault="00930433">
        <w:pPr>
          <w:pStyle w:val="Footer"/>
          <w:jc w:val="right"/>
        </w:pPr>
        <w:r>
          <w:fldChar w:fldCharType="begin"/>
        </w:r>
        <w:r>
          <w:instrText xml:space="preserve"> PAGE   \* MERGEFORMAT </w:instrText>
        </w:r>
        <w:r>
          <w:fldChar w:fldCharType="separate"/>
        </w:r>
        <w:r w:rsidR="007A1234">
          <w:rPr>
            <w:noProof/>
          </w:rPr>
          <w:t>3</w:t>
        </w:r>
        <w:r>
          <w:rPr>
            <w:noProof/>
          </w:rPr>
          <w:fldChar w:fldCharType="end"/>
        </w:r>
      </w:p>
    </w:sdtContent>
  </w:sdt>
  <w:p w:rsidR="00877D4C" w:rsidRDefault="00877D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52" w:rsidRDefault="00C55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EDB" w:rsidRDefault="003F4EDB" w:rsidP="00877D4C">
      <w:pPr>
        <w:spacing w:after="0" w:line="240" w:lineRule="auto"/>
      </w:pPr>
      <w:r>
        <w:separator/>
      </w:r>
    </w:p>
  </w:footnote>
  <w:footnote w:type="continuationSeparator" w:id="0">
    <w:p w:rsidR="003F4EDB" w:rsidRDefault="003F4EDB" w:rsidP="00877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52" w:rsidRDefault="003F4E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972525" o:spid="_x0000_s2050" type="#_x0000_t136" style="position:absolute;margin-left:0;margin-top:0;width:478.4pt;height:179.4pt;rotation:315;z-index:-251649024;mso-position-horizontal:center;mso-position-horizontal-relative:margin;mso-position-vertical:center;mso-position-vertical-relative:margin" o:allowincell="f" fillcolor="#5a5a5a [2109]" stroked="f">
          <v:fill opacity=".5"/>
          <v:textpath style="font-family:&quot;Calibri&quot;;font-size:1pt" string="DRAFT v.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D4C" w:rsidRPr="002854BD" w:rsidRDefault="003F4EDB" w:rsidP="00877D4C">
    <w:pPr>
      <w:pStyle w:val="Header"/>
      <w:ind w:left="567"/>
      <w:rPr>
        <w:rFonts w:ascii="Verdana" w:hAnsi="Verdana"/>
        <w:sz w:val="14"/>
        <w:szCs w:val="1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972526" o:spid="_x0000_s2051" type="#_x0000_t136" style="position:absolute;left:0;text-align:left;margin-left:0;margin-top:0;width:478.4pt;height:179.4pt;rotation:315;z-index:-251646976;mso-position-horizontal:center;mso-position-horizontal-relative:margin;mso-position-vertical:center;mso-position-vertical-relative:margin" o:allowincell="f" fillcolor="#5a5a5a [2109]" stroked="f">
          <v:fill opacity=".5"/>
          <v:textpath style="font-family:&quot;Calibri&quot;;font-size:1pt" string="DRAFT v.2"/>
          <w10:wrap anchorx="margin" anchory="margin"/>
        </v:shape>
      </w:pict>
    </w:r>
    <w:r w:rsidR="00877D4C">
      <w:rPr>
        <w:noProof/>
        <w:lang w:eastAsia="en-GB"/>
      </w:rPr>
      <w:drawing>
        <wp:anchor distT="0" distB="0" distL="114300" distR="114300" simplePos="0" relativeHeight="251663360" behindDoc="0" locked="0" layoutInCell="1" allowOverlap="1" wp14:anchorId="565782FC" wp14:editId="7648DD61">
          <wp:simplePos x="0" y="0"/>
          <wp:positionH relativeFrom="margin">
            <wp:posOffset>-71755</wp:posOffset>
          </wp:positionH>
          <wp:positionV relativeFrom="paragraph">
            <wp:posOffset>-30480</wp:posOffset>
          </wp:positionV>
          <wp:extent cx="364490" cy="320040"/>
          <wp:effectExtent l="0" t="0" r="0" b="381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7D4C">
      <w:rPr>
        <w:rFonts w:ascii="Verdana" w:hAnsi="Verdana"/>
        <w:noProof/>
        <w:color w:val="595959"/>
        <w:sz w:val="12"/>
        <w:szCs w:val="12"/>
        <w:lang w:eastAsia="en-GB"/>
      </w:rPr>
      <w:drawing>
        <wp:anchor distT="0" distB="0" distL="114300" distR="114300" simplePos="0" relativeHeight="251662336" behindDoc="0" locked="0" layoutInCell="1" allowOverlap="1" wp14:anchorId="6461B84A" wp14:editId="13E7D803">
          <wp:simplePos x="0" y="0"/>
          <wp:positionH relativeFrom="column">
            <wp:posOffset>4301490</wp:posOffset>
          </wp:positionH>
          <wp:positionV relativeFrom="paragraph">
            <wp:posOffset>-70485</wp:posOffset>
          </wp:positionV>
          <wp:extent cx="1558290" cy="36576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29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D4C" w:rsidRPr="002854BD">
      <w:rPr>
        <w:rFonts w:ascii="Verdana" w:hAnsi="Verdana"/>
        <w:b/>
        <w:color w:val="7F1416"/>
        <w:sz w:val="16"/>
        <w:szCs w:val="16"/>
      </w:rPr>
      <w:t>Shelter Cluster Malawi</w:t>
    </w:r>
    <w:r w:rsidR="00877D4C" w:rsidRPr="002854BD">
      <w:rPr>
        <w:rFonts w:ascii="Verdana" w:hAnsi="Verdana"/>
        <w:b/>
        <w:color w:val="7F1416"/>
        <w:sz w:val="16"/>
        <w:szCs w:val="16"/>
      </w:rPr>
      <w:tab/>
    </w:r>
    <w:r w:rsidR="00877D4C" w:rsidRPr="002854BD">
      <w:rPr>
        <w:rFonts w:ascii="Verdana" w:hAnsi="Verdana"/>
        <w:b/>
        <w:color w:val="7F1416"/>
        <w:sz w:val="16"/>
        <w:szCs w:val="16"/>
      </w:rPr>
      <w:tab/>
    </w:r>
  </w:p>
  <w:p w:rsidR="00877D4C" w:rsidRPr="002854BD" w:rsidRDefault="00877D4C" w:rsidP="00877D4C">
    <w:pPr>
      <w:pStyle w:val="Header"/>
      <w:ind w:left="567"/>
      <w:rPr>
        <w:rFonts w:ascii="Verdana" w:hAnsi="Verdana"/>
        <w:color w:val="7F1416"/>
        <w:sz w:val="12"/>
        <w:szCs w:val="12"/>
      </w:rPr>
    </w:pPr>
    <w:r w:rsidRPr="002854BD">
      <w:rPr>
        <w:rFonts w:ascii="Verdana" w:hAnsi="Verdana"/>
        <w:color w:val="7F1416"/>
        <w:sz w:val="12"/>
        <w:szCs w:val="12"/>
      </w:rPr>
      <w:t>ShelterCluster.org</w:t>
    </w:r>
  </w:p>
  <w:p w:rsidR="00877D4C" w:rsidRDefault="00877D4C" w:rsidP="00877D4C">
    <w:pPr>
      <w:pStyle w:val="Header"/>
      <w:ind w:left="567"/>
      <w:rPr>
        <w:rFonts w:ascii="Verdana" w:hAnsi="Verdana"/>
        <w:color w:val="595959"/>
        <w:sz w:val="12"/>
        <w:szCs w:val="12"/>
      </w:rPr>
    </w:pPr>
    <w:r w:rsidRPr="002854BD">
      <w:rPr>
        <w:rFonts w:ascii="Verdana" w:hAnsi="Verdana"/>
        <w:color w:val="595959"/>
        <w:sz w:val="12"/>
        <w:szCs w:val="12"/>
      </w:rPr>
      <w:t>Coordinating Humanitarian Shelter</w:t>
    </w:r>
  </w:p>
  <w:p w:rsidR="00877D4C" w:rsidRPr="002854BD" w:rsidRDefault="00877D4C" w:rsidP="00877D4C">
    <w:pPr>
      <w:pStyle w:val="Header"/>
      <w:ind w:left="567"/>
      <w:rPr>
        <w:rFonts w:ascii="Verdana" w:hAnsi="Verdana"/>
        <w:color w:val="595959"/>
        <w:sz w:val="12"/>
        <w:szCs w:val="12"/>
      </w:rPr>
    </w:pPr>
    <w:r>
      <w:rPr>
        <w:rFonts w:ascii="Verdana" w:hAnsi="Verdana"/>
        <w:color w:val="595959"/>
        <w:sz w:val="12"/>
        <w:szCs w:val="12"/>
      </w:rPr>
      <w:t>www.sheltercluster.org</w:t>
    </w:r>
  </w:p>
  <w:p w:rsidR="00877D4C" w:rsidRDefault="00877D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52" w:rsidRDefault="003F4E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972524" o:spid="_x0000_s2049" type="#_x0000_t136" style="position:absolute;margin-left:0;margin-top:0;width:478.4pt;height:179.4pt;rotation:315;z-index:-251651072;mso-position-horizontal:center;mso-position-horizontal-relative:margin;mso-position-vertical:center;mso-position-vertical-relative:margin" o:allowincell="f" fillcolor="#5a5a5a [2109]" stroked="f">
          <v:fill opacity=".5"/>
          <v:textpath style="font-family:&quot;Calibri&quot;;font-size:1pt" string="DRAFT v.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33EC3"/>
    <w:multiLevelType w:val="hybridMultilevel"/>
    <w:tmpl w:val="DD4895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684E40E4"/>
    <w:multiLevelType w:val="hybridMultilevel"/>
    <w:tmpl w:val="26A603C6"/>
    <w:lvl w:ilvl="0" w:tplc="03D8F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1323F4"/>
    <w:multiLevelType w:val="hybridMultilevel"/>
    <w:tmpl w:val="FF8C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BB"/>
    <w:rsid w:val="00064715"/>
    <w:rsid w:val="00085511"/>
    <w:rsid w:val="00134C67"/>
    <w:rsid w:val="00145CA3"/>
    <w:rsid w:val="00175BAE"/>
    <w:rsid w:val="001B755B"/>
    <w:rsid w:val="002475C8"/>
    <w:rsid w:val="00250A33"/>
    <w:rsid w:val="002C3C4A"/>
    <w:rsid w:val="002E3F84"/>
    <w:rsid w:val="0030079D"/>
    <w:rsid w:val="00320BCA"/>
    <w:rsid w:val="0036167D"/>
    <w:rsid w:val="003C1A3E"/>
    <w:rsid w:val="003F4EDB"/>
    <w:rsid w:val="00437710"/>
    <w:rsid w:val="004C30FD"/>
    <w:rsid w:val="00504067"/>
    <w:rsid w:val="0057604F"/>
    <w:rsid w:val="005B140B"/>
    <w:rsid w:val="005C4A4D"/>
    <w:rsid w:val="005E57FD"/>
    <w:rsid w:val="006C23A9"/>
    <w:rsid w:val="00711582"/>
    <w:rsid w:val="00714E68"/>
    <w:rsid w:val="0078526D"/>
    <w:rsid w:val="007A1234"/>
    <w:rsid w:val="00845D0B"/>
    <w:rsid w:val="00861CBB"/>
    <w:rsid w:val="00876008"/>
    <w:rsid w:val="00877D4C"/>
    <w:rsid w:val="008F0D9F"/>
    <w:rsid w:val="00912D11"/>
    <w:rsid w:val="00930433"/>
    <w:rsid w:val="009320B3"/>
    <w:rsid w:val="00933931"/>
    <w:rsid w:val="00963870"/>
    <w:rsid w:val="00A514C4"/>
    <w:rsid w:val="00AA04DD"/>
    <w:rsid w:val="00AA2063"/>
    <w:rsid w:val="00AF6DCF"/>
    <w:rsid w:val="00B40755"/>
    <w:rsid w:val="00BF73C3"/>
    <w:rsid w:val="00C55F52"/>
    <w:rsid w:val="00C63A37"/>
    <w:rsid w:val="00D14907"/>
    <w:rsid w:val="00D402F1"/>
    <w:rsid w:val="00EE1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CBB"/>
    <w:pPr>
      <w:ind w:left="720"/>
      <w:contextualSpacing/>
    </w:pPr>
  </w:style>
  <w:style w:type="paragraph" w:styleId="Header">
    <w:name w:val="header"/>
    <w:basedOn w:val="Normal"/>
    <w:link w:val="HeaderChar"/>
    <w:uiPriority w:val="99"/>
    <w:unhideWhenUsed/>
    <w:rsid w:val="00877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D4C"/>
  </w:style>
  <w:style w:type="paragraph" w:styleId="Footer">
    <w:name w:val="footer"/>
    <w:basedOn w:val="Normal"/>
    <w:link w:val="FooterChar"/>
    <w:uiPriority w:val="99"/>
    <w:unhideWhenUsed/>
    <w:rsid w:val="00877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D4C"/>
  </w:style>
  <w:style w:type="character" w:styleId="Hyperlink">
    <w:name w:val="Hyperlink"/>
    <w:basedOn w:val="DefaultParagraphFont"/>
    <w:uiPriority w:val="99"/>
    <w:unhideWhenUsed/>
    <w:rsid w:val="00845D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CBB"/>
    <w:pPr>
      <w:ind w:left="720"/>
      <w:contextualSpacing/>
    </w:pPr>
  </w:style>
  <w:style w:type="paragraph" w:styleId="Header">
    <w:name w:val="header"/>
    <w:basedOn w:val="Normal"/>
    <w:link w:val="HeaderChar"/>
    <w:uiPriority w:val="99"/>
    <w:unhideWhenUsed/>
    <w:rsid w:val="00877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D4C"/>
  </w:style>
  <w:style w:type="paragraph" w:styleId="Footer">
    <w:name w:val="footer"/>
    <w:basedOn w:val="Normal"/>
    <w:link w:val="FooterChar"/>
    <w:uiPriority w:val="99"/>
    <w:unhideWhenUsed/>
    <w:rsid w:val="00877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D4C"/>
  </w:style>
  <w:style w:type="character" w:styleId="Hyperlink">
    <w:name w:val="Hyperlink"/>
    <w:basedOn w:val="DefaultParagraphFont"/>
    <w:uiPriority w:val="99"/>
    <w:unhideWhenUsed/>
    <w:rsid w:val="00845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malawi@sheltercluster.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Barker</dc:creator>
  <cp:lastModifiedBy>Steve Barker</cp:lastModifiedBy>
  <cp:revision>35</cp:revision>
  <dcterms:created xsi:type="dcterms:W3CDTF">2015-05-11T08:55:00Z</dcterms:created>
  <dcterms:modified xsi:type="dcterms:W3CDTF">2015-06-23T08:29:00Z</dcterms:modified>
</cp:coreProperties>
</file>