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0FE" w:rsidRPr="004F4BBD" w:rsidRDefault="00E62199" w:rsidP="00E62199">
      <w:pPr>
        <w:pStyle w:val="NoSpacing"/>
        <w:rPr>
          <w:b/>
        </w:rPr>
      </w:pPr>
      <w:bookmarkStart w:id="0" w:name="_GoBack"/>
      <w:bookmarkEnd w:id="0"/>
      <w:r w:rsidRPr="004F4BBD">
        <w:rPr>
          <w:b/>
        </w:rPr>
        <w:t xml:space="preserve">TECHNICAL </w:t>
      </w:r>
      <w:r w:rsidR="001044B2" w:rsidRPr="004F4BBD">
        <w:rPr>
          <w:b/>
        </w:rPr>
        <w:t>DOCUMENT</w:t>
      </w:r>
      <w:r w:rsidR="002270FE" w:rsidRPr="004F4BBD">
        <w:rPr>
          <w:b/>
        </w:rPr>
        <w:t xml:space="preserve"> INDEX</w:t>
      </w:r>
      <w:r w:rsidR="00ED55AE" w:rsidRPr="004F4BBD">
        <w:rPr>
          <w:b/>
        </w:rPr>
        <w:t xml:space="preserve"> – </w:t>
      </w:r>
      <w:r w:rsidR="00C8543B">
        <w:rPr>
          <w:b/>
        </w:rPr>
        <w:t xml:space="preserve">FOR THE </w:t>
      </w:r>
      <w:r w:rsidR="00ED55AE" w:rsidRPr="004F4BBD">
        <w:rPr>
          <w:b/>
        </w:rPr>
        <w:t xml:space="preserve">TYPHOON </w:t>
      </w:r>
      <w:r w:rsidR="00C8543B">
        <w:rPr>
          <w:b/>
        </w:rPr>
        <w:t>HAIYAN/</w:t>
      </w:r>
      <w:r w:rsidR="00ED55AE" w:rsidRPr="004F4BBD">
        <w:rPr>
          <w:b/>
        </w:rPr>
        <w:t>YOLANDA RESPONSE</w:t>
      </w:r>
    </w:p>
    <w:p w:rsidR="00CD180E" w:rsidRPr="00E0763B" w:rsidRDefault="00C8543B" w:rsidP="00DC7F68">
      <w:r>
        <w:t>1</w:t>
      </w:r>
      <w:r w:rsidR="00212A14">
        <w:t>4</w:t>
      </w:r>
      <w:r w:rsidRPr="00C8543B">
        <w:rPr>
          <w:vertAlign w:val="superscript"/>
        </w:rPr>
        <w:t>th</w:t>
      </w:r>
      <w:r>
        <w:t xml:space="preserve"> November </w:t>
      </w:r>
      <w:r w:rsidR="00CD180E" w:rsidRPr="00E0763B">
        <w:t>2014</w:t>
      </w:r>
    </w:p>
    <w:p w:rsidR="00EB637A" w:rsidRDefault="00EB637A" w:rsidP="00DC7F68">
      <w:pPr>
        <w:rPr>
          <w:b/>
        </w:rPr>
      </w:pPr>
    </w:p>
    <w:tbl>
      <w:tblPr>
        <w:tblStyle w:val="TableGrid"/>
        <w:tblW w:w="9889"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786"/>
        <w:gridCol w:w="3827"/>
        <w:gridCol w:w="1276"/>
      </w:tblGrid>
      <w:tr w:rsidR="006D6B48" w:rsidRPr="00E0763B" w:rsidTr="00C8543B">
        <w:trPr>
          <w:trHeight w:val="303"/>
        </w:trPr>
        <w:tc>
          <w:tcPr>
            <w:tcW w:w="9889" w:type="dxa"/>
            <w:gridSpan w:val="3"/>
            <w:shd w:val="clear" w:color="auto" w:fill="943634" w:themeFill="accent2" w:themeFillShade="BF"/>
            <w:vAlign w:val="center"/>
          </w:tcPr>
          <w:p w:rsidR="006D6B48" w:rsidRPr="00E0763B" w:rsidRDefault="006D6B48" w:rsidP="006D6B48">
            <w:pPr>
              <w:pStyle w:val="Heading1"/>
            </w:pPr>
            <w:r w:rsidRPr="006D6B48">
              <w:t>Section 1: Documents created by the Shelter Cluster</w:t>
            </w:r>
          </w:p>
        </w:tc>
      </w:tr>
      <w:tr w:rsidR="006D6B48" w:rsidRPr="00E0763B" w:rsidTr="00C8543B">
        <w:trPr>
          <w:trHeight w:val="254"/>
        </w:trPr>
        <w:tc>
          <w:tcPr>
            <w:tcW w:w="4786" w:type="dxa"/>
            <w:tcBorders>
              <w:right w:val="single" w:sz="4" w:space="0" w:color="auto"/>
            </w:tcBorders>
            <w:shd w:val="clear" w:color="auto" w:fill="D99594" w:themeFill="accent2" w:themeFillTint="99"/>
            <w:vAlign w:val="center"/>
          </w:tcPr>
          <w:p w:rsidR="006D6B48" w:rsidRDefault="006D6B48" w:rsidP="00284C65">
            <w:pPr>
              <w:pStyle w:val="Heading2"/>
            </w:pPr>
            <w:r w:rsidRPr="00701841">
              <w:t xml:space="preserve">Technical </w:t>
            </w:r>
            <w:r w:rsidR="005D319A">
              <w:t>Guidance</w:t>
            </w:r>
          </w:p>
        </w:tc>
        <w:tc>
          <w:tcPr>
            <w:tcW w:w="3827" w:type="dxa"/>
            <w:tcBorders>
              <w:left w:val="single" w:sz="4" w:space="0" w:color="auto"/>
              <w:right w:val="single" w:sz="4" w:space="0" w:color="auto"/>
            </w:tcBorders>
            <w:shd w:val="clear" w:color="auto" w:fill="D99594" w:themeFill="accent2" w:themeFillTint="99"/>
            <w:vAlign w:val="center"/>
          </w:tcPr>
          <w:p w:rsidR="006D6B48" w:rsidRDefault="006D6B48" w:rsidP="00284C65">
            <w:pPr>
              <w:pStyle w:val="Heading2"/>
            </w:pPr>
            <w:r w:rsidRPr="00E0763B">
              <w:t>Link to document</w:t>
            </w:r>
          </w:p>
        </w:tc>
        <w:tc>
          <w:tcPr>
            <w:tcW w:w="1276" w:type="dxa"/>
            <w:tcBorders>
              <w:left w:val="single" w:sz="4" w:space="0" w:color="auto"/>
            </w:tcBorders>
            <w:shd w:val="clear" w:color="auto" w:fill="D99594" w:themeFill="accent2" w:themeFillTint="99"/>
            <w:vAlign w:val="center"/>
          </w:tcPr>
          <w:p w:rsidR="006D6B48" w:rsidRDefault="006D6B48" w:rsidP="00284C65">
            <w:pPr>
              <w:pStyle w:val="Heading2"/>
            </w:pPr>
            <w:r w:rsidRPr="006D6B48">
              <w:t>Document</w:t>
            </w:r>
            <w:r w:rsidRPr="00E0763B">
              <w:t xml:space="preserve"> version</w:t>
            </w:r>
          </w:p>
        </w:tc>
      </w:tr>
      <w:tr w:rsidR="001044B2" w:rsidRPr="00E0763B" w:rsidTr="00C8543B">
        <w:trPr>
          <w:trHeight w:val="930"/>
        </w:trPr>
        <w:tc>
          <w:tcPr>
            <w:tcW w:w="4786" w:type="dxa"/>
            <w:tcBorders>
              <w:right w:val="single" w:sz="4" w:space="0" w:color="auto"/>
            </w:tcBorders>
            <w:vAlign w:val="center"/>
          </w:tcPr>
          <w:p w:rsidR="001044B2" w:rsidRPr="00E0763B" w:rsidRDefault="001044B2" w:rsidP="00284C65">
            <w:pPr>
              <w:pStyle w:val="Heading2"/>
            </w:pPr>
            <w:r w:rsidRPr="00E0763B">
              <w:t>Recovery Shelter Guidelines</w:t>
            </w:r>
          </w:p>
          <w:p w:rsidR="001044B2" w:rsidRPr="00E0763B" w:rsidRDefault="001044B2" w:rsidP="00C8543B">
            <w:r w:rsidRPr="00E0763B">
              <w:t>The Recovery Shelter Guidelines were developed through a consultative process with agencies and government to support organisation</w:t>
            </w:r>
            <w:r w:rsidR="00C8543B">
              <w:t>s</w:t>
            </w:r>
            <w:r w:rsidRPr="00E0763B">
              <w:t xml:space="preserve"> when developing shelter programmes.</w:t>
            </w:r>
          </w:p>
        </w:tc>
        <w:tc>
          <w:tcPr>
            <w:tcW w:w="3827" w:type="dxa"/>
            <w:tcBorders>
              <w:left w:val="single" w:sz="4" w:space="0" w:color="auto"/>
              <w:right w:val="single" w:sz="4" w:space="0" w:color="auto"/>
            </w:tcBorders>
            <w:vAlign w:val="center"/>
          </w:tcPr>
          <w:p w:rsidR="001044B2" w:rsidRPr="00284C65" w:rsidRDefault="009C2062" w:rsidP="00ED7F12">
            <w:pPr>
              <w:rPr>
                <w:sz w:val="16"/>
                <w:szCs w:val="16"/>
              </w:rPr>
            </w:pPr>
            <w:hyperlink r:id="rId9" w:history="1">
              <w:r w:rsidR="007533F2" w:rsidRPr="00284C65">
                <w:rPr>
                  <w:rStyle w:val="Hyperlink"/>
                  <w:sz w:val="16"/>
                  <w:szCs w:val="16"/>
                </w:rPr>
                <w:t>https://www.sheltercluster.org/sites/default/files/docs/Recovery%20Shelter%20Guidelines.pdf</w:t>
              </w:r>
            </w:hyperlink>
            <w:r w:rsidR="007533F2" w:rsidRPr="00284C65">
              <w:rPr>
                <w:sz w:val="16"/>
                <w:szCs w:val="16"/>
              </w:rPr>
              <w:t xml:space="preserve"> </w:t>
            </w:r>
          </w:p>
        </w:tc>
        <w:tc>
          <w:tcPr>
            <w:tcW w:w="1276" w:type="dxa"/>
            <w:tcBorders>
              <w:left w:val="single" w:sz="4" w:space="0" w:color="auto"/>
            </w:tcBorders>
            <w:vAlign w:val="center"/>
          </w:tcPr>
          <w:p w:rsidR="001044B2" w:rsidRPr="002325DF" w:rsidRDefault="00F0032C" w:rsidP="000B494F">
            <w:pPr>
              <w:rPr>
                <w:sz w:val="16"/>
                <w:szCs w:val="16"/>
              </w:rPr>
            </w:pPr>
            <w:r>
              <w:rPr>
                <w:sz w:val="16"/>
                <w:szCs w:val="16"/>
              </w:rPr>
              <w:t>06</w:t>
            </w:r>
            <w:r w:rsidR="000B494F">
              <w:rPr>
                <w:sz w:val="16"/>
                <w:szCs w:val="16"/>
              </w:rPr>
              <w:t xml:space="preserve"> Nov 2014</w:t>
            </w:r>
          </w:p>
        </w:tc>
      </w:tr>
      <w:tr w:rsidR="001044B2" w:rsidRPr="00E0763B" w:rsidTr="00C8543B">
        <w:trPr>
          <w:trHeight w:val="504"/>
        </w:trPr>
        <w:tc>
          <w:tcPr>
            <w:tcW w:w="4786" w:type="dxa"/>
            <w:tcBorders>
              <w:right w:val="single" w:sz="4" w:space="0" w:color="auto"/>
            </w:tcBorders>
            <w:vAlign w:val="center"/>
          </w:tcPr>
          <w:p w:rsidR="001044B2" w:rsidRPr="00E0763B" w:rsidRDefault="00120654" w:rsidP="00284C65">
            <w:pPr>
              <w:pStyle w:val="Heading2"/>
            </w:pPr>
            <w:r w:rsidRPr="00E0763B">
              <w:t xml:space="preserve">Recovery Shelter Guidelines - </w:t>
            </w:r>
            <w:r w:rsidR="001044B2" w:rsidRPr="00E0763B">
              <w:t>Shelter Options</w:t>
            </w:r>
          </w:p>
          <w:p w:rsidR="001044B2" w:rsidRPr="00E0763B" w:rsidRDefault="001044B2" w:rsidP="00C8543B">
            <w:r w:rsidRPr="00E0763B">
              <w:t>9 Recovery Shelter Options Details (Target, Principles and Parameters)</w:t>
            </w:r>
            <w:r w:rsidR="00C8543B">
              <w:t xml:space="preserve"> for the</w:t>
            </w:r>
            <w:r w:rsidR="00C8543B" w:rsidRPr="00E0763B">
              <w:t xml:space="preserve"> recovery phase</w:t>
            </w:r>
            <w:r w:rsidR="00C8543B">
              <w:t xml:space="preserve"> of the response</w:t>
            </w:r>
            <w:r w:rsidR="00C8543B" w:rsidRPr="00E0763B">
              <w:t>.</w:t>
            </w:r>
          </w:p>
        </w:tc>
        <w:tc>
          <w:tcPr>
            <w:tcW w:w="3827" w:type="dxa"/>
            <w:tcBorders>
              <w:left w:val="single" w:sz="4" w:space="0" w:color="auto"/>
              <w:right w:val="single" w:sz="4" w:space="0" w:color="auto"/>
            </w:tcBorders>
            <w:vAlign w:val="center"/>
          </w:tcPr>
          <w:p w:rsidR="001044B2" w:rsidRPr="00284C65" w:rsidRDefault="009C2062" w:rsidP="00ED7F12">
            <w:pPr>
              <w:rPr>
                <w:sz w:val="16"/>
                <w:szCs w:val="16"/>
              </w:rPr>
            </w:pPr>
            <w:hyperlink r:id="rId10" w:history="1">
              <w:r w:rsidR="007533F2" w:rsidRPr="00284C65">
                <w:rPr>
                  <w:rStyle w:val="Hyperlink"/>
                  <w:sz w:val="16"/>
                  <w:szCs w:val="16"/>
                </w:rPr>
                <w:t>https://www.sheltercluster.org/sites/default/files/docs/Recovery%20Shelter%20Options.pdf</w:t>
              </w:r>
            </w:hyperlink>
            <w:r w:rsidR="007533F2" w:rsidRPr="00284C65">
              <w:rPr>
                <w:sz w:val="16"/>
                <w:szCs w:val="16"/>
              </w:rPr>
              <w:t xml:space="preserve"> </w:t>
            </w:r>
          </w:p>
        </w:tc>
        <w:tc>
          <w:tcPr>
            <w:tcW w:w="1276" w:type="dxa"/>
            <w:tcBorders>
              <w:left w:val="single" w:sz="4" w:space="0" w:color="auto"/>
            </w:tcBorders>
            <w:vAlign w:val="center"/>
          </w:tcPr>
          <w:p w:rsidR="001044B2" w:rsidRPr="002325DF" w:rsidRDefault="00F0032C" w:rsidP="00DC7F68">
            <w:pPr>
              <w:rPr>
                <w:sz w:val="16"/>
                <w:szCs w:val="16"/>
              </w:rPr>
            </w:pPr>
            <w:r>
              <w:rPr>
                <w:sz w:val="16"/>
                <w:szCs w:val="16"/>
              </w:rPr>
              <w:t>06</w:t>
            </w:r>
            <w:r w:rsidR="000B494F">
              <w:rPr>
                <w:sz w:val="16"/>
                <w:szCs w:val="16"/>
              </w:rPr>
              <w:t xml:space="preserve"> Nov 2014</w:t>
            </w:r>
          </w:p>
        </w:tc>
      </w:tr>
      <w:tr w:rsidR="001044B2" w:rsidRPr="00E0763B" w:rsidTr="00C8543B">
        <w:trPr>
          <w:trHeight w:val="718"/>
        </w:trPr>
        <w:tc>
          <w:tcPr>
            <w:tcW w:w="4786" w:type="dxa"/>
            <w:tcBorders>
              <w:right w:val="single" w:sz="4" w:space="0" w:color="auto"/>
            </w:tcBorders>
            <w:vAlign w:val="center"/>
          </w:tcPr>
          <w:p w:rsidR="001044B2" w:rsidRPr="00E0763B" w:rsidRDefault="00B011FE" w:rsidP="00C8543B">
            <w:r w:rsidRPr="00B011FE">
              <w:rPr>
                <w:rStyle w:val="Heading2Char"/>
              </w:rPr>
              <w:t>Frequently Asked</w:t>
            </w:r>
            <w:r w:rsidR="006C4BEE">
              <w:rPr>
                <w:rStyle w:val="Heading2Char"/>
              </w:rPr>
              <w:t xml:space="preserve"> Technical</w:t>
            </w:r>
            <w:r w:rsidRPr="00B011FE">
              <w:rPr>
                <w:rStyle w:val="Heading2Char"/>
              </w:rPr>
              <w:t xml:space="preserve"> Questions:</w:t>
            </w:r>
            <w:r>
              <w:t xml:space="preserve"> This document is a compilation of some of the questions </w:t>
            </w:r>
            <w:r w:rsidR="002A6B6D">
              <w:t xml:space="preserve">most frequently </w:t>
            </w:r>
            <w:r>
              <w:t xml:space="preserve">posed to the Shelter Cluster Technical Team by Shelter Cluster partners during the </w:t>
            </w:r>
            <w:r w:rsidR="00C8543B">
              <w:t>r</w:t>
            </w:r>
            <w:r>
              <w:t>esponse</w:t>
            </w:r>
            <w:r w:rsidR="0097178C">
              <w:t xml:space="preserve">. </w:t>
            </w:r>
          </w:p>
        </w:tc>
        <w:tc>
          <w:tcPr>
            <w:tcW w:w="3827" w:type="dxa"/>
            <w:tcBorders>
              <w:left w:val="single" w:sz="4" w:space="0" w:color="auto"/>
              <w:right w:val="single" w:sz="4" w:space="0" w:color="auto"/>
            </w:tcBorders>
            <w:vAlign w:val="center"/>
          </w:tcPr>
          <w:p w:rsidR="001044B2" w:rsidRPr="00284C65" w:rsidRDefault="009C2062" w:rsidP="000B494F">
            <w:pPr>
              <w:rPr>
                <w:rStyle w:val="Hyperlink"/>
                <w:rFonts w:cs="Arial"/>
                <w:sz w:val="16"/>
                <w:szCs w:val="16"/>
              </w:rPr>
            </w:pPr>
            <w:hyperlink r:id="rId11" w:history="1">
              <w:r w:rsidR="00284C65" w:rsidRPr="006771D0">
                <w:rPr>
                  <w:rStyle w:val="Hyperlink"/>
                  <w:sz w:val="16"/>
                  <w:szCs w:val="16"/>
                </w:rPr>
                <w:t>https://www.sheltercluster.org/sites/default/files/docs/shelter%20FATQs%2001dec2014.pdf</w:t>
              </w:r>
            </w:hyperlink>
            <w:r w:rsidR="00284C65">
              <w:rPr>
                <w:sz w:val="16"/>
                <w:szCs w:val="16"/>
              </w:rPr>
              <w:t xml:space="preserve"> </w:t>
            </w:r>
          </w:p>
        </w:tc>
        <w:tc>
          <w:tcPr>
            <w:tcW w:w="1276" w:type="dxa"/>
            <w:tcBorders>
              <w:left w:val="single" w:sz="4" w:space="0" w:color="auto"/>
            </w:tcBorders>
            <w:vAlign w:val="center"/>
          </w:tcPr>
          <w:p w:rsidR="00477A75" w:rsidRDefault="00477A75" w:rsidP="00477A75">
            <w:pPr>
              <w:rPr>
                <w:sz w:val="16"/>
                <w:szCs w:val="16"/>
              </w:rPr>
            </w:pPr>
            <w:r>
              <w:rPr>
                <w:sz w:val="16"/>
                <w:szCs w:val="16"/>
              </w:rPr>
              <w:t>Version 1.1</w:t>
            </w:r>
          </w:p>
          <w:p w:rsidR="00120654" w:rsidRPr="00885B4B" w:rsidRDefault="00477A75" w:rsidP="00477A75">
            <w:pPr>
              <w:rPr>
                <w:rStyle w:val="Hyperlink"/>
                <w:rFonts w:cs="Arial"/>
                <w:sz w:val="16"/>
                <w:szCs w:val="16"/>
                <w:u w:val="none"/>
              </w:rPr>
            </w:pPr>
            <w:r>
              <w:rPr>
                <w:sz w:val="16"/>
                <w:szCs w:val="16"/>
              </w:rPr>
              <w:t>28</w:t>
            </w:r>
            <w:r w:rsidRPr="00477A75">
              <w:rPr>
                <w:sz w:val="16"/>
                <w:szCs w:val="16"/>
                <w:vertAlign w:val="superscript"/>
              </w:rPr>
              <w:t>th</w:t>
            </w:r>
            <w:r>
              <w:rPr>
                <w:sz w:val="16"/>
                <w:szCs w:val="16"/>
              </w:rPr>
              <w:t xml:space="preserve"> </w:t>
            </w:r>
            <w:r w:rsidR="00F0032C">
              <w:rPr>
                <w:sz w:val="16"/>
                <w:szCs w:val="16"/>
              </w:rPr>
              <w:t>Nov 2014</w:t>
            </w:r>
          </w:p>
        </w:tc>
      </w:tr>
      <w:tr w:rsidR="00B011FE" w:rsidRPr="00E0763B" w:rsidTr="00C8543B">
        <w:trPr>
          <w:trHeight w:val="930"/>
        </w:trPr>
        <w:tc>
          <w:tcPr>
            <w:tcW w:w="4786" w:type="dxa"/>
            <w:tcBorders>
              <w:right w:val="single" w:sz="4" w:space="0" w:color="auto"/>
            </w:tcBorders>
            <w:vAlign w:val="center"/>
          </w:tcPr>
          <w:p w:rsidR="00B011FE" w:rsidRPr="00E0763B" w:rsidRDefault="00B011FE" w:rsidP="00284C65">
            <w:pPr>
              <w:pStyle w:val="Heading2"/>
            </w:pPr>
            <w:r w:rsidRPr="00E0763B">
              <w:t xml:space="preserve">Emergency &amp; Early Recovery Technical Guidance </w:t>
            </w:r>
          </w:p>
          <w:p w:rsidR="00B011FE" w:rsidRDefault="00B011FE" w:rsidP="0097178C">
            <w:r w:rsidRPr="00E0763B">
              <w:t>Technical guidelines on appropriate delivery and specifications of emergency and early recovery shelter assistance.</w:t>
            </w:r>
          </w:p>
        </w:tc>
        <w:tc>
          <w:tcPr>
            <w:tcW w:w="3827" w:type="dxa"/>
            <w:tcBorders>
              <w:left w:val="single" w:sz="4" w:space="0" w:color="auto"/>
              <w:right w:val="single" w:sz="4" w:space="0" w:color="auto"/>
            </w:tcBorders>
            <w:vAlign w:val="center"/>
          </w:tcPr>
          <w:p w:rsidR="00DE6414" w:rsidRPr="00284C65" w:rsidRDefault="009C2062" w:rsidP="00DE6414">
            <w:pPr>
              <w:rPr>
                <w:sz w:val="16"/>
                <w:szCs w:val="16"/>
              </w:rPr>
            </w:pPr>
            <w:hyperlink r:id="rId12" w:history="1">
              <w:r w:rsidR="00284C65" w:rsidRPr="006771D0">
                <w:rPr>
                  <w:rStyle w:val="Hyperlink"/>
                  <w:sz w:val="16"/>
                  <w:szCs w:val="16"/>
                </w:rPr>
                <w:t>https://www.sheltercluster.org/sites/default/files/docs/ShelterCluster_TechnicalGuidelines_140216.pdf</w:t>
              </w:r>
            </w:hyperlink>
            <w:r w:rsidR="00284C65">
              <w:rPr>
                <w:sz w:val="16"/>
                <w:szCs w:val="16"/>
              </w:rPr>
              <w:t xml:space="preserve"> </w:t>
            </w:r>
          </w:p>
        </w:tc>
        <w:tc>
          <w:tcPr>
            <w:tcW w:w="1276" w:type="dxa"/>
            <w:tcBorders>
              <w:left w:val="single" w:sz="4" w:space="0" w:color="auto"/>
            </w:tcBorders>
            <w:vAlign w:val="center"/>
          </w:tcPr>
          <w:p w:rsidR="00B011FE" w:rsidRPr="002325DF" w:rsidRDefault="007B6A53" w:rsidP="002A6B6D">
            <w:pPr>
              <w:rPr>
                <w:rStyle w:val="Hyperlink"/>
                <w:rFonts w:cs="Arial"/>
                <w:color w:val="auto"/>
                <w:sz w:val="16"/>
                <w:szCs w:val="16"/>
                <w:u w:val="none"/>
              </w:rPr>
            </w:pPr>
            <w:r w:rsidRPr="007B6A53">
              <w:rPr>
                <w:rFonts w:cs="Arial"/>
                <w:sz w:val="16"/>
                <w:szCs w:val="16"/>
              </w:rPr>
              <w:t>5</w:t>
            </w:r>
            <w:r w:rsidRPr="007B6A53">
              <w:rPr>
                <w:rFonts w:cs="Arial"/>
                <w:sz w:val="16"/>
                <w:szCs w:val="16"/>
                <w:vertAlign w:val="superscript"/>
              </w:rPr>
              <w:t>th</w:t>
            </w:r>
            <w:r w:rsidRPr="007B6A53">
              <w:rPr>
                <w:rFonts w:cs="Arial"/>
                <w:sz w:val="16"/>
                <w:szCs w:val="16"/>
              </w:rPr>
              <w:t xml:space="preserve"> Issue: 16/Feb/2014</w:t>
            </w:r>
          </w:p>
        </w:tc>
      </w:tr>
      <w:tr w:rsidR="00DA159E" w:rsidRPr="00E0763B" w:rsidTr="00C8543B">
        <w:trPr>
          <w:trHeight w:val="276"/>
        </w:trPr>
        <w:tc>
          <w:tcPr>
            <w:tcW w:w="4786" w:type="dxa"/>
            <w:tcBorders>
              <w:right w:val="single" w:sz="4" w:space="0" w:color="auto"/>
            </w:tcBorders>
            <w:vAlign w:val="center"/>
          </w:tcPr>
          <w:p w:rsidR="00DA159E" w:rsidRPr="00E0763B" w:rsidRDefault="00DA159E" w:rsidP="00DA159E">
            <w:pPr>
              <w:autoSpaceDE w:val="0"/>
              <w:autoSpaceDN w:val="0"/>
              <w:adjustRightInd w:val="0"/>
            </w:pPr>
            <w:r>
              <w:t xml:space="preserve">Annex 5: </w:t>
            </w:r>
            <w:r w:rsidRPr="00DA159E">
              <w:t>Region 8 Supporting Self Recovery Shelter Repair Package Guidance</w:t>
            </w:r>
          </w:p>
        </w:tc>
        <w:tc>
          <w:tcPr>
            <w:tcW w:w="3827" w:type="dxa"/>
            <w:tcBorders>
              <w:left w:val="single" w:sz="4" w:space="0" w:color="auto"/>
              <w:right w:val="single" w:sz="4" w:space="0" w:color="auto"/>
            </w:tcBorders>
            <w:vAlign w:val="center"/>
          </w:tcPr>
          <w:p w:rsidR="00DA159E" w:rsidRPr="0049225F" w:rsidRDefault="009C2062" w:rsidP="00ED7F12">
            <w:pPr>
              <w:rPr>
                <w:sz w:val="16"/>
                <w:szCs w:val="16"/>
              </w:rPr>
            </w:pPr>
            <w:hyperlink r:id="rId13" w:history="1">
              <w:r w:rsidR="00284C65" w:rsidRPr="006771D0">
                <w:rPr>
                  <w:rStyle w:val="Hyperlink"/>
                  <w:sz w:val="16"/>
                  <w:szCs w:val="16"/>
                </w:rPr>
                <w:t>https://www.sheltercluster.org/sites/default/files/docs/TG_Annex5_RegionVIII_ShelterRepairPack_v6.pdf</w:t>
              </w:r>
            </w:hyperlink>
            <w:proofErr w:type="gramStart"/>
            <w:r w:rsidR="00284C65">
              <w:rPr>
                <w:sz w:val="16"/>
                <w:szCs w:val="16"/>
              </w:rPr>
              <w:t xml:space="preserve"> </w:t>
            </w:r>
            <w:r w:rsidR="00212A14">
              <w:rPr>
                <w:sz w:val="16"/>
                <w:szCs w:val="16"/>
              </w:rPr>
              <w:t xml:space="preserve"> </w:t>
            </w:r>
            <w:r w:rsidR="00284C65">
              <w:rPr>
                <w:sz w:val="16"/>
                <w:szCs w:val="16"/>
              </w:rPr>
              <w:t xml:space="preserve"> </w:t>
            </w:r>
            <w:proofErr w:type="gramEnd"/>
          </w:p>
        </w:tc>
        <w:tc>
          <w:tcPr>
            <w:tcW w:w="1276" w:type="dxa"/>
            <w:tcBorders>
              <w:left w:val="single" w:sz="4" w:space="0" w:color="auto"/>
            </w:tcBorders>
            <w:vAlign w:val="center"/>
          </w:tcPr>
          <w:p w:rsidR="00FD5B14" w:rsidRDefault="00FD5B14" w:rsidP="00DC7F68">
            <w:pPr>
              <w:rPr>
                <w:rStyle w:val="Hyperlink"/>
                <w:rFonts w:cs="Arial"/>
                <w:color w:val="auto"/>
                <w:sz w:val="16"/>
                <w:szCs w:val="16"/>
                <w:u w:val="none"/>
              </w:rPr>
            </w:pPr>
            <w:r>
              <w:rPr>
                <w:rStyle w:val="Hyperlink"/>
                <w:rFonts w:cs="Arial"/>
                <w:color w:val="auto"/>
                <w:sz w:val="16"/>
                <w:szCs w:val="16"/>
                <w:u w:val="none"/>
              </w:rPr>
              <w:t xml:space="preserve">Version 6: </w:t>
            </w:r>
          </w:p>
          <w:p w:rsidR="00DA159E" w:rsidRPr="002325DF" w:rsidRDefault="00DA159E" w:rsidP="00DC7F68">
            <w:pPr>
              <w:rPr>
                <w:rStyle w:val="Hyperlink"/>
                <w:rFonts w:cs="Arial"/>
                <w:color w:val="auto"/>
                <w:sz w:val="16"/>
                <w:szCs w:val="16"/>
                <w:u w:val="none"/>
              </w:rPr>
            </w:pPr>
            <w:r w:rsidRPr="002325DF">
              <w:rPr>
                <w:rStyle w:val="Hyperlink"/>
                <w:rFonts w:cs="Arial"/>
                <w:color w:val="auto"/>
                <w:sz w:val="16"/>
                <w:szCs w:val="16"/>
                <w:u w:val="none"/>
              </w:rPr>
              <w:t>13 Jan 2014</w:t>
            </w:r>
          </w:p>
        </w:tc>
      </w:tr>
      <w:tr w:rsidR="00971C8B" w:rsidRPr="00E0763B" w:rsidTr="00C8543B">
        <w:trPr>
          <w:trHeight w:val="60"/>
        </w:trPr>
        <w:tc>
          <w:tcPr>
            <w:tcW w:w="4786" w:type="dxa"/>
            <w:vMerge w:val="restart"/>
            <w:tcBorders>
              <w:right w:val="single" w:sz="4" w:space="0" w:color="auto"/>
            </w:tcBorders>
            <w:vAlign w:val="center"/>
          </w:tcPr>
          <w:p w:rsidR="00971C8B" w:rsidRPr="00E0763B" w:rsidRDefault="00971C8B" w:rsidP="00284C65">
            <w:pPr>
              <w:pStyle w:val="Heading2"/>
            </w:pPr>
            <w:r w:rsidRPr="00E0763B">
              <w:t xml:space="preserve">8 Build Back Safer Key Messages </w:t>
            </w:r>
          </w:p>
          <w:p w:rsidR="00971C8B" w:rsidRDefault="00971C8B" w:rsidP="00DC7F68">
            <w:r w:rsidRPr="00E0763B">
              <w:t xml:space="preserve">The 8 BBS key messages aim to promote best practice in the reconstruction and repair of </w:t>
            </w:r>
            <w:r w:rsidR="00C8543B">
              <w:t>light</w:t>
            </w:r>
            <w:r w:rsidR="00D86353">
              <w:t>weight</w:t>
            </w:r>
            <w:r w:rsidR="00C8543B">
              <w:t xml:space="preserve"> timber </w:t>
            </w:r>
            <w:r w:rsidRPr="00E0763B">
              <w:t>shelter</w:t>
            </w:r>
            <w:r w:rsidR="00C8543B">
              <w:t>s</w:t>
            </w:r>
            <w:r w:rsidRPr="00E0763B">
              <w:t>.</w:t>
            </w:r>
            <w:r w:rsidR="00D86353">
              <w:t xml:space="preserve"> They were </w:t>
            </w:r>
            <w:r w:rsidR="00D86353" w:rsidRPr="00E0763B">
              <w:t>developed through a consultative process with agencies and government to support organisation</w:t>
            </w:r>
            <w:r w:rsidR="00D86353">
              <w:t>s</w:t>
            </w:r>
            <w:r w:rsidR="00D86353" w:rsidRPr="00E0763B">
              <w:t xml:space="preserve"> when </w:t>
            </w:r>
            <w:r w:rsidR="00D86353">
              <w:t xml:space="preserve">designing shelters and training staff and beneficiaries. </w:t>
            </w:r>
            <w:r w:rsidRPr="00E0763B">
              <w:t xml:space="preserve">These </w:t>
            </w:r>
            <w:r w:rsidR="00C8543B">
              <w:t>are available</w:t>
            </w:r>
            <w:r w:rsidRPr="00E0763B">
              <w:t xml:space="preserve"> in </w:t>
            </w:r>
            <w:r w:rsidR="00C8543B">
              <w:t>various</w:t>
            </w:r>
            <w:r w:rsidRPr="00E0763B">
              <w:t xml:space="preserve"> languages </w:t>
            </w:r>
            <w:r w:rsidR="00C8543B">
              <w:t>at A0 size for banner printing and A3 size</w:t>
            </w:r>
            <w:r w:rsidRPr="00E0763B">
              <w:t>.</w:t>
            </w:r>
          </w:p>
          <w:p w:rsidR="0097178C" w:rsidRPr="00E0763B" w:rsidRDefault="009C2062" w:rsidP="00DC7F68">
            <w:hyperlink r:id="rId14" w:history="1">
              <w:r w:rsidR="0097178C" w:rsidRPr="00C9255E">
                <w:rPr>
                  <w:rStyle w:val="Hyperlink"/>
                </w:rPr>
                <w:t>www.sheltercluster.org</w:t>
              </w:r>
            </w:hyperlink>
          </w:p>
          <w:p w:rsidR="00971C8B" w:rsidRPr="00E0763B" w:rsidRDefault="00971C8B" w:rsidP="00DC7F68"/>
          <w:p w:rsidR="00971C8B" w:rsidRPr="00E0763B" w:rsidRDefault="00971C8B" w:rsidP="00DC7F68"/>
        </w:tc>
        <w:tc>
          <w:tcPr>
            <w:tcW w:w="3827" w:type="dxa"/>
            <w:tcBorders>
              <w:left w:val="single" w:sz="4" w:space="0" w:color="auto"/>
              <w:right w:val="single" w:sz="4" w:space="0" w:color="auto"/>
            </w:tcBorders>
            <w:vAlign w:val="center"/>
          </w:tcPr>
          <w:p w:rsidR="00971C8B" w:rsidRPr="0049225F" w:rsidRDefault="009C2062" w:rsidP="00DC7F68">
            <w:pPr>
              <w:rPr>
                <w:rStyle w:val="Hyperlink"/>
                <w:sz w:val="16"/>
                <w:szCs w:val="16"/>
              </w:rPr>
            </w:pPr>
            <w:hyperlink r:id="rId15" w:history="1">
              <w:r w:rsidR="00971C8B" w:rsidRPr="00CA2C85">
                <w:rPr>
                  <w:rStyle w:val="Hyperlink"/>
                  <w:rFonts w:cs="Arial"/>
                  <w:sz w:val="16"/>
                  <w:szCs w:val="16"/>
                </w:rPr>
                <w:t>English (A3 format)</w:t>
              </w:r>
            </w:hyperlink>
          </w:p>
        </w:tc>
        <w:tc>
          <w:tcPr>
            <w:tcW w:w="1276" w:type="dxa"/>
            <w:tcBorders>
              <w:left w:val="single" w:sz="4" w:space="0" w:color="auto"/>
            </w:tcBorders>
            <w:vAlign w:val="center"/>
          </w:tcPr>
          <w:p w:rsidR="00971C8B" w:rsidRPr="002325DF" w:rsidRDefault="00971C8B" w:rsidP="00DC7F68">
            <w:pPr>
              <w:rPr>
                <w:rStyle w:val="Hyperlink"/>
                <w:sz w:val="16"/>
                <w:szCs w:val="16"/>
                <w:u w:val="none"/>
              </w:rPr>
            </w:pPr>
            <w:r w:rsidRPr="002325DF">
              <w:rPr>
                <w:rStyle w:val="Hyperlink"/>
                <w:color w:val="auto"/>
                <w:sz w:val="16"/>
                <w:szCs w:val="16"/>
                <w:u w:val="none"/>
              </w:rPr>
              <w:t>V 1.1</w:t>
            </w:r>
          </w:p>
        </w:tc>
      </w:tr>
      <w:tr w:rsidR="00971C8B" w:rsidRPr="00E0763B" w:rsidTr="00C8543B">
        <w:trPr>
          <w:trHeight w:val="70"/>
        </w:trPr>
        <w:tc>
          <w:tcPr>
            <w:tcW w:w="4786" w:type="dxa"/>
            <w:vMerge/>
            <w:tcBorders>
              <w:right w:val="single" w:sz="4" w:space="0" w:color="auto"/>
            </w:tcBorders>
            <w:vAlign w:val="center"/>
          </w:tcPr>
          <w:p w:rsidR="00971C8B" w:rsidRPr="00E0763B" w:rsidRDefault="00971C8B" w:rsidP="00DC7F68"/>
        </w:tc>
        <w:tc>
          <w:tcPr>
            <w:tcW w:w="3827" w:type="dxa"/>
            <w:tcBorders>
              <w:left w:val="single" w:sz="4" w:space="0" w:color="auto"/>
              <w:right w:val="single" w:sz="4" w:space="0" w:color="auto"/>
            </w:tcBorders>
            <w:vAlign w:val="center"/>
          </w:tcPr>
          <w:p w:rsidR="00971C8B" w:rsidRPr="0049225F" w:rsidRDefault="009C2062" w:rsidP="00DC7F68">
            <w:pPr>
              <w:rPr>
                <w:sz w:val="16"/>
                <w:szCs w:val="16"/>
              </w:rPr>
            </w:pPr>
            <w:hyperlink r:id="rId16" w:history="1">
              <w:r w:rsidR="00971C8B" w:rsidRPr="00CA2C85">
                <w:rPr>
                  <w:rStyle w:val="Hyperlink"/>
                  <w:rFonts w:cs="Arial"/>
                  <w:sz w:val="16"/>
                  <w:szCs w:val="16"/>
                </w:rPr>
                <w:t>English (A0 format)</w:t>
              </w:r>
            </w:hyperlink>
            <w:r w:rsidR="00CA2C85">
              <w:rPr>
                <w:rFonts w:cs="Arial"/>
                <w:sz w:val="16"/>
                <w:szCs w:val="16"/>
              </w:rPr>
              <w:t xml:space="preserve"> </w:t>
            </w:r>
          </w:p>
        </w:tc>
        <w:tc>
          <w:tcPr>
            <w:tcW w:w="1276" w:type="dxa"/>
            <w:tcBorders>
              <w:left w:val="single" w:sz="4" w:space="0" w:color="auto"/>
            </w:tcBorders>
            <w:vAlign w:val="center"/>
          </w:tcPr>
          <w:p w:rsidR="00971C8B" w:rsidRPr="002325DF" w:rsidRDefault="00971C8B" w:rsidP="00DC7F68">
            <w:pPr>
              <w:rPr>
                <w:rStyle w:val="Hyperlink"/>
                <w:sz w:val="16"/>
                <w:szCs w:val="16"/>
              </w:rPr>
            </w:pPr>
            <w:r w:rsidRPr="002325DF">
              <w:rPr>
                <w:rStyle w:val="Hyperlink"/>
                <w:color w:val="auto"/>
                <w:sz w:val="16"/>
                <w:szCs w:val="16"/>
                <w:u w:val="none"/>
              </w:rPr>
              <w:t>V 1.1</w:t>
            </w:r>
          </w:p>
        </w:tc>
      </w:tr>
      <w:tr w:rsidR="00971C8B" w:rsidRPr="00E0763B" w:rsidTr="00C8543B">
        <w:trPr>
          <w:trHeight w:val="89"/>
        </w:trPr>
        <w:tc>
          <w:tcPr>
            <w:tcW w:w="4786" w:type="dxa"/>
            <w:vMerge/>
            <w:tcBorders>
              <w:right w:val="single" w:sz="4" w:space="0" w:color="auto"/>
            </w:tcBorders>
            <w:vAlign w:val="center"/>
          </w:tcPr>
          <w:p w:rsidR="00971C8B" w:rsidRPr="00E0763B" w:rsidRDefault="00971C8B" w:rsidP="00DC7F68"/>
        </w:tc>
        <w:tc>
          <w:tcPr>
            <w:tcW w:w="3827" w:type="dxa"/>
            <w:tcBorders>
              <w:left w:val="single" w:sz="4" w:space="0" w:color="auto"/>
              <w:right w:val="single" w:sz="4" w:space="0" w:color="auto"/>
            </w:tcBorders>
            <w:vAlign w:val="center"/>
          </w:tcPr>
          <w:p w:rsidR="00971C8B" w:rsidRPr="0049225F" w:rsidRDefault="009C2062" w:rsidP="00DC7F68">
            <w:pPr>
              <w:rPr>
                <w:rStyle w:val="Hyperlink"/>
                <w:rFonts w:cs="Arial"/>
                <w:sz w:val="16"/>
                <w:szCs w:val="16"/>
              </w:rPr>
            </w:pPr>
            <w:hyperlink r:id="rId17" w:history="1">
              <w:proofErr w:type="spellStart"/>
              <w:r w:rsidR="00971C8B" w:rsidRPr="00CA2C85">
                <w:rPr>
                  <w:rStyle w:val="Hyperlink"/>
                  <w:rFonts w:cs="Arial"/>
                  <w:sz w:val="16"/>
                  <w:szCs w:val="16"/>
                </w:rPr>
                <w:t>Akeanon</w:t>
              </w:r>
              <w:proofErr w:type="spellEnd"/>
              <w:r w:rsidR="00971C8B" w:rsidRPr="00CA2C85">
                <w:rPr>
                  <w:rStyle w:val="Hyperlink"/>
                  <w:rFonts w:cs="Arial"/>
                  <w:sz w:val="16"/>
                  <w:szCs w:val="16"/>
                </w:rPr>
                <w:t xml:space="preserve"> (A3 format)</w:t>
              </w:r>
            </w:hyperlink>
          </w:p>
        </w:tc>
        <w:tc>
          <w:tcPr>
            <w:tcW w:w="1276" w:type="dxa"/>
            <w:tcBorders>
              <w:left w:val="single" w:sz="4" w:space="0" w:color="auto"/>
            </w:tcBorders>
            <w:vAlign w:val="center"/>
          </w:tcPr>
          <w:p w:rsidR="00971C8B" w:rsidRPr="002325DF" w:rsidRDefault="00971C8B" w:rsidP="00DC7F68">
            <w:pPr>
              <w:rPr>
                <w:rStyle w:val="Hyperlink"/>
                <w:sz w:val="16"/>
                <w:szCs w:val="16"/>
              </w:rPr>
            </w:pPr>
            <w:r w:rsidRPr="002325DF">
              <w:rPr>
                <w:rStyle w:val="Hyperlink"/>
                <w:color w:val="auto"/>
                <w:sz w:val="16"/>
                <w:szCs w:val="16"/>
                <w:u w:val="none"/>
              </w:rPr>
              <w:t>V 1.1</w:t>
            </w:r>
          </w:p>
        </w:tc>
      </w:tr>
      <w:tr w:rsidR="00971C8B" w:rsidRPr="00E0763B" w:rsidTr="00C8543B">
        <w:trPr>
          <w:trHeight w:val="70"/>
        </w:trPr>
        <w:tc>
          <w:tcPr>
            <w:tcW w:w="4786" w:type="dxa"/>
            <w:vMerge/>
            <w:tcBorders>
              <w:right w:val="single" w:sz="4" w:space="0" w:color="auto"/>
            </w:tcBorders>
            <w:vAlign w:val="center"/>
          </w:tcPr>
          <w:p w:rsidR="00971C8B" w:rsidRPr="00E0763B" w:rsidRDefault="00971C8B" w:rsidP="00DC7F68"/>
        </w:tc>
        <w:tc>
          <w:tcPr>
            <w:tcW w:w="3827" w:type="dxa"/>
            <w:tcBorders>
              <w:left w:val="single" w:sz="4" w:space="0" w:color="auto"/>
              <w:right w:val="single" w:sz="4" w:space="0" w:color="auto"/>
            </w:tcBorders>
            <w:vAlign w:val="center"/>
          </w:tcPr>
          <w:p w:rsidR="00971C8B" w:rsidRPr="0049225F" w:rsidRDefault="009C2062" w:rsidP="00DC7F68">
            <w:pPr>
              <w:rPr>
                <w:sz w:val="16"/>
                <w:szCs w:val="16"/>
              </w:rPr>
            </w:pPr>
            <w:hyperlink r:id="rId18" w:history="1">
              <w:proofErr w:type="spellStart"/>
              <w:r w:rsidR="00971C8B" w:rsidRPr="00CA2C85">
                <w:rPr>
                  <w:rStyle w:val="Hyperlink"/>
                  <w:rFonts w:cs="Arial"/>
                  <w:sz w:val="16"/>
                  <w:szCs w:val="16"/>
                </w:rPr>
                <w:t>Akeanon</w:t>
              </w:r>
              <w:proofErr w:type="spellEnd"/>
              <w:r w:rsidR="00971C8B" w:rsidRPr="00CA2C85">
                <w:rPr>
                  <w:rStyle w:val="Hyperlink"/>
                  <w:rFonts w:cs="Arial"/>
                  <w:sz w:val="16"/>
                  <w:szCs w:val="16"/>
                </w:rPr>
                <w:t xml:space="preserve"> (A0 format)</w:t>
              </w:r>
            </w:hyperlink>
          </w:p>
        </w:tc>
        <w:tc>
          <w:tcPr>
            <w:tcW w:w="1276" w:type="dxa"/>
            <w:tcBorders>
              <w:left w:val="single" w:sz="4" w:space="0" w:color="auto"/>
            </w:tcBorders>
            <w:vAlign w:val="center"/>
          </w:tcPr>
          <w:p w:rsidR="00971C8B" w:rsidRPr="002325DF" w:rsidRDefault="00971C8B" w:rsidP="00DC7F68">
            <w:pPr>
              <w:rPr>
                <w:rStyle w:val="Hyperlink"/>
                <w:sz w:val="16"/>
                <w:szCs w:val="16"/>
              </w:rPr>
            </w:pPr>
            <w:r w:rsidRPr="002325DF">
              <w:rPr>
                <w:rStyle w:val="Hyperlink"/>
                <w:color w:val="auto"/>
                <w:sz w:val="16"/>
                <w:szCs w:val="16"/>
                <w:u w:val="none"/>
              </w:rPr>
              <w:t>V 1.1</w:t>
            </w:r>
          </w:p>
        </w:tc>
      </w:tr>
      <w:tr w:rsidR="00971C8B" w:rsidRPr="00E0763B" w:rsidTr="00C8543B">
        <w:trPr>
          <w:trHeight w:val="70"/>
        </w:trPr>
        <w:tc>
          <w:tcPr>
            <w:tcW w:w="4786" w:type="dxa"/>
            <w:vMerge/>
            <w:tcBorders>
              <w:right w:val="single" w:sz="4" w:space="0" w:color="auto"/>
            </w:tcBorders>
            <w:vAlign w:val="center"/>
          </w:tcPr>
          <w:p w:rsidR="00971C8B" w:rsidRPr="00E0763B" w:rsidRDefault="00971C8B" w:rsidP="00DC7F68"/>
        </w:tc>
        <w:tc>
          <w:tcPr>
            <w:tcW w:w="3827" w:type="dxa"/>
            <w:tcBorders>
              <w:left w:val="single" w:sz="4" w:space="0" w:color="auto"/>
              <w:right w:val="single" w:sz="4" w:space="0" w:color="auto"/>
            </w:tcBorders>
            <w:vAlign w:val="center"/>
          </w:tcPr>
          <w:p w:rsidR="00971C8B" w:rsidRPr="0049225F" w:rsidRDefault="009C2062" w:rsidP="00DC7F68">
            <w:pPr>
              <w:rPr>
                <w:rStyle w:val="Hyperlink"/>
                <w:rFonts w:cs="Arial"/>
                <w:sz w:val="16"/>
                <w:szCs w:val="16"/>
              </w:rPr>
            </w:pPr>
            <w:hyperlink r:id="rId19" w:history="1">
              <w:r w:rsidR="00971C8B" w:rsidRPr="0049225F">
                <w:rPr>
                  <w:rStyle w:val="Hyperlink"/>
                  <w:rFonts w:cs="Arial"/>
                  <w:sz w:val="16"/>
                  <w:szCs w:val="16"/>
                </w:rPr>
                <w:t>Cebuano (A3 format)</w:t>
              </w:r>
            </w:hyperlink>
            <w:proofErr w:type="gramStart"/>
            <w:r w:rsidR="00CA2C85">
              <w:rPr>
                <w:rStyle w:val="Hyperlink"/>
                <w:rFonts w:cs="Arial"/>
                <w:sz w:val="16"/>
                <w:szCs w:val="16"/>
              </w:rPr>
              <w:t xml:space="preserve">  </w:t>
            </w:r>
            <w:proofErr w:type="gramEnd"/>
          </w:p>
        </w:tc>
        <w:tc>
          <w:tcPr>
            <w:tcW w:w="1276" w:type="dxa"/>
            <w:tcBorders>
              <w:left w:val="single" w:sz="4" w:space="0" w:color="auto"/>
            </w:tcBorders>
            <w:vAlign w:val="center"/>
          </w:tcPr>
          <w:p w:rsidR="00971C8B" w:rsidRPr="002325DF" w:rsidRDefault="00971C8B" w:rsidP="00DC7F68">
            <w:pPr>
              <w:rPr>
                <w:rStyle w:val="Hyperlink"/>
                <w:sz w:val="16"/>
                <w:szCs w:val="16"/>
              </w:rPr>
            </w:pPr>
            <w:r w:rsidRPr="002325DF">
              <w:rPr>
                <w:rStyle w:val="Hyperlink"/>
                <w:color w:val="auto"/>
                <w:sz w:val="16"/>
                <w:szCs w:val="16"/>
                <w:u w:val="none"/>
              </w:rPr>
              <w:t>V 1.1</w:t>
            </w:r>
          </w:p>
        </w:tc>
      </w:tr>
      <w:tr w:rsidR="00971C8B" w:rsidRPr="00E0763B" w:rsidTr="00C8543B">
        <w:trPr>
          <w:trHeight w:val="70"/>
        </w:trPr>
        <w:tc>
          <w:tcPr>
            <w:tcW w:w="4786" w:type="dxa"/>
            <w:vMerge/>
            <w:tcBorders>
              <w:right w:val="single" w:sz="4" w:space="0" w:color="auto"/>
            </w:tcBorders>
            <w:vAlign w:val="center"/>
          </w:tcPr>
          <w:p w:rsidR="00971C8B" w:rsidRPr="00E0763B" w:rsidRDefault="00971C8B" w:rsidP="00DC7F68"/>
        </w:tc>
        <w:tc>
          <w:tcPr>
            <w:tcW w:w="3827" w:type="dxa"/>
            <w:tcBorders>
              <w:left w:val="single" w:sz="4" w:space="0" w:color="auto"/>
              <w:right w:val="single" w:sz="4" w:space="0" w:color="auto"/>
            </w:tcBorders>
            <w:vAlign w:val="center"/>
          </w:tcPr>
          <w:p w:rsidR="00971C8B" w:rsidRPr="0049225F" w:rsidRDefault="009C2062" w:rsidP="00DC7F68">
            <w:pPr>
              <w:rPr>
                <w:sz w:val="16"/>
                <w:szCs w:val="16"/>
              </w:rPr>
            </w:pPr>
            <w:hyperlink r:id="rId20" w:history="1">
              <w:r w:rsidR="00971C8B" w:rsidRPr="0049225F">
                <w:rPr>
                  <w:rStyle w:val="Hyperlink"/>
                  <w:rFonts w:cs="Arial"/>
                  <w:sz w:val="16"/>
                  <w:szCs w:val="16"/>
                </w:rPr>
                <w:t>Cebuano (A0 format)</w:t>
              </w:r>
            </w:hyperlink>
            <w:r w:rsidR="00CA2C85">
              <w:rPr>
                <w:rStyle w:val="Hyperlink"/>
                <w:rFonts w:cs="Arial"/>
                <w:sz w:val="16"/>
                <w:szCs w:val="16"/>
              </w:rPr>
              <w:t xml:space="preserve"> </w:t>
            </w:r>
          </w:p>
        </w:tc>
        <w:tc>
          <w:tcPr>
            <w:tcW w:w="1276" w:type="dxa"/>
            <w:tcBorders>
              <w:left w:val="single" w:sz="4" w:space="0" w:color="auto"/>
            </w:tcBorders>
            <w:vAlign w:val="center"/>
          </w:tcPr>
          <w:p w:rsidR="00971C8B" w:rsidRPr="002325DF" w:rsidRDefault="00971C8B" w:rsidP="00DC7F68">
            <w:pPr>
              <w:rPr>
                <w:rStyle w:val="Hyperlink"/>
                <w:sz w:val="16"/>
                <w:szCs w:val="16"/>
              </w:rPr>
            </w:pPr>
            <w:r w:rsidRPr="002325DF">
              <w:rPr>
                <w:rStyle w:val="Hyperlink"/>
                <w:color w:val="auto"/>
                <w:sz w:val="16"/>
                <w:szCs w:val="16"/>
                <w:u w:val="none"/>
              </w:rPr>
              <w:t>V 1.1</w:t>
            </w:r>
          </w:p>
        </w:tc>
      </w:tr>
      <w:tr w:rsidR="00971C8B" w:rsidRPr="00E0763B" w:rsidTr="00C8543B">
        <w:trPr>
          <w:trHeight w:val="70"/>
        </w:trPr>
        <w:tc>
          <w:tcPr>
            <w:tcW w:w="4786" w:type="dxa"/>
            <w:vMerge/>
            <w:tcBorders>
              <w:right w:val="single" w:sz="4" w:space="0" w:color="auto"/>
            </w:tcBorders>
            <w:vAlign w:val="center"/>
          </w:tcPr>
          <w:p w:rsidR="00971C8B" w:rsidRPr="00E0763B" w:rsidRDefault="00971C8B" w:rsidP="00DC7F68"/>
        </w:tc>
        <w:tc>
          <w:tcPr>
            <w:tcW w:w="3827" w:type="dxa"/>
            <w:tcBorders>
              <w:left w:val="single" w:sz="4" w:space="0" w:color="auto"/>
              <w:right w:val="single" w:sz="4" w:space="0" w:color="auto"/>
            </w:tcBorders>
            <w:vAlign w:val="center"/>
          </w:tcPr>
          <w:p w:rsidR="00971C8B" w:rsidRPr="0049225F" w:rsidRDefault="009C2062" w:rsidP="00DC7F68">
            <w:pPr>
              <w:rPr>
                <w:rStyle w:val="Hyperlink"/>
                <w:rFonts w:cs="Arial"/>
                <w:sz w:val="16"/>
                <w:szCs w:val="16"/>
              </w:rPr>
            </w:pPr>
            <w:hyperlink r:id="rId21" w:history="1">
              <w:r w:rsidR="00971C8B" w:rsidRPr="0049225F">
                <w:rPr>
                  <w:rStyle w:val="Hyperlink"/>
                  <w:rFonts w:cs="Arial"/>
                  <w:sz w:val="16"/>
                  <w:szCs w:val="16"/>
                </w:rPr>
                <w:t>Hiligaynon (A3 format)</w:t>
              </w:r>
            </w:hyperlink>
            <w:proofErr w:type="gramStart"/>
            <w:r w:rsidR="00CA2C85">
              <w:rPr>
                <w:rStyle w:val="Hyperlink"/>
                <w:rFonts w:cs="Arial"/>
                <w:sz w:val="16"/>
                <w:szCs w:val="16"/>
              </w:rPr>
              <w:t xml:space="preserve">  </w:t>
            </w:r>
            <w:proofErr w:type="gramEnd"/>
          </w:p>
        </w:tc>
        <w:tc>
          <w:tcPr>
            <w:tcW w:w="1276" w:type="dxa"/>
            <w:tcBorders>
              <w:left w:val="single" w:sz="4" w:space="0" w:color="auto"/>
            </w:tcBorders>
            <w:vAlign w:val="center"/>
          </w:tcPr>
          <w:p w:rsidR="00971C8B" w:rsidRPr="002325DF" w:rsidRDefault="00971C8B" w:rsidP="00DC7F68">
            <w:pPr>
              <w:rPr>
                <w:rStyle w:val="Hyperlink"/>
                <w:sz w:val="16"/>
                <w:szCs w:val="16"/>
              </w:rPr>
            </w:pPr>
            <w:r w:rsidRPr="002325DF">
              <w:rPr>
                <w:rStyle w:val="Hyperlink"/>
                <w:color w:val="auto"/>
                <w:sz w:val="16"/>
                <w:szCs w:val="16"/>
                <w:u w:val="none"/>
              </w:rPr>
              <w:t>V 1.1</w:t>
            </w:r>
          </w:p>
        </w:tc>
      </w:tr>
      <w:tr w:rsidR="00971C8B" w:rsidRPr="00E0763B" w:rsidTr="00C8543B">
        <w:trPr>
          <w:trHeight w:val="70"/>
        </w:trPr>
        <w:tc>
          <w:tcPr>
            <w:tcW w:w="4786" w:type="dxa"/>
            <w:vMerge/>
            <w:tcBorders>
              <w:right w:val="single" w:sz="4" w:space="0" w:color="auto"/>
            </w:tcBorders>
            <w:vAlign w:val="center"/>
          </w:tcPr>
          <w:p w:rsidR="00971C8B" w:rsidRPr="00E0763B" w:rsidRDefault="00971C8B" w:rsidP="00DC7F68"/>
        </w:tc>
        <w:tc>
          <w:tcPr>
            <w:tcW w:w="3827" w:type="dxa"/>
            <w:tcBorders>
              <w:left w:val="single" w:sz="4" w:space="0" w:color="auto"/>
              <w:right w:val="single" w:sz="4" w:space="0" w:color="auto"/>
            </w:tcBorders>
            <w:vAlign w:val="center"/>
          </w:tcPr>
          <w:p w:rsidR="00971C8B" w:rsidRPr="0049225F" w:rsidRDefault="009C2062" w:rsidP="00DC7F68">
            <w:pPr>
              <w:rPr>
                <w:sz w:val="16"/>
                <w:szCs w:val="16"/>
              </w:rPr>
            </w:pPr>
            <w:hyperlink r:id="rId22" w:history="1">
              <w:r w:rsidR="00971C8B" w:rsidRPr="00CA2C85">
                <w:rPr>
                  <w:rStyle w:val="Hyperlink"/>
                  <w:rFonts w:cs="Arial"/>
                  <w:sz w:val="16"/>
                  <w:szCs w:val="16"/>
                </w:rPr>
                <w:t>Hiligaynon (A0 format)</w:t>
              </w:r>
            </w:hyperlink>
            <w:r w:rsidR="00CA2C85">
              <w:rPr>
                <w:rFonts w:cs="Arial"/>
                <w:sz w:val="16"/>
                <w:szCs w:val="16"/>
              </w:rPr>
              <w:t xml:space="preserve"> </w:t>
            </w:r>
          </w:p>
        </w:tc>
        <w:tc>
          <w:tcPr>
            <w:tcW w:w="1276" w:type="dxa"/>
            <w:tcBorders>
              <w:left w:val="single" w:sz="4" w:space="0" w:color="auto"/>
            </w:tcBorders>
            <w:vAlign w:val="center"/>
          </w:tcPr>
          <w:p w:rsidR="00971C8B" w:rsidRPr="002325DF" w:rsidRDefault="00971C8B" w:rsidP="00DC7F68">
            <w:pPr>
              <w:rPr>
                <w:rStyle w:val="Hyperlink"/>
                <w:sz w:val="16"/>
                <w:szCs w:val="16"/>
              </w:rPr>
            </w:pPr>
            <w:r w:rsidRPr="002325DF">
              <w:rPr>
                <w:rStyle w:val="Hyperlink"/>
                <w:color w:val="auto"/>
                <w:sz w:val="16"/>
                <w:szCs w:val="16"/>
                <w:u w:val="none"/>
              </w:rPr>
              <w:t>V 1.1</w:t>
            </w:r>
          </w:p>
        </w:tc>
      </w:tr>
      <w:tr w:rsidR="00971C8B" w:rsidRPr="00E0763B" w:rsidTr="00C8543B">
        <w:trPr>
          <w:trHeight w:val="79"/>
        </w:trPr>
        <w:tc>
          <w:tcPr>
            <w:tcW w:w="4786" w:type="dxa"/>
            <w:vMerge/>
            <w:tcBorders>
              <w:right w:val="single" w:sz="4" w:space="0" w:color="auto"/>
            </w:tcBorders>
            <w:vAlign w:val="center"/>
          </w:tcPr>
          <w:p w:rsidR="00971C8B" w:rsidRPr="00E0763B" w:rsidRDefault="00971C8B" w:rsidP="00DC7F68"/>
        </w:tc>
        <w:tc>
          <w:tcPr>
            <w:tcW w:w="3827" w:type="dxa"/>
            <w:tcBorders>
              <w:left w:val="single" w:sz="4" w:space="0" w:color="auto"/>
              <w:right w:val="single" w:sz="4" w:space="0" w:color="auto"/>
            </w:tcBorders>
            <w:vAlign w:val="center"/>
          </w:tcPr>
          <w:p w:rsidR="00971C8B" w:rsidRPr="0049225F" w:rsidRDefault="009C2062" w:rsidP="00DC7F68">
            <w:pPr>
              <w:rPr>
                <w:rStyle w:val="Hyperlink"/>
                <w:rFonts w:cs="Arial"/>
                <w:sz w:val="16"/>
                <w:szCs w:val="16"/>
              </w:rPr>
            </w:pPr>
            <w:hyperlink r:id="rId23" w:history="1">
              <w:r w:rsidR="00971C8B" w:rsidRPr="00CA2C85">
                <w:rPr>
                  <w:rStyle w:val="Hyperlink"/>
                  <w:rFonts w:cs="Arial"/>
                  <w:sz w:val="16"/>
                  <w:szCs w:val="16"/>
                </w:rPr>
                <w:t>Tagalog (A3 format)</w:t>
              </w:r>
            </w:hyperlink>
            <w:r w:rsidR="00CA2C85">
              <w:rPr>
                <w:rFonts w:cs="Arial"/>
                <w:sz w:val="16"/>
                <w:szCs w:val="16"/>
              </w:rPr>
              <w:t xml:space="preserve"> </w:t>
            </w:r>
          </w:p>
        </w:tc>
        <w:tc>
          <w:tcPr>
            <w:tcW w:w="1276" w:type="dxa"/>
            <w:tcBorders>
              <w:left w:val="single" w:sz="4" w:space="0" w:color="auto"/>
            </w:tcBorders>
            <w:vAlign w:val="center"/>
          </w:tcPr>
          <w:p w:rsidR="00971C8B" w:rsidRPr="002325DF" w:rsidRDefault="00971C8B" w:rsidP="00DC7F68">
            <w:pPr>
              <w:rPr>
                <w:rStyle w:val="Hyperlink"/>
                <w:sz w:val="16"/>
                <w:szCs w:val="16"/>
              </w:rPr>
            </w:pPr>
            <w:r w:rsidRPr="002325DF">
              <w:rPr>
                <w:rStyle w:val="Hyperlink"/>
                <w:color w:val="auto"/>
                <w:sz w:val="16"/>
                <w:szCs w:val="16"/>
                <w:u w:val="none"/>
              </w:rPr>
              <w:t>V 1.1</w:t>
            </w:r>
          </w:p>
        </w:tc>
      </w:tr>
      <w:tr w:rsidR="00971C8B" w:rsidRPr="00E0763B" w:rsidTr="00C8543B">
        <w:trPr>
          <w:trHeight w:val="87"/>
        </w:trPr>
        <w:tc>
          <w:tcPr>
            <w:tcW w:w="4786" w:type="dxa"/>
            <w:vMerge/>
            <w:tcBorders>
              <w:right w:val="single" w:sz="4" w:space="0" w:color="auto"/>
            </w:tcBorders>
            <w:vAlign w:val="center"/>
          </w:tcPr>
          <w:p w:rsidR="00971C8B" w:rsidRPr="00E0763B" w:rsidRDefault="00971C8B" w:rsidP="00DC7F68"/>
        </w:tc>
        <w:tc>
          <w:tcPr>
            <w:tcW w:w="3827" w:type="dxa"/>
            <w:tcBorders>
              <w:left w:val="single" w:sz="4" w:space="0" w:color="auto"/>
              <w:right w:val="single" w:sz="4" w:space="0" w:color="auto"/>
            </w:tcBorders>
            <w:vAlign w:val="center"/>
          </w:tcPr>
          <w:p w:rsidR="00971C8B" w:rsidRPr="0049225F" w:rsidRDefault="009C2062" w:rsidP="00DC7F68">
            <w:pPr>
              <w:rPr>
                <w:rStyle w:val="Hyperlink"/>
                <w:rFonts w:cs="Arial"/>
                <w:sz w:val="16"/>
                <w:szCs w:val="16"/>
              </w:rPr>
            </w:pPr>
            <w:hyperlink r:id="rId24" w:history="1">
              <w:r w:rsidR="00971C8B" w:rsidRPr="00CA2C85">
                <w:rPr>
                  <w:rStyle w:val="Hyperlink"/>
                  <w:rFonts w:cs="Arial"/>
                  <w:sz w:val="16"/>
                  <w:szCs w:val="16"/>
                </w:rPr>
                <w:t>Tagalog (A0 format)</w:t>
              </w:r>
            </w:hyperlink>
            <w:r w:rsidR="00CA2C85">
              <w:rPr>
                <w:rFonts w:cs="Arial"/>
                <w:sz w:val="16"/>
                <w:szCs w:val="16"/>
              </w:rPr>
              <w:t xml:space="preserve"> </w:t>
            </w:r>
          </w:p>
        </w:tc>
        <w:tc>
          <w:tcPr>
            <w:tcW w:w="1276" w:type="dxa"/>
            <w:tcBorders>
              <w:left w:val="single" w:sz="4" w:space="0" w:color="auto"/>
            </w:tcBorders>
            <w:vAlign w:val="center"/>
          </w:tcPr>
          <w:p w:rsidR="00971C8B" w:rsidRPr="002325DF" w:rsidRDefault="00971C8B" w:rsidP="00DC7F68">
            <w:pPr>
              <w:rPr>
                <w:rStyle w:val="Hyperlink"/>
                <w:sz w:val="16"/>
                <w:szCs w:val="16"/>
              </w:rPr>
            </w:pPr>
            <w:r w:rsidRPr="002325DF">
              <w:rPr>
                <w:rStyle w:val="Hyperlink"/>
                <w:color w:val="auto"/>
                <w:sz w:val="16"/>
                <w:szCs w:val="16"/>
                <w:u w:val="none"/>
              </w:rPr>
              <w:t>V 1.1</w:t>
            </w:r>
          </w:p>
        </w:tc>
      </w:tr>
      <w:tr w:rsidR="00971C8B" w:rsidRPr="00E0763B" w:rsidTr="004D6DEC">
        <w:trPr>
          <w:trHeight w:val="56"/>
        </w:trPr>
        <w:tc>
          <w:tcPr>
            <w:tcW w:w="4786" w:type="dxa"/>
            <w:vMerge/>
            <w:tcBorders>
              <w:right w:val="single" w:sz="4" w:space="0" w:color="auto"/>
            </w:tcBorders>
            <w:vAlign w:val="center"/>
          </w:tcPr>
          <w:p w:rsidR="00971C8B" w:rsidRPr="00E0763B" w:rsidRDefault="00971C8B" w:rsidP="00DC7F68"/>
        </w:tc>
        <w:tc>
          <w:tcPr>
            <w:tcW w:w="3827" w:type="dxa"/>
            <w:tcBorders>
              <w:left w:val="single" w:sz="4" w:space="0" w:color="auto"/>
              <w:right w:val="single" w:sz="4" w:space="0" w:color="auto"/>
            </w:tcBorders>
            <w:vAlign w:val="center"/>
          </w:tcPr>
          <w:p w:rsidR="00971C8B" w:rsidRPr="0049225F" w:rsidRDefault="009C2062" w:rsidP="00DC7F68">
            <w:pPr>
              <w:rPr>
                <w:rStyle w:val="Hyperlink"/>
                <w:rFonts w:cs="Arial"/>
                <w:sz w:val="16"/>
                <w:szCs w:val="16"/>
              </w:rPr>
            </w:pPr>
            <w:hyperlink r:id="rId25" w:history="1">
              <w:proofErr w:type="spellStart"/>
              <w:r w:rsidR="00971C8B" w:rsidRPr="00CA2C85">
                <w:rPr>
                  <w:rStyle w:val="Hyperlink"/>
                  <w:rFonts w:cs="Arial"/>
                  <w:sz w:val="16"/>
                  <w:szCs w:val="16"/>
                </w:rPr>
                <w:t>Waray</w:t>
              </w:r>
              <w:proofErr w:type="spellEnd"/>
              <w:r w:rsidR="00971C8B" w:rsidRPr="00CA2C85">
                <w:rPr>
                  <w:rStyle w:val="Hyperlink"/>
                  <w:rFonts w:cs="Arial"/>
                  <w:sz w:val="16"/>
                  <w:szCs w:val="16"/>
                </w:rPr>
                <w:t xml:space="preserve"> </w:t>
              </w:r>
              <w:proofErr w:type="spellStart"/>
              <w:r w:rsidR="00971C8B" w:rsidRPr="00CA2C85">
                <w:rPr>
                  <w:rStyle w:val="Hyperlink"/>
                  <w:rFonts w:cs="Arial"/>
                  <w:sz w:val="16"/>
                  <w:szCs w:val="16"/>
                </w:rPr>
                <w:t>waray</w:t>
              </w:r>
              <w:proofErr w:type="spellEnd"/>
              <w:r w:rsidR="00971C8B" w:rsidRPr="00CA2C85">
                <w:rPr>
                  <w:rStyle w:val="Hyperlink"/>
                  <w:rFonts w:cs="Arial"/>
                  <w:sz w:val="16"/>
                  <w:szCs w:val="16"/>
                </w:rPr>
                <w:t xml:space="preserve"> (A3 format)</w:t>
              </w:r>
            </w:hyperlink>
          </w:p>
        </w:tc>
        <w:tc>
          <w:tcPr>
            <w:tcW w:w="1276" w:type="dxa"/>
            <w:tcBorders>
              <w:left w:val="single" w:sz="4" w:space="0" w:color="auto"/>
            </w:tcBorders>
            <w:vAlign w:val="center"/>
          </w:tcPr>
          <w:p w:rsidR="00971C8B" w:rsidRPr="002325DF" w:rsidRDefault="00971C8B" w:rsidP="00DC7F68">
            <w:pPr>
              <w:rPr>
                <w:rStyle w:val="Hyperlink"/>
                <w:sz w:val="16"/>
                <w:szCs w:val="16"/>
              </w:rPr>
            </w:pPr>
            <w:r w:rsidRPr="002325DF">
              <w:rPr>
                <w:rStyle w:val="Hyperlink"/>
                <w:color w:val="auto"/>
                <w:sz w:val="16"/>
                <w:szCs w:val="16"/>
                <w:u w:val="none"/>
              </w:rPr>
              <w:t>V 1.1</w:t>
            </w:r>
          </w:p>
        </w:tc>
      </w:tr>
      <w:tr w:rsidR="00971C8B" w:rsidRPr="00E0763B" w:rsidTr="004D6DEC">
        <w:trPr>
          <w:trHeight w:val="56"/>
        </w:trPr>
        <w:tc>
          <w:tcPr>
            <w:tcW w:w="4786" w:type="dxa"/>
            <w:vMerge/>
            <w:tcBorders>
              <w:right w:val="single" w:sz="4" w:space="0" w:color="auto"/>
            </w:tcBorders>
            <w:vAlign w:val="center"/>
          </w:tcPr>
          <w:p w:rsidR="00971C8B" w:rsidRPr="00E0763B" w:rsidRDefault="00971C8B" w:rsidP="00DC7F68"/>
        </w:tc>
        <w:tc>
          <w:tcPr>
            <w:tcW w:w="3827" w:type="dxa"/>
            <w:tcBorders>
              <w:left w:val="single" w:sz="4" w:space="0" w:color="auto"/>
              <w:right w:val="single" w:sz="4" w:space="0" w:color="auto"/>
            </w:tcBorders>
            <w:vAlign w:val="center"/>
          </w:tcPr>
          <w:p w:rsidR="00971C8B" w:rsidRPr="0049225F" w:rsidRDefault="009C2062" w:rsidP="00DC7F68">
            <w:pPr>
              <w:rPr>
                <w:sz w:val="16"/>
                <w:szCs w:val="16"/>
              </w:rPr>
            </w:pPr>
            <w:hyperlink r:id="rId26" w:history="1">
              <w:proofErr w:type="spellStart"/>
              <w:r w:rsidR="00971C8B" w:rsidRPr="00CA2C85">
                <w:rPr>
                  <w:rStyle w:val="Hyperlink"/>
                  <w:rFonts w:cs="Arial"/>
                  <w:sz w:val="16"/>
                  <w:szCs w:val="16"/>
                </w:rPr>
                <w:t>Waray</w:t>
              </w:r>
              <w:proofErr w:type="spellEnd"/>
              <w:r w:rsidR="00971C8B" w:rsidRPr="00CA2C85">
                <w:rPr>
                  <w:rStyle w:val="Hyperlink"/>
                  <w:rFonts w:cs="Arial"/>
                  <w:sz w:val="16"/>
                  <w:szCs w:val="16"/>
                </w:rPr>
                <w:t xml:space="preserve"> </w:t>
              </w:r>
              <w:proofErr w:type="spellStart"/>
              <w:r w:rsidR="00971C8B" w:rsidRPr="00CA2C85">
                <w:rPr>
                  <w:rStyle w:val="Hyperlink"/>
                  <w:rFonts w:cs="Arial"/>
                  <w:sz w:val="16"/>
                  <w:szCs w:val="16"/>
                </w:rPr>
                <w:t>waray</w:t>
              </w:r>
              <w:proofErr w:type="spellEnd"/>
              <w:r w:rsidR="00971C8B" w:rsidRPr="00CA2C85">
                <w:rPr>
                  <w:rStyle w:val="Hyperlink"/>
                  <w:rFonts w:cs="Arial"/>
                  <w:sz w:val="16"/>
                  <w:szCs w:val="16"/>
                </w:rPr>
                <w:t xml:space="preserve"> (A0 format)</w:t>
              </w:r>
            </w:hyperlink>
          </w:p>
        </w:tc>
        <w:tc>
          <w:tcPr>
            <w:tcW w:w="1276" w:type="dxa"/>
            <w:tcBorders>
              <w:left w:val="single" w:sz="4" w:space="0" w:color="auto"/>
            </w:tcBorders>
            <w:vAlign w:val="center"/>
          </w:tcPr>
          <w:p w:rsidR="00971C8B" w:rsidRPr="002325DF" w:rsidRDefault="00971C8B" w:rsidP="00DC7F68">
            <w:pPr>
              <w:rPr>
                <w:rStyle w:val="Hyperlink"/>
                <w:sz w:val="16"/>
                <w:szCs w:val="16"/>
              </w:rPr>
            </w:pPr>
            <w:r w:rsidRPr="002325DF">
              <w:rPr>
                <w:rStyle w:val="Hyperlink"/>
                <w:color w:val="auto"/>
                <w:sz w:val="16"/>
                <w:szCs w:val="16"/>
                <w:u w:val="none"/>
              </w:rPr>
              <w:t>V 1.1</w:t>
            </w:r>
          </w:p>
        </w:tc>
      </w:tr>
      <w:tr w:rsidR="00A73367" w:rsidRPr="00E0763B" w:rsidTr="00C8543B">
        <w:trPr>
          <w:trHeight w:val="402"/>
        </w:trPr>
        <w:tc>
          <w:tcPr>
            <w:tcW w:w="4786" w:type="dxa"/>
            <w:vMerge w:val="restart"/>
            <w:tcBorders>
              <w:right w:val="single" w:sz="4" w:space="0" w:color="auto"/>
            </w:tcBorders>
            <w:vAlign w:val="center"/>
          </w:tcPr>
          <w:p w:rsidR="00A73367" w:rsidRDefault="009C2062" w:rsidP="00284C65">
            <w:pPr>
              <w:pStyle w:val="Heading2"/>
              <w:rPr>
                <w:rFonts w:ascii="Times New Roman" w:eastAsia="Times New Roman" w:hAnsi="Times New Roman"/>
              </w:rPr>
            </w:pPr>
            <w:hyperlink r:id="rId27" w:history="1">
              <w:r w:rsidR="00A73367">
                <w:rPr>
                  <w:rStyle w:val="Heading2Char"/>
                </w:rPr>
                <w:t>Tarpaulin</w:t>
              </w:r>
              <w:r w:rsidR="00A73367" w:rsidRPr="00A73367">
                <w:rPr>
                  <w:rStyle w:val="Heading2Char"/>
                </w:rPr>
                <w:t>s, Plastic Sheeting and Fixin</w:t>
              </w:r>
              <w:r w:rsidR="00A73367">
                <w:rPr>
                  <w:rStyle w:val="Heading2Char"/>
                </w:rPr>
                <w:t>g</w:t>
              </w:r>
            </w:hyperlink>
          </w:p>
          <w:p w:rsidR="00A73367" w:rsidRPr="00E0763B" w:rsidRDefault="00A73367" w:rsidP="00DC7F68">
            <w:r>
              <w:t>IEC material on good practices on the usage of tar</w:t>
            </w:r>
            <w:r w:rsidR="0097178C">
              <w:t>paulins</w:t>
            </w:r>
            <w:r w:rsidR="00D86353">
              <w:t xml:space="preserve"> and plastic sheeting</w:t>
            </w:r>
            <w:r w:rsidR="0097178C">
              <w:t xml:space="preserve"> in</w:t>
            </w:r>
            <w:r w:rsidR="00D86353">
              <w:t xml:space="preserve"> the construction of</w:t>
            </w:r>
            <w:r w:rsidR="0097178C">
              <w:t xml:space="preserve"> emergency shelter. </w:t>
            </w:r>
            <w:hyperlink r:id="rId28" w:history="1">
              <w:r w:rsidR="0097178C" w:rsidRPr="00C9255E">
                <w:rPr>
                  <w:rStyle w:val="Hyperlink"/>
                </w:rPr>
                <w:t>www.sheltercluster.org</w:t>
              </w:r>
            </w:hyperlink>
          </w:p>
        </w:tc>
        <w:tc>
          <w:tcPr>
            <w:tcW w:w="3827" w:type="dxa"/>
            <w:tcBorders>
              <w:left w:val="single" w:sz="4" w:space="0" w:color="auto"/>
              <w:right w:val="single" w:sz="4" w:space="0" w:color="auto"/>
            </w:tcBorders>
            <w:vAlign w:val="center"/>
          </w:tcPr>
          <w:p w:rsidR="00A73367" w:rsidRPr="0049225F" w:rsidRDefault="009C2062" w:rsidP="00DC7F68">
            <w:pPr>
              <w:rPr>
                <w:sz w:val="16"/>
                <w:szCs w:val="16"/>
              </w:rPr>
            </w:pPr>
            <w:hyperlink r:id="rId29" w:history="1">
              <w:r w:rsidR="00A73367" w:rsidRPr="00527FA7">
                <w:rPr>
                  <w:rStyle w:val="Hyperlink"/>
                  <w:sz w:val="16"/>
                  <w:szCs w:val="16"/>
                </w:rPr>
                <w:t>English</w:t>
              </w:r>
            </w:hyperlink>
          </w:p>
        </w:tc>
        <w:tc>
          <w:tcPr>
            <w:tcW w:w="1276" w:type="dxa"/>
            <w:vMerge w:val="restart"/>
            <w:tcBorders>
              <w:left w:val="single" w:sz="4" w:space="0" w:color="auto"/>
            </w:tcBorders>
            <w:vAlign w:val="center"/>
          </w:tcPr>
          <w:p w:rsidR="00A73367" w:rsidRPr="002325DF" w:rsidRDefault="00A73367" w:rsidP="00DC7F68">
            <w:pPr>
              <w:rPr>
                <w:sz w:val="16"/>
                <w:szCs w:val="16"/>
              </w:rPr>
            </w:pPr>
            <w:r w:rsidRPr="002325DF">
              <w:rPr>
                <w:sz w:val="16"/>
                <w:szCs w:val="16"/>
              </w:rPr>
              <w:t>-</w:t>
            </w:r>
          </w:p>
        </w:tc>
      </w:tr>
      <w:tr w:rsidR="00A73367" w:rsidRPr="00E0763B" w:rsidTr="00C8543B">
        <w:trPr>
          <w:trHeight w:val="56"/>
        </w:trPr>
        <w:tc>
          <w:tcPr>
            <w:tcW w:w="4786" w:type="dxa"/>
            <w:vMerge/>
            <w:tcBorders>
              <w:right w:val="single" w:sz="4" w:space="0" w:color="auto"/>
            </w:tcBorders>
            <w:vAlign w:val="center"/>
          </w:tcPr>
          <w:p w:rsidR="00A73367" w:rsidRDefault="00A73367" w:rsidP="00DC7F68"/>
        </w:tc>
        <w:tc>
          <w:tcPr>
            <w:tcW w:w="3827" w:type="dxa"/>
            <w:tcBorders>
              <w:left w:val="single" w:sz="4" w:space="0" w:color="auto"/>
              <w:right w:val="single" w:sz="4" w:space="0" w:color="auto"/>
            </w:tcBorders>
            <w:vAlign w:val="center"/>
          </w:tcPr>
          <w:p w:rsidR="002934D9" w:rsidRPr="0049225F" w:rsidRDefault="009C2062" w:rsidP="00DC7F68">
            <w:pPr>
              <w:rPr>
                <w:sz w:val="16"/>
                <w:szCs w:val="16"/>
              </w:rPr>
            </w:pPr>
            <w:hyperlink r:id="rId30" w:history="1">
              <w:r w:rsidR="00A73367" w:rsidRPr="00527FA7">
                <w:rPr>
                  <w:rStyle w:val="Hyperlink"/>
                  <w:sz w:val="16"/>
                  <w:szCs w:val="16"/>
                </w:rPr>
                <w:t>Tagalog</w:t>
              </w:r>
            </w:hyperlink>
          </w:p>
        </w:tc>
        <w:tc>
          <w:tcPr>
            <w:tcW w:w="1276" w:type="dxa"/>
            <w:vMerge/>
            <w:tcBorders>
              <w:left w:val="single" w:sz="4" w:space="0" w:color="auto"/>
            </w:tcBorders>
            <w:vAlign w:val="center"/>
          </w:tcPr>
          <w:p w:rsidR="00A73367" w:rsidRPr="002325DF" w:rsidRDefault="00A73367" w:rsidP="00DC7F68">
            <w:pPr>
              <w:rPr>
                <w:sz w:val="16"/>
                <w:szCs w:val="16"/>
              </w:rPr>
            </w:pPr>
          </w:p>
        </w:tc>
      </w:tr>
      <w:tr w:rsidR="002934D9" w:rsidRPr="00E0763B" w:rsidTr="00C8543B">
        <w:trPr>
          <w:trHeight w:val="641"/>
        </w:trPr>
        <w:tc>
          <w:tcPr>
            <w:tcW w:w="4786" w:type="dxa"/>
            <w:tcBorders>
              <w:bottom w:val="single" w:sz="4" w:space="0" w:color="auto"/>
              <w:right w:val="single" w:sz="4" w:space="0" w:color="auto"/>
            </w:tcBorders>
            <w:vAlign w:val="center"/>
          </w:tcPr>
          <w:p w:rsidR="00782BFF" w:rsidRDefault="00782BFF" w:rsidP="00284C65">
            <w:pPr>
              <w:pStyle w:val="Heading2"/>
            </w:pPr>
            <w:r w:rsidRPr="00782BFF">
              <w:t>Tarpaulins</w:t>
            </w:r>
          </w:p>
          <w:p w:rsidR="003C088E" w:rsidRDefault="002934D9" w:rsidP="0097178C">
            <w:r>
              <w:t xml:space="preserve">IEC material on good practices on the usage of tarpaulins in </w:t>
            </w:r>
            <w:r w:rsidR="00D86353">
              <w:t xml:space="preserve">the construction of </w:t>
            </w:r>
            <w:r>
              <w:t>emergency shelter</w:t>
            </w:r>
            <w:r w:rsidR="0097178C">
              <w:t xml:space="preserve">. </w:t>
            </w:r>
          </w:p>
        </w:tc>
        <w:tc>
          <w:tcPr>
            <w:tcW w:w="3827" w:type="dxa"/>
            <w:tcBorders>
              <w:left w:val="single" w:sz="4" w:space="0" w:color="auto"/>
              <w:bottom w:val="single" w:sz="4" w:space="0" w:color="auto"/>
              <w:right w:val="single" w:sz="4" w:space="0" w:color="auto"/>
            </w:tcBorders>
            <w:vAlign w:val="center"/>
          </w:tcPr>
          <w:p w:rsidR="002934D9" w:rsidRPr="00284C65" w:rsidRDefault="009C2062" w:rsidP="00DC7F68">
            <w:pPr>
              <w:rPr>
                <w:sz w:val="16"/>
                <w:szCs w:val="16"/>
              </w:rPr>
            </w:pPr>
            <w:hyperlink r:id="rId31" w:history="1">
              <w:r w:rsidR="00284C65" w:rsidRPr="006771D0">
                <w:rPr>
                  <w:rStyle w:val="Hyperlink"/>
                  <w:sz w:val="16"/>
                  <w:szCs w:val="16"/>
                </w:rPr>
                <w:t>https://www.sheltercluster.org/sites/default/files/docs/131116%20IEC%20-%20Tarpaulines.pdf</w:t>
              </w:r>
            </w:hyperlink>
            <w:r w:rsidR="00284C65">
              <w:rPr>
                <w:sz w:val="16"/>
                <w:szCs w:val="16"/>
              </w:rPr>
              <w:t xml:space="preserve"> </w:t>
            </w:r>
          </w:p>
        </w:tc>
        <w:tc>
          <w:tcPr>
            <w:tcW w:w="1276" w:type="dxa"/>
            <w:tcBorders>
              <w:left w:val="single" w:sz="4" w:space="0" w:color="auto"/>
              <w:bottom w:val="single" w:sz="4" w:space="0" w:color="auto"/>
            </w:tcBorders>
            <w:vAlign w:val="center"/>
          </w:tcPr>
          <w:p w:rsidR="002934D9" w:rsidRPr="002325DF" w:rsidRDefault="00212A14" w:rsidP="00212A14">
            <w:pPr>
              <w:rPr>
                <w:sz w:val="16"/>
                <w:szCs w:val="16"/>
              </w:rPr>
            </w:pPr>
            <w:r>
              <w:rPr>
                <w:sz w:val="16"/>
                <w:szCs w:val="16"/>
              </w:rPr>
              <w:t>04 Dec 2013</w:t>
            </w:r>
          </w:p>
        </w:tc>
      </w:tr>
      <w:tr w:rsidR="003C088E" w:rsidRPr="00E0763B" w:rsidTr="00C8543B">
        <w:trPr>
          <w:trHeight w:val="760"/>
        </w:trPr>
        <w:tc>
          <w:tcPr>
            <w:tcW w:w="4786" w:type="dxa"/>
            <w:tcBorders>
              <w:top w:val="single" w:sz="4" w:space="0" w:color="auto"/>
              <w:bottom w:val="single" w:sz="4" w:space="0" w:color="auto"/>
              <w:right w:val="single" w:sz="4" w:space="0" w:color="auto"/>
            </w:tcBorders>
            <w:vAlign w:val="center"/>
          </w:tcPr>
          <w:p w:rsidR="003C088E" w:rsidRPr="003C088E" w:rsidRDefault="003C088E" w:rsidP="002351EA">
            <w:r>
              <w:rPr>
                <w:rStyle w:val="Heading2Char"/>
              </w:rPr>
              <w:t>Transitory Tent Sites</w:t>
            </w:r>
            <w:r w:rsidRPr="003C088E">
              <w:rPr>
                <w:rStyle w:val="Heading2Char"/>
              </w:rPr>
              <w:t>:</w:t>
            </w:r>
            <w:r>
              <w:t xml:space="preserve"> a short </w:t>
            </w:r>
            <w:r w:rsidR="002351EA">
              <w:t>advisory</w:t>
            </w:r>
            <w:r w:rsidR="00D86353">
              <w:t xml:space="preserve"> note</w:t>
            </w:r>
            <w:r w:rsidR="002351EA">
              <w:t xml:space="preserve"> on appropriate tent size, </w:t>
            </w:r>
            <w:r>
              <w:t>area of site, fire safety measures, sanitation and site safety</w:t>
            </w:r>
            <w:r w:rsidR="0097178C">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rsidR="00D90EE7" w:rsidRPr="00284C65" w:rsidRDefault="009C2062" w:rsidP="0097178C">
            <w:pPr>
              <w:rPr>
                <w:sz w:val="16"/>
                <w:szCs w:val="16"/>
              </w:rPr>
            </w:pPr>
            <w:hyperlink r:id="rId32" w:history="1">
              <w:r w:rsidR="00284C65" w:rsidRPr="006771D0">
                <w:rPr>
                  <w:rStyle w:val="Hyperlink"/>
                  <w:sz w:val="16"/>
                  <w:szCs w:val="16"/>
                </w:rPr>
                <w:t>https://www.sheltercluster.org/sites/default/files/docs/131116%20IEC%20phillipines-Illustrated%20Tent%20Guidelines.pdf</w:t>
              </w:r>
            </w:hyperlink>
            <w:r w:rsidR="00284C65">
              <w:rPr>
                <w:sz w:val="16"/>
                <w:szCs w:val="16"/>
              </w:rPr>
              <w:t xml:space="preserve"> </w:t>
            </w:r>
          </w:p>
        </w:tc>
        <w:tc>
          <w:tcPr>
            <w:tcW w:w="1276" w:type="dxa"/>
            <w:tcBorders>
              <w:top w:val="single" w:sz="4" w:space="0" w:color="auto"/>
              <w:left w:val="single" w:sz="4" w:space="0" w:color="auto"/>
              <w:bottom w:val="single" w:sz="4" w:space="0" w:color="auto"/>
            </w:tcBorders>
            <w:vAlign w:val="center"/>
          </w:tcPr>
          <w:p w:rsidR="003C088E" w:rsidRPr="002325DF" w:rsidRDefault="00212A14" w:rsidP="00DC7F68">
            <w:pPr>
              <w:rPr>
                <w:sz w:val="16"/>
                <w:szCs w:val="16"/>
              </w:rPr>
            </w:pPr>
            <w:r>
              <w:rPr>
                <w:sz w:val="16"/>
                <w:szCs w:val="16"/>
              </w:rPr>
              <w:t>20 Nov 2013</w:t>
            </w:r>
          </w:p>
        </w:tc>
      </w:tr>
      <w:tr w:rsidR="00D90EE7" w:rsidRPr="00E0763B" w:rsidTr="00C8543B">
        <w:trPr>
          <w:trHeight w:val="317"/>
        </w:trPr>
        <w:tc>
          <w:tcPr>
            <w:tcW w:w="4786" w:type="dxa"/>
            <w:tcBorders>
              <w:top w:val="single" w:sz="4" w:space="0" w:color="auto"/>
              <w:bottom w:val="single" w:sz="4" w:space="0" w:color="auto"/>
              <w:right w:val="single" w:sz="4" w:space="0" w:color="auto"/>
            </w:tcBorders>
            <w:vAlign w:val="center"/>
          </w:tcPr>
          <w:p w:rsidR="00D90EE7" w:rsidRDefault="00D90EE7" w:rsidP="00D86353">
            <w:pPr>
              <w:rPr>
                <w:rStyle w:val="Heading2Char"/>
              </w:rPr>
            </w:pPr>
            <w:r>
              <w:rPr>
                <w:rStyle w:val="Heading2Char"/>
              </w:rPr>
              <w:t>Generic Guidelines for Training</w:t>
            </w:r>
            <w:r w:rsidRPr="003C088E">
              <w:rPr>
                <w:rStyle w:val="Heading2Char"/>
              </w:rPr>
              <w:t>:</w:t>
            </w:r>
            <w:r>
              <w:t xml:space="preserve"> These guidelines have been developed to provide simple clear practical advice to agencies undertaking training as part of post-disaster shelter programs</w:t>
            </w:r>
            <w:r w:rsidR="004D6DEC">
              <w:t>.</w:t>
            </w:r>
          </w:p>
        </w:tc>
        <w:tc>
          <w:tcPr>
            <w:tcW w:w="3827" w:type="dxa"/>
            <w:tcBorders>
              <w:top w:val="single" w:sz="4" w:space="0" w:color="auto"/>
              <w:left w:val="single" w:sz="4" w:space="0" w:color="auto"/>
              <w:bottom w:val="single" w:sz="4" w:space="0" w:color="auto"/>
              <w:right w:val="single" w:sz="4" w:space="0" w:color="auto"/>
            </w:tcBorders>
            <w:vAlign w:val="center"/>
          </w:tcPr>
          <w:p w:rsidR="00AC0F11" w:rsidRPr="00284C65" w:rsidRDefault="009C2062" w:rsidP="00ED7F12">
            <w:pPr>
              <w:rPr>
                <w:sz w:val="16"/>
                <w:szCs w:val="16"/>
              </w:rPr>
            </w:pPr>
            <w:hyperlink r:id="rId33" w:history="1">
              <w:r w:rsidR="00284C65" w:rsidRPr="006771D0">
                <w:rPr>
                  <w:rStyle w:val="Hyperlink"/>
                  <w:sz w:val="16"/>
                  <w:szCs w:val="16"/>
                </w:rPr>
                <w:t>https://www.sheltercluster.org/sites/default/files/docs/Generic%20Guidelines%20for%20Training%20V2.pdf</w:t>
              </w:r>
            </w:hyperlink>
            <w:r w:rsidR="00284C65">
              <w:rPr>
                <w:sz w:val="16"/>
                <w:szCs w:val="16"/>
              </w:rPr>
              <w:t xml:space="preserve"> </w:t>
            </w:r>
          </w:p>
        </w:tc>
        <w:tc>
          <w:tcPr>
            <w:tcW w:w="1276" w:type="dxa"/>
            <w:tcBorders>
              <w:top w:val="single" w:sz="4" w:space="0" w:color="auto"/>
              <w:left w:val="single" w:sz="4" w:space="0" w:color="auto"/>
              <w:bottom w:val="single" w:sz="4" w:space="0" w:color="auto"/>
            </w:tcBorders>
            <w:vAlign w:val="center"/>
          </w:tcPr>
          <w:p w:rsidR="00D90EE7" w:rsidRPr="002325DF" w:rsidRDefault="00D90EE7" w:rsidP="00DC7F68">
            <w:pPr>
              <w:rPr>
                <w:sz w:val="16"/>
                <w:szCs w:val="16"/>
              </w:rPr>
            </w:pPr>
            <w:r w:rsidRPr="002325DF">
              <w:rPr>
                <w:sz w:val="16"/>
                <w:szCs w:val="16"/>
              </w:rPr>
              <w:t>23 Sept 2014</w:t>
            </w:r>
          </w:p>
        </w:tc>
      </w:tr>
      <w:tr w:rsidR="00144424" w:rsidRPr="00E0763B" w:rsidTr="00C8543B">
        <w:trPr>
          <w:trHeight w:val="175"/>
        </w:trPr>
        <w:tc>
          <w:tcPr>
            <w:tcW w:w="4786" w:type="dxa"/>
            <w:tcBorders>
              <w:top w:val="single" w:sz="4" w:space="0" w:color="auto"/>
              <w:bottom w:val="single" w:sz="4" w:space="0" w:color="auto"/>
              <w:right w:val="single" w:sz="4" w:space="0" w:color="auto"/>
            </w:tcBorders>
            <w:vAlign w:val="center"/>
          </w:tcPr>
          <w:p w:rsidR="00144424" w:rsidRDefault="00144424" w:rsidP="00D86353">
            <w:pPr>
              <w:rPr>
                <w:rStyle w:val="Heading2Char"/>
              </w:rPr>
            </w:pPr>
            <w:r w:rsidRPr="00144424">
              <w:rPr>
                <w:rStyle w:val="Heading2Char"/>
              </w:rPr>
              <w:t>Debt and</w:t>
            </w:r>
            <w:r w:rsidR="00751C0F">
              <w:rPr>
                <w:rStyle w:val="Heading2Char"/>
              </w:rPr>
              <w:t xml:space="preserve"> </w:t>
            </w:r>
            <w:r w:rsidRPr="00144424">
              <w:rPr>
                <w:rStyle w:val="Heading2Char"/>
              </w:rPr>
              <w:t>Loans in Shelter:</w:t>
            </w:r>
            <w:r>
              <w:t xml:space="preserve"> Minutes from a Technical Working Group </w:t>
            </w:r>
            <w:proofErr w:type="gramStart"/>
            <w:r>
              <w:t>meeting which</w:t>
            </w:r>
            <w:proofErr w:type="gramEnd"/>
            <w:r>
              <w:t xml:space="preserve"> explored</w:t>
            </w:r>
            <w:r w:rsidRPr="001F49CC">
              <w:t xml:space="preserve"> how to assist families facing large debt</w:t>
            </w:r>
            <w:r w:rsidR="00D86353">
              <w:t>s</w:t>
            </w:r>
            <w:r w:rsidRPr="001F49CC">
              <w:t xml:space="preserve"> </w:t>
            </w:r>
            <w:r w:rsidR="00D86353">
              <w:t>as a result of</w:t>
            </w:r>
            <w:r w:rsidRPr="001F49CC">
              <w:t xml:space="preserve"> borrowing informal loans to repair or rebuild their houses.</w:t>
            </w:r>
          </w:p>
        </w:tc>
        <w:tc>
          <w:tcPr>
            <w:tcW w:w="3827" w:type="dxa"/>
            <w:tcBorders>
              <w:top w:val="single" w:sz="4" w:space="0" w:color="auto"/>
              <w:left w:val="single" w:sz="4" w:space="0" w:color="auto"/>
              <w:bottom w:val="single" w:sz="4" w:space="0" w:color="auto"/>
              <w:right w:val="single" w:sz="4" w:space="0" w:color="auto"/>
            </w:tcBorders>
            <w:vAlign w:val="center"/>
          </w:tcPr>
          <w:p w:rsidR="00144424" w:rsidRPr="00284C65" w:rsidRDefault="009C2062" w:rsidP="00DC7F68">
            <w:pPr>
              <w:rPr>
                <w:sz w:val="16"/>
                <w:szCs w:val="16"/>
              </w:rPr>
            </w:pPr>
            <w:hyperlink r:id="rId34" w:history="1">
              <w:r w:rsidR="00284C65" w:rsidRPr="006771D0">
                <w:rPr>
                  <w:rStyle w:val="Hyperlink"/>
                  <w:sz w:val="16"/>
                  <w:szCs w:val="16"/>
                </w:rPr>
                <w:t>https://www.sheltercluster.org/sites/default/files/docs/140912_Tacloban_TWIG_MinutesDebtLoans_final.pdf</w:t>
              </w:r>
            </w:hyperlink>
            <w:r w:rsidR="00284C65">
              <w:rPr>
                <w:sz w:val="16"/>
                <w:szCs w:val="16"/>
              </w:rPr>
              <w:t xml:space="preserve"> </w:t>
            </w:r>
          </w:p>
        </w:tc>
        <w:tc>
          <w:tcPr>
            <w:tcW w:w="1276" w:type="dxa"/>
            <w:tcBorders>
              <w:top w:val="single" w:sz="4" w:space="0" w:color="auto"/>
              <w:left w:val="single" w:sz="4" w:space="0" w:color="auto"/>
              <w:bottom w:val="single" w:sz="4" w:space="0" w:color="auto"/>
            </w:tcBorders>
            <w:vAlign w:val="center"/>
          </w:tcPr>
          <w:p w:rsidR="00144424" w:rsidRPr="002325DF" w:rsidRDefault="005061EA" w:rsidP="00DC7F68">
            <w:pPr>
              <w:rPr>
                <w:sz w:val="16"/>
                <w:szCs w:val="16"/>
              </w:rPr>
            </w:pPr>
            <w:r w:rsidRPr="002325DF">
              <w:rPr>
                <w:sz w:val="16"/>
                <w:szCs w:val="16"/>
              </w:rPr>
              <w:t>12 Sept 2014</w:t>
            </w:r>
          </w:p>
        </w:tc>
      </w:tr>
      <w:tr w:rsidR="003C570D" w:rsidTr="00C8543B">
        <w:trPr>
          <w:trHeight w:val="547"/>
        </w:trPr>
        <w:tc>
          <w:tcPr>
            <w:tcW w:w="4786" w:type="dxa"/>
            <w:tcBorders>
              <w:right w:val="single" w:sz="4" w:space="0" w:color="auto"/>
            </w:tcBorders>
            <w:shd w:val="clear" w:color="auto" w:fill="D99594" w:themeFill="accent2" w:themeFillTint="99"/>
            <w:vAlign w:val="center"/>
          </w:tcPr>
          <w:p w:rsidR="003C570D" w:rsidRDefault="003C570D" w:rsidP="00284C65">
            <w:pPr>
              <w:pStyle w:val="Heading2"/>
            </w:pPr>
            <w:r>
              <w:lastRenderedPageBreak/>
              <w:t>House, Land and Property (HLP)</w:t>
            </w:r>
          </w:p>
        </w:tc>
        <w:tc>
          <w:tcPr>
            <w:tcW w:w="3827" w:type="dxa"/>
            <w:tcBorders>
              <w:left w:val="single" w:sz="4" w:space="0" w:color="auto"/>
              <w:right w:val="single" w:sz="4" w:space="0" w:color="auto"/>
            </w:tcBorders>
            <w:shd w:val="clear" w:color="auto" w:fill="D99594" w:themeFill="accent2" w:themeFillTint="99"/>
            <w:vAlign w:val="center"/>
          </w:tcPr>
          <w:p w:rsidR="003C570D" w:rsidRDefault="003C570D" w:rsidP="00284C65">
            <w:pPr>
              <w:pStyle w:val="Heading2"/>
            </w:pPr>
            <w:r w:rsidRPr="00E0763B">
              <w:t>Link to document</w:t>
            </w:r>
          </w:p>
        </w:tc>
        <w:tc>
          <w:tcPr>
            <w:tcW w:w="1276" w:type="dxa"/>
            <w:tcBorders>
              <w:left w:val="single" w:sz="4" w:space="0" w:color="auto"/>
            </w:tcBorders>
            <w:shd w:val="clear" w:color="auto" w:fill="D99594" w:themeFill="accent2" w:themeFillTint="99"/>
            <w:vAlign w:val="center"/>
          </w:tcPr>
          <w:p w:rsidR="003C570D" w:rsidRDefault="003C570D" w:rsidP="00284C65">
            <w:pPr>
              <w:pStyle w:val="Heading2"/>
            </w:pPr>
            <w:r w:rsidRPr="006D6B48">
              <w:t>Document</w:t>
            </w:r>
            <w:r w:rsidRPr="00E0763B">
              <w:t xml:space="preserve"> version</w:t>
            </w:r>
          </w:p>
        </w:tc>
      </w:tr>
      <w:tr w:rsidR="003C570D" w:rsidRPr="002325DF" w:rsidTr="00C8543B">
        <w:trPr>
          <w:trHeight w:val="53"/>
        </w:trPr>
        <w:tc>
          <w:tcPr>
            <w:tcW w:w="4786" w:type="dxa"/>
            <w:tcBorders>
              <w:right w:val="single" w:sz="4" w:space="0" w:color="auto"/>
            </w:tcBorders>
            <w:vAlign w:val="center"/>
          </w:tcPr>
          <w:p w:rsidR="003C570D" w:rsidRPr="00E0763B" w:rsidRDefault="00C4450C" w:rsidP="00284C65">
            <w:pPr>
              <w:pStyle w:val="Heading2"/>
              <w:rPr>
                <w:rFonts w:cs="Arial"/>
              </w:rPr>
            </w:pPr>
            <w:r w:rsidRPr="00C4450C">
              <w:t>Key H</w:t>
            </w:r>
            <w:r>
              <w:t>LP Principles f</w:t>
            </w:r>
            <w:r w:rsidRPr="00C4450C">
              <w:t>or Shelter Partners – Overview</w:t>
            </w:r>
          </w:p>
        </w:tc>
        <w:tc>
          <w:tcPr>
            <w:tcW w:w="3827" w:type="dxa"/>
            <w:tcBorders>
              <w:left w:val="single" w:sz="4" w:space="0" w:color="auto"/>
              <w:right w:val="single" w:sz="4" w:space="0" w:color="auto"/>
            </w:tcBorders>
            <w:vAlign w:val="center"/>
          </w:tcPr>
          <w:p w:rsidR="003C570D" w:rsidRPr="00284C65" w:rsidRDefault="009C2062" w:rsidP="003C570D">
            <w:pPr>
              <w:rPr>
                <w:sz w:val="16"/>
                <w:szCs w:val="16"/>
              </w:rPr>
            </w:pPr>
            <w:hyperlink r:id="rId35" w:history="1">
              <w:r w:rsidR="00284C65" w:rsidRPr="006771D0">
                <w:rPr>
                  <w:rStyle w:val="Hyperlink"/>
                  <w:sz w:val="16"/>
                  <w:szCs w:val="16"/>
                </w:rPr>
                <w:t>https://www.sheltercluster.org/sites/default/files/docs/Overview%20-%20Key%20HLP%20Principles.pdf</w:t>
              </w:r>
            </w:hyperlink>
            <w:r w:rsidR="00284C65">
              <w:rPr>
                <w:sz w:val="16"/>
                <w:szCs w:val="16"/>
              </w:rPr>
              <w:t xml:space="preserve"> </w:t>
            </w:r>
          </w:p>
        </w:tc>
        <w:tc>
          <w:tcPr>
            <w:tcW w:w="1276" w:type="dxa"/>
            <w:tcBorders>
              <w:left w:val="single" w:sz="4" w:space="0" w:color="auto"/>
            </w:tcBorders>
            <w:vAlign w:val="center"/>
          </w:tcPr>
          <w:p w:rsidR="003C570D" w:rsidRPr="002325DF" w:rsidRDefault="00C4450C" w:rsidP="003C570D">
            <w:pPr>
              <w:rPr>
                <w:sz w:val="16"/>
                <w:szCs w:val="16"/>
              </w:rPr>
            </w:pPr>
            <w:r>
              <w:rPr>
                <w:sz w:val="16"/>
                <w:szCs w:val="16"/>
              </w:rPr>
              <w:t>March 2014</w:t>
            </w:r>
          </w:p>
        </w:tc>
      </w:tr>
      <w:tr w:rsidR="003C570D" w:rsidRPr="002325DF" w:rsidTr="00C8543B">
        <w:trPr>
          <w:trHeight w:val="53"/>
        </w:trPr>
        <w:tc>
          <w:tcPr>
            <w:tcW w:w="4786" w:type="dxa"/>
            <w:tcBorders>
              <w:right w:val="single" w:sz="4" w:space="0" w:color="auto"/>
            </w:tcBorders>
            <w:vAlign w:val="center"/>
          </w:tcPr>
          <w:p w:rsidR="003C570D" w:rsidRPr="00E0763B" w:rsidRDefault="00C4450C" w:rsidP="00284C65">
            <w:pPr>
              <w:pStyle w:val="Heading2"/>
              <w:rPr>
                <w:rFonts w:cs="Arial"/>
                <w:sz w:val="22"/>
              </w:rPr>
            </w:pPr>
            <w:r w:rsidRPr="00C4450C">
              <w:t>Key H</w:t>
            </w:r>
            <w:r>
              <w:t>LP Principles f</w:t>
            </w:r>
            <w:r w:rsidRPr="00C4450C">
              <w:t>or Shelter Partners</w:t>
            </w:r>
          </w:p>
        </w:tc>
        <w:tc>
          <w:tcPr>
            <w:tcW w:w="3827" w:type="dxa"/>
            <w:tcBorders>
              <w:left w:val="single" w:sz="4" w:space="0" w:color="auto"/>
              <w:right w:val="single" w:sz="4" w:space="0" w:color="auto"/>
            </w:tcBorders>
            <w:vAlign w:val="center"/>
          </w:tcPr>
          <w:p w:rsidR="003C570D" w:rsidRPr="00284C65" w:rsidRDefault="009C2062" w:rsidP="003C570D">
            <w:pPr>
              <w:rPr>
                <w:sz w:val="16"/>
                <w:szCs w:val="16"/>
              </w:rPr>
            </w:pPr>
            <w:hyperlink r:id="rId36" w:history="1">
              <w:r w:rsidR="00284C65" w:rsidRPr="006771D0">
                <w:rPr>
                  <w:rStyle w:val="Hyperlink"/>
                  <w:sz w:val="16"/>
                  <w:szCs w:val="16"/>
                </w:rPr>
                <w:t>https://www.sheltercluster.org/sites/default/files/docs/Key%20HLP%20Principles%20for%20Shelter%20Cluster%20Partners.pdf</w:t>
              </w:r>
            </w:hyperlink>
            <w:r w:rsidR="00284C65">
              <w:rPr>
                <w:sz w:val="16"/>
                <w:szCs w:val="16"/>
              </w:rPr>
              <w:t xml:space="preserve"> </w:t>
            </w:r>
          </w:p>
        </w:tc>
        <w:tc>
          <w:tcPr>
            <w:tcW w:w="1276" w:type="dxa"/>
            <w:tcBorders>
              <w:left w:val="single" w:sz="4" w:space="0" w:color="auto"/>
            </w:tcBorders>
            <w:vAlign w:val="center"/>
          </w:tcPr>
          <w:p w:rsidR="003C570D" w:rsidRPr="002325DF" w:rsidRDefault="00C4450C" w:rsidP="003C570D">
            <w:pPr>
              <w:rPr>
                <w:sz w:val="16"/>
                <w:szCs w:val="16"/>
              </w:rPr>
            </w:pPr>
            <w:r>
              <w:rPr>
                <w:sz w:val="16"/>
                <w:szCs w:val="16"/>
              </w:rPr>
              <w:t>March 2014</w:t>
            </w:r>
          </w:p>
        </w:tc>
      </w:tr>
      <w:tr w:rsidR="003C570D" w:rsidRPr="002325DF" w:rsidTr="00C8543B">
        <w:trPr>
          <w:trHeight w:val="53"/>
        </w:trPr>
        <w:tc>
          <w:tcPr>
            <w:tcW w:w="4786" w:type="dxa"/>
            <w:tcBorders>
              <w:right w:val="single" w:sz="4" w:space="0" w:color="auto"/>
            </w:tcBorders>
            <w:vAlign w:val="center"/>
          </w:tcPr>
          <w:p w:rsidR="003C570D" w:rsidRPr="00E0763B" w:rsidRDefault="00C4450C" w:rsidP="00284C65">
            <w:pPr>
              <w:pStyle w:val="Heading2"/>
            </w:pPr>
            <w:r w:rsidRPr="00C4450C">
              <w:t>HLP Principles related to Indigenous Peoples for Shelter Partners</w:t>
            </w:r>
          </w:p>
        </w:tc>
        <w:tc>
          <w:tcPr>
            <w:tcW w:w="3827" w:type="dxa"/>
            <w:tcBorders>
              <w:left w:val="single" w:sz="4" w:space="0" w:color="auto"/>
              <w:right w:val="single" w:sz="4" w:space="0" w:color="auto"/>
            </w:tcBorders>
            <w:vAlign w:val="center"/>
          </w:tcPr>
          <w:p w:rsidR="003C570D" w:rsidRPr="00284C65" w:rsidRDefault="009C2062" w:rsidP="003C570D">
            <w:pPr>
              <w:rPr>
                <w:sz w:val="16"/>
                <w:szCs w:val="16"/>
              </w:rPr>
            </w:pPr>
            <w:hyperlink r:id="rId37" w:history="1">
              <w:r w:rsidR="00284C65" w:rsidRPr="006771D0">
                <w:rPr>
                  <w:rStyle w:val="Hyperlink"/>
                  <w:sz w:val="16"/>
                  <w:szCs w:val="16"/>
                </w:rPr>
                <w:t>https://www.sheltercluster.org/sites/default/files/docs/HLP%20Principles%20related%20to%20Indigenous%20Peoples%20for%20Shelter%20Partners.pdf</w:t>
              </w:r>
            </w:hyperlink>
            <w:r w:rsidR="00284C65">
              <w:rPr>
                <w:sz w:val="16"/>
                <w:szCs w:val="16"/>
              </w:rPr>
              <w:t xml:space="preserve"> </w:t>
            </w:r>
          </w:p>
        </w:tc>
        <w:tc>
          <w:tcPr>
            <w:tcW w:w="1276" w:type="dxa"/>
            <w:tcBorders>
              <w:left w:val="single" w:sz="4" w:space="0" w:color="auto"/>
            </w:tcBorders>
            <w:vAlign w:val="center"/>
          </w:tcPr>
          <w:p w:rsidR="003C570D" w:rsidRPr="002325DF" w:rsidRDefault="00C4450C" w:rsidP="003C570D">
            <w:pPr>
              <w:rPr>
                <w:sz w:val="16"/>
                <w:szCs w:val="16"/>
              </w:rPr>
            </w:pPr>
            <w:r>
              <w:rPr>
                <w:sz w:val="16"/>
                <w:szCs w:val="16"/>
              </w:rPr>
              <w:t>March 2014</w:t>
            </w:r>
          </w:p>
        </w:tc>
      </w:tr>
      <w:tr w:rsidR="003C570D" w:rsidRPr="002325DF" w:rsidTr="00C8543B">
        <w:trPr>
          <w:trHeight w:val="53"/>
        </w:trPr>
        <w:tc>
          <w:tcPr>
            <w:tcW w:w="4786" w:type="dxa"/>
            <w:tcBorders>
              <w:right w:val="single" w:sz="4" w:space="0" w:color="auto"/>
            </w:tcBorders>
            <w:vAlign w:val="center"/>
          </w:tcPr>
          <w:p w:rsidR="003C570D" w:rsidRPr="00E0763B" w:rsidRDefault="00C4450C" w:rsidP="00284C65">
            <w:pPr>
              <w:pStyle w:val="Heading2"/>
              <w:rPr>
                <w:rFonts w:cs="Arial"/>
              </w:rPr>
            </w:pPr>
            <w:r>
              <w:t>HLP Guidance Note o</w:t>
            </w:r>
            <w:r w:rsidR="00982BCB">
              <w:t>n Relocation f</w:t>
            </w:r>
            <w:r w:rsidRPr="00C4450C">
              <w:t>or Shelter Partners</w:t>
            </w:r>
          </w:p>
        </w:tc>
        <w:tc>
          <w:tcPr>
            <w:tcW w:w="3827" w:type="dxa"/>
            <w:tcBorders>
              <w:left w:val="single" w:sz="4" w:space="0" w:color="auto"/>
              <w:right w:val="single" w:sz="4" w:space="0" w:color="auto"/>
            </w:tcBorders>
            <w:vAlign w:val="center"/>
          </w:tcPr>
          <w:p w:rsidR="003C570D" w:rsidRPr="00284C65" w:rsidRDefault="009C2062" w:rsidP="003C570D">
            <w:pPr>
              <w:rPr>
                <w:sz w:val="16"/>
                <w:szCs w:val="16"/>
              </w:rPr>
            </w:pPr>
            <w:hyperlink r:id="rId38" w:history="1">
              <w:r w:rsidR="00284C65" w:rsidRPr="006771D0">
                <w:rPr>
                  <w:rStyle w:val="Hyperlink"/>
                  <w:sz w:val="16"/>
                  <w:szCs w:val="16"/>
                </w:rPr>
                <w:t>https://www.sheltercluster.org/sites/default/files/docs/Relocation%20-%20HLP%20Guidance%20Note%20for%20Shelter%20Partners.pdf</w:t>
              </w:r>
            </w:hyperlink>
            <w:r w:rsidR="00284C65">
              <w:rPr>
                <w:sz w:val="16"/>
                <w:szCs w:val="16"/>
              </w:rPr>
              <w:t xml:space="preserve"> </w:t>
            </w:r>
          </w:p>
        </w:tc>
        <w:tc>
          <w:tcPr>
            <w:tcW w:w="1276" w:type="dxa"/>
            <w:tcBorders>
              <w:left w:val="single" w:sz="4" w:space="0" w:color="auto"/>
            </w:tcBorders>
            <w:vAlign w:val="center"/>
          </w:tcPr>
          <w:p w:rsidR="003C570D" w:rsidRPr="002325DF" w:rsidRDefault="00C4450C" w:rsidP="003C570D">
            <w:pPr>
              <w:rPr>
                <w:sz w:val="16"/>
                <w:szCs w:val="16"/>
              </w:rPr>
            </w:pPr>
            <w:r>
              <w:rPr>
                <w:sz w:val="16"/>
                <w:szCs w:val="16"/>
              </w:rPr>
              <w:t>March 2014</w:t>
            </w:r>
          </w:p>
        </w:tc>
      </w:tr>
      <w:tr w:rsidR="00EE6179" w:rsidRPr="00E0763B" w:rsidTr="00C8543B">
        <w:trPr>
          <w:trHeight w:val="235"/>
        </w:trPr>
        <w:tc>
          <w:tcPr>
            <w:tcW w:w="4786" w:type="dxa"/>
            <w:tcBorders>
              <w:right w:val="single" w:sz="4" w:space="0" w:color="auto"/>
            </w:tcBorders>
            <w:shd w:val="clear" w:color="auto" w:fill="D99594" w:themeFill="accent2" w:themeFillTint="99"/>
            <w:vAlign w:val="center"/>
          </w:tcPr>
          <w:p w:rsidR="00EE6179" w:rsidRPr="00E0763B" w:rsidRDefault="00EE6179" w:rsidP="00284C65">
            <w:pPr>
              <w:pStyle w:val="Heading2"/>
            </w:pPr>
            <w:r>
              <w:t>Beneficiary Selection</w:t>
            </w:r>
          </w:p>
        </w:tc>
        <w:tc>
          <w:tcPr>
            <w:tcW w:w="3827" w:type="dxa"/>
            <w:tcBorders>
              <w:left w:val="single" w:sz="4" w:space="0" w:color="auto"/>
              <w:right w:val="single" w:sz="4" w:space="0" w:color="auto"/>
            </w:tcBorders>
            <w:shd w:val="clear" w:color="auto" w:fill="D99594" w:themeFill="accent2" w:themeFillTint="99"/>
            <w:vAlign w:val="center"/>
          </w:tcPr>
          <w:p w:rsidR="00EE6179" w:rsidRPr="00E0763B" w:rsidRDefault="00EE6179" w:rsidP="00284C65">
            <w:pPr>
              <w:pStyle w:val="Heading2"/>
            </w:pPr>
          </w:p>
        </w:tc>
        <w:tc>
          <w:tcPr>
            <w:tcW w:w="1276" w:type="dxa"/>
            <w:tcBorders>
              <w:left w:val="single" w:sz="4" w:space="0" w:color="auto"/>
            </w:tcBorders>
            <w:shd w:val="clear" w:color="auto" w:fill="D99594" w:themeFill="accent2" w:themeFillTint="99"/>
            <w:vAlign w:val="center"/>
          </w:tcPr>
          <w:p w:rsidR="00EE6179" w:rsidRPr="00E0763B" w:rsidRDefault="00EE6179" w:rsidP="00284C65">
            <w:pPr>
              <w:pStyle w:val="Heading2"/>
            </w:pPr>
          </w:p>
        </w:tc>
      </w:tr>
      <w:tr w:rsidR="00EE6179" w:rsidRPr="002325DF" w:rsidTr="00C8543B">
        <w:trPr>
          <w:trHeight w:val="411"/>
        </w:trPr>
        <w:tc>
          <w:tcPr>
            <w:tcW w:w="4786" w:type="dxa"/>
            <w:tcBorders>
              <w:right w:val="single" w:sz="4" w:space="0" w:color="auto"/>
            </w:tcBorders>
            <w:vAlign w:val="center"/>
          </w:tcPr>
          <w:p w:rsidR="00EE6179" w:rsidRPr="00E0763B" w:rsidRDefault="00EE6179" w:rsidP="00EE6179">
            <w:r w:rsidRPr="004F2AF0">
              <w:rPr>
                <w:rStyle w:val="Heading2Char"/>
              </w:rPr>
              <w:t xml:space="preserve">Vulnerability </w:t>
            </w:r>
            <w:proofErr w:type="gramStart"/>
            <w:r w:rsidRPr="004F2AF0">
              <w:rPr>
                <w:rStyle w:val="Heading2Char"/>
              </w:rPr>
              <w:t>Criteria</w:t>
            </w:r>
            <w:r>
              <w:t>,</w:t>
            </w:r>
            <w:proofErr w:type="gramEnd"/>
            <w:r>
              <w:t xml:space="preserve"> developed by the Protection Cluster in collaboration with Shelter, CCCM, Early Recovery, WASH, Health, Education, Nutrition, Logistics, Food Security and Emergency Telecommunications clusters. </w:t>
            </w:r>
          </w:p>
        </w:tc>
        <w:tc>
          <w:tcPr>
            <w:tcW w:w="3827" w:type="dxa"/>
            <w:tcBorders>
              <w:left w:val="single" w:sz="4" w:space="0" w:color="auto"/>
              <w:right w:val="single" w:sz="4" w:space="0" w:color="auto"/>
            </w:tcBorders>
            <w:vAlign w:val="center"/>
          </w:tcPr>
          <w:p w:rsidR="00EE6179" w:rsidRPr="00284C65" w:rsidRDefault="009C2062" w:rsidP="00EE6179">
            <w:pPr>
              <w:rPr>
                <w:sz w:val="16"/>
                <w:szCs w:val="16"/>
              </w:rPr>
            </w:pPr>
            <w:hyperlink r:id="rId39" w:history="1">
              <w:r w:rsidR="00284C65" w:rsidRPr="006771D0">
                <w:rPr>
                  <w:rStyle w:val="Hyperlink"/>
                  <w:sz w:val="16"/>
                  <w:szCs w:val="16"/>
                </w:rPr>
                <w:t>https://www.sheltercluster.org/sites/default/files/docs/Vulnerability%20Criteria.pdf</w:t>
              </w:r>
            </w:hyperlink>
            <w:r w:rsidR="00284C65">
              <w:rPr>
                <w:sz w:val="16"/>
                <w:szCs w:val="16"/>
              </w:rPr>
              <w:t xml:space="preserve"> </w:t>
            </w:r>
          </w:p>
        </w:tc>
        <w:tc>
          <w:tcPr>
            <w:tcW w:w="1276" w:type="dxa"/>
            <w:tcBorders>
              <w:left w:val="single" w:sz="4" w:space="0" w:color="auto"/>
            </w:tcBorders>
            <w:vAlign w:val="center"/>
          </w:tcPr>
          <w:p w:rsidR="00EE6179" w:rsidRPr="002325DF" w:rsidRDefault="00EE6179" w:rsidP="00EE6179">
            <w:pPr>
              <w:rPr>
                <w:sz w:val="16"/>
                <w:szCs w:val="16"/>
              </w:rPr>
            </w:pPr>
            <w:r w:rsidRPr="002325DF">
              <w:rPr>
                <w:sz w:val="16"/>
                <w:szCs w:val="16"/>
              </w:rPr>
              <w:t>18 March 2014</w:t>
            </w:r>
          </w:p>
        </w:tc>
      </w:tr>
      <w:tr w:rsidR="00EE6179" w:rsidRPr="002325DF" w:rsidTr="00C8543B">
        <w:trPr>
          <w:trHeight w:val="288"/>
        </w:trPr>
        <w:tc>
          <w:tcPr>
            <w:tcW w:w="4786" w:type="dxa"/>
            <w:tcBorders>
              <w:right w:val="single" w:sz="4" w:space="0" w:color="auto"/>
            </w:tcBorders>
            <w:vAlign w:val="center"/>
          </w:tcPr>
          <w:p w:rsidR="00EE6179" w:rsidRPr="00E0763B" w:rsidRDefault="00EE6179" w:rsidP="00EE6179">
            <w:r w:rsidRPr="004F2AF0">
              <w:rPr>
                <w:rStyle w:val="Heading2Char"/>
              </w:rPr>
              <w:t>Beneficiary Prioritisation Tool:</w:t>
            </w:r>
            <w:r>
              <w:t xml:space="preserve"> Aids in determining prioritisation of vulnerable groups</w:t>
            </w:r>
            <w:r w:rsidR="00D86353">
              <w:t xml:space="preserve"> in need of assistance.</w:t>
            </w:r>
          </w:p>
        </w:tc>
        <w:tc>
          <w:tcPr>
            <w:tcW w:w="3827" w:type="dxa"/>
            <w:tcBorders>
              <w:left w:val="single" w:sz="4" w:space="0" w:color="auto"/>
              <w:right w:val="single" w:sz="4" w:space="0" w:color="auto"/>
            </w:tcBorders>
            <w:vAlign w:val="center"/>
          </w:tcPr>
          <w:p w:rsidR="00EE6179" w:rsidRPr="00284C65" w:rsidRDefault="009C2062" w:rsidP="00EE6179">
            <w:pPr>
              <w:rPr>
                <w:sz w:val="16"/>
                <w:szCs w:val="16"/>
              </w:rPr>
            </w:pPr>
            <w:hyperlink r:id="rId40" w:history="1">
              <w:r w:rsidR="00284C65" w:rsidRPr="006771D0">
                <w:rPr>
                  <w:rStyle w:val="Hyperlink"/>
                  <w:sz w:val="16"/>
                  <w:szCs w:val="16"/>
                </w:rPr>
                <w:t>https://www.sheltercluster.org/sites/default/files/docs/140414%20shelter%20prioritisation%20tool%20-%20final%20%2814%20Apr%202014%29.pdf</w:t>
              </w:r>
            </w:hyperlink>
            <w:r w:rsidR="00284C65">
              <w:rPr>
                <w:sz w:val="16"/>
                <w:szCs w:val="16"/>
              </w:rPr>
              <w:t xml:space="preserve"> </w:t>
            </w:r>
          </w:p>
        </w:tc>
        <w:tc>
          <w:tcPr>
            <w:tcW w:w="1276" w:type="dxa"/>
            <w:tcBorders>
              <w:left w:val="single" w:sz="4" w:space="0" w:color="auto"/>
            </w:tcBorders>
            <w:vAlign w:val="center"/>
          </w:tcPr>
          <w:p w:rsidR="00EE6179" w:rsidRPr="002325DF" w:rsidRDefault="00EE6179" w:rsidP="00EE6179">
            <w:pPr>
              <w:rPr>
                <w:sz w:val="16"/>
                <w:szCs w:val="16"/>
              </w:rPr>
            </w:pPr>
            <w:r w:rsidRPr="002325DF">
              <w:rPr>
                <w:sz w:val="16"/>
                <w:szCs w:val="16"/>
              </w:rPr>
              <w:t>05 April 2014</w:t>
            </w:r>
          </w:p>
        </w:tc>
      </w:tr>
      <w:tr w:rsidR="00EE6179" w:rsidRPr="002325DF" w:rsidTr="00C8543B">
        <w:trPr>
          <w:trHeight w:val="237"/>
        </w:trPr>
        <w:tc>
          <w:tcPr>
            <w:tcW w:w="4786" w:type="dxa"/>
            <w:tcBorders>
              <w:right w:val="single" w:sz="4" w:space="0" w:color="auto"/>
            </w:tcBorders>
            <w:vAlign w:val="center"/>
          </w:tcPr>
          <w:p w:rsidR="00EE6179" w:rsidRDefault="00EE6179" w:rsidP="00EE6179">
            <w:r w:rsidRPr="004F2AF0">
              <w:rPr>
                <w:rStyle w:val="Heading2Char"/>
              </w:rPr>
              <w:t>Beneficiary Selection Criteria:</w:t>
            </w:r>
            <w:r>
              <w:t xml:space="preserve"> Background document 1 to the Beneficiary Prioritisation Tool</w:t>
            </w:r>
            <w:r w:rsidR="00D86353">
              <w:t>.</w:t>
            </w:r>
          </w:p>
        </w:tc>
        <w:tc>
          <w:tcPr>
            <w:tcW w:w="3827" w:type="dxa"/>
            <w:tcBorders>
              <w:left w:val="single" w:sz="4" w:space="0" w:color="auto"/>
              <w:right w:val="single" w:sz="4" w:space="0" w:color="auto"/>
            </w:tcBorders>
            <w:vAlign w:val="center"/>
          </w:tcPr>
          <w:p w:rsidR="00EE6179" w:rsidRPr="00284C65" w:rsidRDefault="009C2062" w:rsidP="00EE6179">
            <w:pPr>
              <w:rPr>
                <w:rStyle w:val="Hyperlink"/>
                <w:sz w:val="16"/>
                <w:szCs w:val="16"/>
              </w:rPr>
            </w:pPr>
            <w:hyperlink r:id="rId41" w:history="1">
              <w:r w:rsidR="00284C65" w:rsidRPr="006771D0">
                <w:rPr>
                  <w:rStyle w:val="Hyperlink"/>
                  <w:sz w:val="16"/>
                  <w:szCs w:val="16"/>
                </w:rPr>
                <w:t>https://www.sheltercluster.org/sites/default/files/docs/Beneficiary%20Selection%20Criteria%20-%20Background%20Document%201.pdf</w:t>
              </w:r>
            </w:hyperlink>
            <w:r w:rsidR="00284C65">
              <w:rPr>
                <w:sz w:val="16"/>
                <w:szCs w:val="16"/>
              </w:rPr>
              <w:t xml:space="preserve"> </w:t>
            </w:r>
          </w:p>
        </w:tc>
        <w:tc>
          <w:tcPr>
            <w:tcW w:w="1276" w:type="dxa"/>
            <w:tcBorders>
              <w:left w:val="single" w:sz="4" w:space="0" w:color="auto"/>
            </w:tcBorders>
            <w:vAlign w:val="center"/>
          </w:tcPr>
          <w:p w:rsidR="00EE6179" w:rsidRPr="002325DF" w:rsidRDefault="00EE6179" w:rsidP="00EE6179">
            <w:pPr>
              <w:rPr>
                <w:sz w:val="16"/>
                <w:szCs w:val="16"/>
              </w:rPr>
            </w:pPr>
            <w:r w:rsidRPr="002325DF">
              <w:rPr>
                <w:sz w:val="16"/>
                <w:szCs w:val="16"/>
              </w:rPr>
              <w:t>24 April 2014</w:t>
            </w:r>
          </w:p>
        </w:tc>
      </w:tr>
      <w:tr w:rsidR="00EE6179" w:rsidRPr="002325DF" w:rsidTr="00C8543B">
        <w:trPr>
          <w:trHeight w:val="463"/>
        </w:trPr>
        <w:tc>
          <w:tcPr>
            <w:tcW w:w="4786" w:type="dxa"/>
            <w:tcBorders>
              <w:right w:val="single" w:sz="4" w:space="0" w:color="auto"/>
            </w:tcBorders>
            <w:vAlign w:val="center"/>
          </w:tcPr>
          <w:p w:rsidR="00EE6179" w:rsidRDefault="00EE6179" w:rsidP="00EE6179">
            <w:r w:rsidRPr="004F2AF0">
              <w:rPr>
                <w:rStyle w:val="Heading2Char"/>
              </w:rPr>
              <w:t>Methodology Beneficiary Selection:</w:t>
            </w:r>
            <w:r>
              <w:t xml:space="preserve"> Background document 2 to the Beneficiary Prioritisation Tool</w:t>
            </w:r>
            <w:r w:rsidR="00D86353">
              <w:t>.</w:t>
            </w:r>
          </w:p>
        </w:tc>
        <w:tc>
          <w:tcPr>
            <w:tcW w:w="3827" w:type="dxa"/>
            <w:tcBorders>
              <w:left w:val="single" w:sz="4" w:space="0" w:color="auto"/>
              <w:right w:val="single" w:sz="4" w:space="0" w:color="auto"/>
            </w:tcBorders>
            <w:vAlign w:val="center"/>
          </w:tcPr>
          <w:p w:rsidR="00EE6179" w:rsidRPr="00284C65" w:rsidRDefault="009C2062" w:rsidP="00EE6179">
            <w:pPr>
              <w:rPr>
                <w:sz w:val="16"/>
                <w:szCs w:val="16"/>
              </w:rPr>
            </w:pPr>
            <w:hyperlink r:id="rId42" w:history="1">
              <w:r w:rsidR="00284C65" w:rsidRPr="006771D0">
                <w:rPr>
                  <w:rStyle w:val="Hyperlink"/>
                  <w:sz w:val="16"/>
                  <w:szCs w:val="16"/>
                </w:rPr>
                <w:t>https://www.sheltercluster.org/sites/default/files/docs/Methodology%20Beneficiary%20Selection%20-%20Background%20Document%202.pdf</w:t>
              </w:r>
            </w:hyperlink>
            <w:r w:rsidR="00284C65">
              <w:rPr>
                <w:sz w:val="16"/>
                <w:szCs w:val="16"/>
              </w:rPr>
              <w:t xml:space="preserve"> </w:t>
            </w:r>
          </w:p>
        </w:tc>
        <w:tc>
          <w:tcPr>
            <w:tcW w:w="1276" w:type="dxa"/>
            <w:tcBorders>
              <w:left w:val="single" w:sz="4" w:space="0" w:color="auto"/>
            </w:tcBorders>
            <w:vAlign w:val="center"/>
          </w:tcPr>
          <w:p w:rsidR="00EE6179" w:rsidRPr="002325DF" w:rsidRDefault="00EE6179" w:rsidP="00EE6179">
            <w:pPr>
              <w:rPr>
                <w:sz w:val="16"/>
                <w:szCs w:val="16"/>
              </w:rPr>
            </w:pPr>
            <w:r w:rsidRPr="002325DF">
              <w:rPr>
                <w:sz w:val="16"/>
                <w:szCs w:val="16"/>
              </w:rPr>
              <w:t>07 April 2014</w:t>
            </w:r>
          </w:p>
        </w:tc>
      </w:tr>
      <w:tr w:rsidR="00EE6179" w:rsidRPr="002325DF" w:rsidTr="00C8543B">
        <w:trPr>
          <w:trHeight w:val="501"/>
        </w:trPr>
        <w:tc>
          <w:tcPr>
            <w:tcW w:w="4786" w:type="dxa"/>
            <w:tcBorders>
              <w:right w:val="single" w:sz="4" w:space="0" w:color="auto"/>
            </w:tcBorders>
            <w:vAlign w:val="center"/>
          </w:tcPr>
          <w:p w:rsidR="00EE6179" w:rsidRPr="007F623A" w:rsidRDefault="00EE6179" w:rsidP="00EE6179">
            <w:r w:rsidRPr="004F2AF0">
              <w:rPr>
                <w:rStyle w:val="Heading2Char"/>
              </w:rPr>
              <w:t>Household Assessment Tool – Main components:</w:t>
            </w:r>
            <w:r>
              <w:t xml:space="preserve"> Background document 3 to the Beneficiary Prioritisation Tool</w:t>
            </w:r>
            <w:r w:rsidR="00D86353">
              <w:t>.</w:t>
            </w:r>
          </w:p>
        </w:tc>
        <w:tc>
          <w:tcPr>
            <w:tcW w:w="3827" w:type="dxa"/>
            <w:tcBorders>
              <w:left w:val="single" w:sz="4" w:space="0" w:color="auto"/>
              <w:right w:val="single" w:sz="4" w:space="0" w:color="auto"/>
            </w:tcBorders>
            <w:vAlign w:val="center"/>
          </w:tcPr>
          <w:p w:rsidR="00EE6179" w:rsidRPr="0049225F" w:rsidRDefault="009C2062" w:rsidP="00996737">
            <w:pPr>
              <w:rPr>
                <w:color w:val="994345"/>
                <w:sz w:val="16"/>
                <w:szCs w:val="16"/>
                <w:u w:val="single"/>
              </w:rPr>
            </w:pPr>
            <w:hyperlink r:id="rId43" w:history="1">
              <w:r w:rsidR="00996737" w:rsidRPr="006771D0">
                <w:rPr>
                  <w:rStyle w:val="Hyperlink"/>
                  <w:sz w:val="16"/>
                  <w:szCs w:val="16"/>
                </w:rPr>
                <w:t>https://www.sheltercluster.org/sites/default/files/docs/Household%20Assessment%20Tool%20-%20Background%20Document%203.pdf</w:t>
              </w:r>
            </w:hyperlink>
            <w:r w:rsidR="00996737">
              <w:rPr>
                <w:color w:val="994345"/>
                <w:sz w:val="16"/>
                <w:szCs w:val="16"/>
                <w:u w:val="single"/>
              </w:rPr>
              <w:t xml:space="preserve"> </w:t>
            </w:r>
          </w:p>
        </w:tc>
        <w:tc>
          <w:tcPr>
            <w:tcW w:w="1276" w:type="dxa"/>
            <w:tcBorders>
              <w:left w:val="single" w:sz="4" w:space="0" w:color="auto"/>
            </w:tcBorders>
            <w:vAlign w:val="center"/>
          </w:tcPr>
          <w:p w:rsidR="00EE6179" w:rsidRPr="002325DF" w:rsidRDefault="00EE6179" w:rsidP="00EE6179">
            <w:pPr>
              <w:rPr>
                <w:sz w:val="16"/>
                <w:szCs w:val="16"/>
              </w:rPr>
            </w:pPr>
            <w:r w:rsidRPr="002325DF">
              <w:rPr>
                <w:sz w:val="16"/>
                <w:szCs w:val="16"/>
              </w:rPr>
              <w:t>24 April 2014</w:t>
            </w:r>
          </w:p>
        </w:tc>
      </w:tr>
      <w:tr w:rsidR="00EE6179" w:rsidRPr="00E0763B" w:rsidTr="00C8543B">
        <w:trPr>
          <w:trHeight w:val="414"/>
        </w:trPr>
        <w:tc>
          <w:tcPr>
            <w:tcW w:w="4786" w:type="dxa"/>
            <w:tcBorders>
              <w:right w:val="single" w:sz="4" w:space="0" w:color="auto"/>
            </w:tcBorders>
            <w:shd w:val="clear" w:color="auto" w:fill="D99594" w:themeFill="accent2" w:themeFillTint="99"/>
            <w:vAlign w:val="center"/>
          </w:tcPr>
          <w:p w:rsidR="00EE6179" w:rsidRPr="00E0763B" w:rsidRDefault="00EE6179" w:rsidP="00284C65">
            <w:pPr>
              <w:pStyle w:val="Heading2"/>
            </w:pPr>
            <w:r>
              <w:t>C</w:t>
            </w:r>
            <w:r w:rsidRPr="00E0763B">
              <w:t>onstruction materials</w:t>
            </w:r>
          </w:p>
        </w:tc>
        <w:tc>
          <w:tcPr>
            <w:tcW w:w="3827" w:type="dxa"/>
            <w:tcBorders>
              <w:left w:val="single" w:sz="4" w:space="0" w:color="auto"/>
              <w:right w:val="single" w:sz="4" w:space="0" w:color="auto"/>
            </w:tcBorders>
            <w:shd w:val="clear" w:color="auto" w:fill="D99594" w:themeFill="accent2" w:themeFillTint="99"/>
            <w:vAlign w:val="center"/>
          </w:tcPr>
          <w:p w:rsidR="00EE6179" w:rsidRPr="00E0763B" w:rsidRDefault="00EE6179" w:rsidP="00284C65">
            <w:pPr>
              <w:pStyle w:val="Heading2"/>
            </w:pPr>
          </w:p>
        </w:tc>
        <w:tc>
          <w:tcPr>
            <w:tcW w:w="1276" w:type="dxa"/>
            <w:tcBorders>
              <w:left w:val="single" w:sz="4" w:space="0" w:color="auto"/>
            </w:tcBorders>
            <w:shd w:val="clear" w:color="auto" w:fill="D99594" w:themeFill="accent2" w:themeFillTint="99"/>
            <w:vAlign w:val="center"/>
          </w:tcPr>
          <w:p w:rsidR="00EE6179" w:rsidRPr="00E0763B" w:rsidRDefault="00EE6179" w:rsidP="00284C65">
            <w:pPr>
              <w:pStyle w:val="Heading2"/>
            </w:pPr>
          </w:p>
        </w:tc>
      </w:tr>
      <w:tr w:rsidR="00EE6179" w:rsidRPr="00E0763B" w:rsidTr="00C8543B">
        <w:trPr>
          <w:trHeight w:val="660"/>
        </w:trPr>
        <w:tc>
          <w:tcPr>
            <w:tcW w:w="4786" w:type="dxa"/>
            <w:tcBorders>
              <w:right w:val="single" w:sz="4" w:space="0" w:color="auto"/>
            </w:tcBorders>
            <w:vAlign w:val="center"/>
          </w:tcPr>
          <w:p w:rsidR="00EE6179" w:rsidRDefault="00EE6179" w:rsidP="00EE6179">
            <w:pPr>
              <w:rPr>
                <w:rStyle w:val="Heading2Char"/>
              </w:rPr>
            </w:pPr>
            <w:r w:rsidRPr="00AC209B">
              <w:rPr>
                <w:rStyle w:val="Heading2Char"/>
              </w:rPr>
              <w:t>Coco</w:t>
            </w:r>
            <w:r w:rsidR="00DC35D2">
              <w:rPr>
                <w:rStyle w:val="Heading2Char"/>
              </w:rPr>
              <w:t xml:space="preserve"> </w:t>
            </w:r>
            <w:r w:rsidRPr="00AC209B">
              <w:rPr>
                <w:rStyle w:val="Heading2Char"/>
              </w:rPr>
              <w:t xml:space="preserve">lumber Technical Working Group report, Early Recovery and Livelihood </w:t>
            </w:r>
            <w:r>
              <w:rPr>
                <w:rStyle w:val="Heading2Char"/>
              </w:rPr>
              <w:t>Cluster and the Shelter Cluster</w:t>
            </w:r>
          </w:p>
          <w:p w:rsidR="00EE6179" w:rsidRPr="00E0763B" w:rsidRDefault="00EE6179" w:rsidP="00D86353">
            <w:pPr>
              <w:rPr>
                <w:rFonts w:cs="Arial"/>
                <w:b/>
                <w:bCs/>
                <w:sz w:val="22"/>
                <w:szCs w:val="22"/>
              </w:rPr>
            </w:pPr>
            <w:r>
              <w:t>This document outlines opportunities and c</w:t>
            </w:r>
            <w:r w:rsidR="00D86353">
              <w:t>hallenges</w:t>
            </w:r>
            <w:r>
              <w:t xml:space="preserve"> for the usage of coco</w:t>
            </w:r>
            <w:r w:rsidR="00DC35D2">
              <w:t xml:space="preserve"> </w:t>
            </w:r>
            <w:r>
              <w:t xml:space="preserve">lumber for </w:t>
            </w:r>
            <w:r w:rsidR="00D86353">
              <w:t xml:space="preserve">post-Yolanda </w:t>
            </w:r>
            <w:r>
              <w:t>reconstruction</w:t>
            </w:r>
            <w:r w:rsidR="00D86353">
              <w:t xml:space="preserve">. </w:t>
            </w:r>
            <w:r>
              <w:t xml:space="preserve"> </w:t>
            </w:r>
          </w:p>
        </w:tc>
        <w:tc>
          <w:tcPr>
            <w:tcW w:w="3827" w:type="dxa"/>
            <w:tcBorders>
              <w:left w:val="single" w:sz="4" w:space="0" w:color="auto"/>
              <w:right w:val="single" w:sz="4" w:space="0" w:color="auto"/>
            </w:tcBorders>
            <w:vAlign w:val="center"/>
          </w:tcPr>
          <w:p w:rsidR="00EE6179" w:rsidRPr="00284C65" w:rsidRDefault="009C2062" w:rsidP="00EE6179">
            <w:pPr>
              <w:rPr>
                <w:sz w:val="16"/>
                <w:szCs w:val="16"/>
              </w:rPr>
            </w:pPr>
            <w:hyperlink r:id="rId44" w:history="1">
              <w:r w:rsidR="00284C65" w:rsidRPr="006771D0">
                <w:rPr>
                  <w:rStyle w:val="Hyperlink"/>
                  <w:sz w:val="16"/>
                  <w:szCs w:val="16"/>
                </w:rPr>
                <w:t>https://www.sheltercluster.org/sites/default/files/docs/Coconut%20Lumber%20Technical%20Working%20Group%20Report%20Feb%202014.pdf</w:t>
              </w:r>
            </w:hyperlink>
            <w:r w:rsidR="00284C65">
              <w:rPr>
                <w:sz w:val="16"/>
                <w:szCs w:val="16"/>
              </w:rPr>
              <w:t xml:space="preserve"> </w:t>
            </w:r>
          </w:p>
        </w:tc>
        <w:tc>
          <w:tcPr>
            <w:tcW w:w="1276" w:type="dxa"/>
            <w:tcBorders>
              <w:left w:val="single" w:sz="4" w:space="0" w:color="auto"/>
            </w:tcBorders>
            <w:vAlign w:val="center"/>
          </w:tcPr>
          <w:p w:rsidR="00EE6179" w:rsidRPr="002325DF" w:rsidRDefault="00EE6179" w:rsidP="00EE6179">
            <w:pPr>
              <w:rPr>
                <w:sz w:val="16"/>
                <w:szCs w:val="16"/>
              </w:rPr>
            </w:pPr>
            <w:r w:rsidRPr="002325DF">
              <w:rPr>
                <w:sz w:val="16"/>
                <w:szCs w:val="16"/>
              </w:rPr>
              <w:t>February 2014</w:t>
            </w:r>
          </w:p>
        </w:tc>
      </w:tr>
      <w:tr w:rsidR="00EE6179" w:rsidRPr="00E0763B" w:rsidTr="00C8543B">
        <w:trPr>
          <w:trHeight w:val="203"/>
        </w:trPr>
        <w:tc>
          <w:tcPr>
            <w:tcW w:w="4786" w:type="dxa"/>
            <w:tcBorders>
              <w:right w:val="single" w:sz="4" w:space="0" w:color="auto"/>
            </w:tcBorders>
            <w:vAlign w:val="center"/>
          </w:tcPr>
          <w:p w:rsidR="00EE6179" w:rsidRPr="00E0763B" w:rsidRDefault="00EE6179" w:rsidP="00284C65">
            <w:pPr>
              <w:pStyle w:val="Heading2"/>
            </w:pPr>
            <w:r>
              <w:t>Minutes of technical working group meeting on coco</w:t>
            </w:r>
            <w:r w:rsidR="00DC35D2">
              <w:t xml:space="preserve"> </w:t>
            </w:r>
            <w:r>
              <w:t>lumber</w:t>
            </w:r>
          </w:p>
        </w:tc>
        <w:tc>
          <w:tcPr>
            <w:tcW w:w="3827" w:type="dxa"/>
            <w:tcBorders>
              <w:left w:val="single" w:sz="4" w:space="0" w:color="auto"/>
              <w:right w:val="single" w:sz="4" w:space="0" w:color="auto"/>
            </w:tcBorders>
            <w:vAlign w:val="center"/>
          </w:tcPr>
          <w:p w:rsidR="00EE6179" w:rsidRPr="00284C65" w:rsidRDefault="009C2062" w:rsidP="00EE6179">
            <w:pPr>
              <w:rPr>
                <w:sz w:val="16"/>
                <w:szCs w:val="16"/>
              </w:rPr>
            </w:pPr>
            <w:hyperlink r:id="rId45" w:history="1">
              <w:r w:rsidR="00284C65" w:rsidRPr="006771D0">
                <w:rPr>
                  <w:rStyle w:val="Hyperlink"/>
                  <w:sz w:val="16"/>
                  <w:szCs w:val="16"/>
                </w:rPr>
                <w:t>https://www.sheltercluster.org/sites/default/files/docs/TWIG%20Cocolumber_Minutes%20140616.pdf</w:t>
              </w:r>
            </w:hyperlink>
            <w:r w:rsidR="00284C65">
              <w:rPr>
                <w:sz w:val="16"/>
                <w:szCs w:val="16"/>
              </w:rPr>
              <w:t xml:space="preserve"> </w:t>
            </w:r>
          </w:p>
        </w:tc>
        <w:tc>
          <w:tcPr>
            <w:tcW w:w="1276" w:type="dxa"/>
            <w:tcBorders>
              <w:left w:val="single" w:sz="4" w:space="0" w:color="auto"/>
            </w:tcBorders>
            <w:vAlign w:val="center"/>
          </w:tcPr>
          <w:p w:rsidR="00EE6179" w:rsidRPr="002325DF" w:rsidRDefault="00EE6179" w:rsidP="00EE6179">
            <w:pPr>
              <w:rPr>
                <w:sz w:val="16"/>
                <w:szCs w:val="16"/>
              </w:rPr>
            </w:pPr>
            <w:r w:rsidRPr="002325DF">
              <w:rPr>
                <w:sz w:val="16"/>
                <w:szCs w:val="16"/>
              </w:rPr>
              <w:t>13 June 2014</w:t>
            </w:r>
          </w:p>
        </w:tc>
      </w:tr>
      <w:tr w:rsidR="00EE6179" w:rsidRPr="00E0763B" w:rsidTr="00C8543B">
        <w:trPr>
          <w:trHeight w:val="48"/>
        </w:trPr>
        <w:tc>
          <w:tcPr>
            <w:tcW w:w="4786" w:type="dxa"/>
            <w:tcBorders>
              <w:right w:val="single" w:sz="4" w:space="0" w:color="auto"/>
            </w:tcBorders>
            <w:vAlign w:val="center"/>
          </w:tcPr>
          <w:p w:rsidR="00EE6179" w:rsidRPr="00E0763B" w:rsidRDefault="00EE6179" w:rsidP="00EE6179">
            <w:r w:rsidRPr="00AC209B">
              <w:rPr>
                <w:rStyle w:val="Heading2Char"/>
              </w:rPr>
              <w:t>PCA cutting patterns:</w:t>
            </w:r>
            <w:r>
              <w:t xml:space="preserve"> This document produced by the PCA and UNDP illustrates the current cutting pattern of coco</w:t>
            </w:r>
            <w:r w:rsidR="00DC35D2">
              <w:t xml:space="preserve"> </w:t>
            </w:r>
            <w:r>
              <w:t>lumber (as at 22 September 2014).</w:t>
            </w:r>
          </w:p>
        </w:tc>
        <w:tc>
          <w:tcPr>
            <w:tcW w:w="3827" w:type="dxa"/>
            <w:tcBorders>
              <w:left w:val="single" w:sz="4" w:space="0" w:color="auto"/>
              <w:right w:val="single" w:sz="4" w:space="0" w:color="auto"/>
            </w:tcBorders>
            <w:vAlign w:val="center"/>
          </w:tcPr>
          <w:p w:rsidR="00DC35D2" w:rsidRPr="00284C65" w:rsidRDefault="009C2062" w:rsidP="00EE6179">
            <w:pPr>
              <w:rPr>
                <w:sz w:val="16"/>
                <w:szCs w:val="16"/>
              </w:rPr>
            </w:pPr>
            <w:hyperlink r:id="rId46" w:history="1">
              <w:r w:rsidR="00284C65" w:rsidRPr="006771D0">
                <w:rPr>
                  <w:rStyle w:val="Hyperlink"/>
                  <w:sz w:val="16"/>
                  <w:szCs w:val="16"/>
                </w:rPr>
                <w:t>https://www.sheltercluster.org/sites/default/files/docs/PCA%20CUTTING%20PATERN%202014%20compressed.pdf</w:t>
              </w:r>
            </w:hyperlink>
            <w:r w:rsidR="00284C65">
              <w:rPr>
                <w:sz w:val="16"/>
                <w:szCs w:val="16"/>
              </w:rPr>
              <w:t xml:space="preserve"> </w:t>
            </w:r>
          </w:p>
        </w:tc>
        <w:tc>
          <w:tcPr>
            <w:tcW w:w="1276" w:type="dxa"/>
            <w:tcBorders>
              <w:left w:val="single" w:sz="4" w:space="0" w:color="auto"/>
            </w:tcBorders>
            <w:vAlign w:val="center"/>
          </w:tcPr>
          <w:p w:rsidR="00EE6179" w:rsidRPr="002325DF" w:rsidRDefault="00EE6179" w:rsidP="00EE6179">
            <w:pPr>
              <w:rPr>
                <w:sz w:val="16"/>
                <w:szCs w:val="16"/>
              </w:rPr>
            </w:pPr>
            <w:r w:rsidRPr="002325DF">
              <w:rPr>
                <w:sz w:val="16"/>
                <w:szCs w:val="16"/>
              </w:rPr>
              <w:t>22 September 2014</w:t>
            </w:r>
          </w:p>
        </w:tc>
      </w:tr>
      <w:tr w:rsidR="00EE6179" w:rsidRPr="00E0763B" w:rsidTr="00C8543B">
        <w:trPr>
          <w:trHeight w:val="70"/>
        </w:trPr>
        <w:tc>
          <w:tcPr>
            <w:tcW w:w="4786" w:type="dxa"/>
            <w:vMerge w:val="restart"/>
            <w:tcBorders>
              <w:right w:val="single" w:sz="4" w:space="0" w:color="auto"/>
            </w:tcBorders>
            <w:vAlign w:val="center"/>
          </w:tcPr>
          <w:p w:rsidR="00EE6179" w:rsidRPr="00E0763B" w:rsidRDefault="00EE6179" w:rsidP="00284C65">
            <w:pPr>
              <w:pStyle w:val="Heading2"/>
            </w:pPr>
            <w:r>
              <w:t>Handling Corrugated Iron: Advice for workers</w:t>
            </w:r>
          </w:p>
        </w:tc>
        <w:tc>
          <w:tcPr>
            <w:tcW w:w="3827" w:type="dxa"/>
            <w:tcBorders>
              <w:left w:val="single" w:sz="4" w:space="0" w:color="auto"/>
              <w:bottom w:val="single" w:sz="4" w:space="0" w:color="auto"/>
              <w:right w:val="single" w:sz="4" w:space="0" w:color="auto"/>
            </w:tcBorders>
            <w:vAlign w:val="center"/>
          </w:tcPr>
          <w:p w:rsidR="00EE6179" w:rsidRPr="00284C65" w:rsidRDefault="00EE6179" w:rsidP="00EE6179">
            <w:pPr>
              <w:rPr>
                <w:sz w:val="16"/>
                <w:szCs w:val="16"/>
              </w:rPr>
            </w:pPr>
            <w:r w:rsidRPr="00284C65">
              <w:rPr>
                <w:sz w:val="16"/>
                <w:szCs w:val="16"/>
              </w:rPr>
              <w:t>English</w:t>
            </w:r>
          </w:p>
          <w:p w:rsidR="00DE12EE" w:rsidRPr="00284C65" w:rsidRDefault="009C2062" w:rsidP="00EE6179">
            <w:pPr>
              <w:rPr>
                <w:sz w:val="16"/>
                <w:szCs w:val="16"/>
              </w:rPr>
            </w:pPr>
            <w:hyperlink r:id="rId47" w:history="1">
              <w:r w:rsidR="00284C65" w:rsidRPr="006771D0">
                <w:rPr>
                  <w:rStyle w:val="Hyperlink"/>
                  <w:sz w:val="16"/>
                  <w:szCs w:val="16"/>
                </w:rPr>
                <w:t>https://www.sheltercluster.org/sites/default/files/docs/CGI-1Pager_v3_DRAFT.pdf</w:t>
              </w:r>
            </w:hyperlink>
            <w:r w:rsidR="00284C65">
              <w:rPr>
                <w:sz w:val="16"/>
                <w:szCs w:val="16"/>
              </w:rPr>
              <w:t xml:space="preserve"> </w:t>
            </w:r>
          </w:p>
        </w:tc>
        <w:tc>
          <w:tcPr>
            <w:tcW w:w="1276" w:type="dxa"/>
            <w:vMerge w:val="restart"/>
            <w:tcBorders>
              <w:left w:val="single" w:sz="4" w:space="0" w:color="auto"/>
            </w:tcBorders>
            <w:vAlign w:val="center"/>
          </w:tcPr>
          <w:p w:rsidR="00EE6179" w:rsidRPr="002325DF" w:rsidRDefault="00EE6179" w:rsidP="00EE6179">
            <w:pPr>
              <w:rPr>
                <w:sz w:val="16"/>
                <w:szCs w:val="16"/>
              </w:rPr>
            </w:pPr>
            <w:r w:rsidRPr="002325DF">
              <w:rPr>
                <w:sz w:val="16"/>
                <w:szCs w:val="16"/>
              </w:rPr>
              <w:t>Draft v3 - 18 Dec 2013</w:t>
            </w:r>
          </w:p>
        </w:tc>
      </w:tr>
      <w:tr w:rsidR="00EE6179" w:rsidRPr="00E0763B" w:rsidTr="00C8543B">
        <w:trPr>
          <w:trHeight w:val="96"/>
        </w:trPr>
        <w:tc>
          <w:tcPr>
            <w:tcW w:w="4786" w:type="dxa"/>
            <w:vMerge/>
            <w:tcBorders>
              <w:bottom w:val="single" w:sz="4" w:space="0" w:color="auto"/>
              <w:right w:val="single" w:sz="4" w:space="0" w:color="auto"/>
            </w:tcBorders>
            <w:vAlign w:val="center"/>
          </w:tcPr>
          <w:p w:rsidR="00EE6179" w:rsidRDefault="00EE6179" w:rsidP="00EE6179"/>
        </w:tc>
        <w:tc>
          <w:tcPr>
            <w:tcW w:w="3827" w:type="dxa"/>
            <w:tcBorders>
              <w:left w:val="single" w:sz="4" w:space="0" w:color="auto"/>
              <w:bottom w:val="single" w:sz="4" w:space="0" w:color="auto"/>
              <w:right w:val="single" w:sz="4" w:space="0" w:color="auto"/>
            </w:tcBorders>
            <w:vAlign w:val="center"/>
          </w:tcPr>
          <w:p w:rsidR="00EE6179" w:rsidRPr="00284C65" w:rsidRDefault="00EE6179" w:rsidP="00EE6179">
            <w:pPr>
              <w:rPr>
                <w:sz w:val="16"/>
                <w:szCs w:val="16"/>
              </w:rPr>
            </w:pPr>
            <w:r w:rsidRPr="00284C65">
              <w:rPr>
                <w:sz w:val="16"/>
                <w:szCs w:val="16"/>
              </w:rPr>
              <w:t>Hiligaynon</w:t>
            </w:r>
          </w:p>
          <w:p w:rsidR="00DE12EE" w:rsidRPr="00284C65" w:rsidRDefault="009C2062" w:rsidP="00982BCB">
            <w:pPr>
              <w:rPr>
                <w:sz w:val="16"/>
                <w:szCs w:val="16"/>
              </w:rPr>
            </w:pPr>
            <w:hyperlink r:id="rId48" w:history="1">
              <w:r w:rsidR="00284C65" w:rsidRPr="006771D0">
                <w:rPr>
                  <w:rStyle w:val="Hyperlink"/>
                  <w:sz w:val="16"/>
                  <w:szCs w:val="16"/>
                </w:rPr>
                <w:t>https://www.sheltercluster.org/sites/default/files/docs/CGI_1Pager_v3_Hiligaynon_rev.pdf</w:t>
              </w:r>
            </w:hyperlink>
            <w:r w:rsidR="00284C65">
              <w:rPr>
                <w:sz w:val="16"/>
                <w:szCs w:val="16"/>
              </w:rPr>
              <w:t xml:space="preserve"> </w:t>
            </w:r>
          </w:p>
        </w:tc>
        <w:tc>
          <w:tcPr>
            <w:tcW w:w="1276" w:type="dxa"/>
            <w:vMerge/>
            <w:tcBorders>
              <w:left w:val="single" w:sz="4" w:space="0" w:color="auto"/>
              <w:bottom w:val="single" w:sz="4" w:space="0" w:color="auto"/>
            </w:tcBorders>
            <w:vAlign w:val="center"/>
          </w:tcPr>
          <w:p w:rsidR="00EE6179" w:rsidRPr="002325DF" w:rsidRDefault="00EE6179" w:rsidP="00EE6179">
            <w:pPr>
              <w:rPr>
                <w:sz w:val="16"/>
                <w:szCs w:val="16"/>
              </w:rPr>
            </w:pPr>
          </w:p>
        </w:tc>
      </w:tr>
      <w:tr w:rsidR="00982BCB" w:rsidRPr="00E0763B" w:rsidTr="00C8543B">
        <w:trPr>
          <w:trHeight w:val="277"/>
        </w:trPr>
        <w:tc>
          <w:tcPr>
            <w:tcW w:w="4786" w:type="dxa"/>
            <w:tcBorders>
              <w:bottom w:val="single" w:sz="4" w:space="0" w:color="auto"/>
              <w:right w:val="single" w:sz="4" w:space="0" w:color="auto"/>
            </w:tcBorders>
            <w:vAlign w:val="center"/>
          </w:tcPr>
          <w:p w:rsidR="00982BCB" w:rsidRPr="00AC209B" w:rsidRDefault="00982BCB" w:rsidP="00284C65">
            <w:pPr>
              <w:pStyle w:val="Heading2"/>
            </w:pPr>
            <w:r w:rsidRPr="00AC209B">
              <w:lastRenderedPageBreak/>
              <w:t>Key messages for commonly used shelter materials: Concrete</w:t>
            </w:r>
          </w:p>
        </w:tc>
        <w:tc>
          <w:tcPr>
            <w:tcW w:w="3827" w:type="dxa"/>
            <w:tcBorders>
              <w:left w:val="single" w:sz="4" w:space="0" w:color="auto"/>
              <w:bottom w:val="single" w:sz="4" w:space="0" w:color="auto"/>
              <w:right w:val="single" w:sz="4" w:space="0" w:color="auto"/>
            </w:tcBorders>
            <w:vAlign w:val="center"/>
          </w:tcPr>
          <w:p w:rsidR="007F0B6D" w:rsidRPr="007F0B6D" w:rsidRDefault="009C2062" w:rsidP="00982BCB">
            <w:pPr>
              <w:rPr>
                <w:sz w:val="16"/>
                <w:szCs w:val="16"/>
              </w:rPr>
            </w:pPr>
            <w:hyperlink r:id="rId49" w:history="1">
              <w:r w:rsidR="00284C65" w:rsidRPr="006771D0">
                <w:rPr>
                  <w:rStyle w:val="Hyperlink"/>
                  <w:sz w:val="16"/>
                  <w:szCs w:val="16"/>
                </w:rPr>
                <w:t>https://www.sheltercluster.org/sites/default/files/docs/Key%20Messages%20Concrete%20V1.1.pdf</w:t>
              </w:r>
            </w:hyperlink>
            <w:proofErr w:type="gramStart"/>
            <w:r w:rsidR="00284C65">
              <w:rPr>
                <w:sz w:val="16"/>
                <w:szCs w:val="16"/>
              </w:rPr>
              <w:t xml:space="preserve"> </w:t>
            </w:r>
            <w:r w:rsidR="00996737">
              <w:rPr>
                <w:sz w:val="16"/>
                <w:szCs w:val="16"/>
              </w:rPr>
              <w:t xml:space="preserve"> </w:t>
            </w:r>
            <w:proofErr w:type="gramEnd"/>
          </w:p>
        </w:tc>
        <w:tc>
          <w:tcPr>
            <w:tcW w:w="1276" w:type="dxa"/>
            <w:tcBorders>
              <w:left w:val="single" w:sz="4" w:space="0" w:color="auto"/>
              <w:bottom w:val="single" w:sz="4" w:space="0" w:color="auto"/>
            </w:tcBorders>
            <w:vAlign w:val="center"/>
          </w:tcPr>
          <w:p w:rsidR="00982BCB" w:rsidRPr="002325DF" w:rsidRDefault="00982BCB" w:rsidP="00982BCB">
            <w:pPr>
              <w:rPr>
                <w:sz w:val="16"/>
                <w:szCs w:val="16"/>
              </w:rPr>
            </w:pPr>
            <w:r w:rsidRPr="002325DF">
              <w:rPr>
                <w:sz w:val="16"/>
                <w:szCs w:val="16"/>
              </w:rPr>
              <w:t>V.1.1 October 2014</w:t>
            </w:r>
          </w:p>
        </w:tc>
      </w:tr>
      <w:tr w:rsidR="00982BCB" w:rsidRPr="00E0763B" w:rsidTr="00C8543B">
        <w:trPr>
          <w:trHeight w:val="624"/>
        </w:trPr>
        <w:tc>
          <w:tcPr>
            <w:tcW w:w="4786" w:type="dxa"/>
            <w:tcBorders>
              <w:bottom w:val="single" w:sz="4" w:space="0" w:color="auto"/>
              <w:right w:val="single" w:sz="4" w:space="0" w:color="auto"/>
            </w:tcBorders>
            <w:vAlign w:val="center"/>
          </w:tcPr>
          <w:p w:rsidR="00982BCB" w:rsidRPr="00E0763B" w:rsidRDefault="00982BCB" w:rsidP="00284C65">
            <w:pPr>
              <w:pStyle w:val="Heading2"/>
            </w:pPr>
            <w:r w:rsidRPr="00AC498C">
              <w:t>Key messages for commonly used shelter materials: Concrete Hollow</w:t>
            </w:r>
            <w:r>
              <w:t xml:space="preserve"> Blocks (CHB)</w:t>
            </w:r>
          </w:p>
        </w:tc>
        <w:tc>
          <w:tcPr>
            <w:tcW w:w="3827" w:type="dxa"/>
            <w:tcBorders>
              <w:left w:val="single" w:sz="4" w:space="0" w:color="auto"/>
              <w:bottom w:val="single" w:sz="4" w:space="0" w:color="auto"/>
              <w:right w:val="single" w:sz="4" w:space="0" w:color="auto"/>
            </w:tcBorders>
            <w:vAlign w:val="center"/>
          </w:tcPr>
          <w:p w:rsidR="007F0B6D" w:rsidRPr="00284C65" w:rsidRDefault="009C2062" w:rsidP="00982BCB">
            <w:pPr>
              <w:rPr>
                <w:sz w:val="16"/>
                <w:szCs w:val="16"/>
              </w:rPr>
            </w:pPr>
            <w:hyperlink r:id="rId50" w:history="1">
              <w:r w:rsidR="00284C65" w:rsidRPr="006771D0">
                <w:rPr>
                  <w:rStyle w:val="Hyperlink"/>
                  <w:sz w:val="16"/>
                  <w:szCs w:val="16"/>
                </w:rPr>
                <w:t>https://www.sheltercluster.org/sites/default/files/docs/Key%20Messages%20CHB%20V1.1.pdf</w:t>
              </w:r>
            </w:hyperlink>
            <w:r w:rsidR="00284C65">
              <w:rPr>
                <w:sz w:val="16"/>
                <w:szCs w:val="16"/>
              </w:rPr>
              <w:t xml:space="preserve"> </w:t>
            </w:r>
          </w:p>
        </w:tc>
        <w:tc>
          <w:tcPr>
            <w:tcW w:w="1276" w:type="dxa"/>
            <w:tcBorders>
              <w:left w:val="single" w:sz="4" w:space="0" w:color="auto"/>
              <w:bottom w:val="single" w:sz="4" w:space="0" w:color="auto"/>
            </w:tcBorders>
            <w:vAlign w:val="center"/>
          </w:tcPr>
          <w:p w:rsidR="00982BCB" w:rsidRPr="002325DF" w:rsidRDefault="00982BCB" w:rsidP="00982BCB">
            <w:pPr>
              <w:rPr>
                <w:sz w:val="16"/>
                <w:szCs w:val="16"/>
              </w:rPr>
            </w:pPr>
            <w:r w:rsidRPr="002325DF">
              <w:rPr>
                <w:sz w:val="16"/>
                <w:szCs w:val="16"/>
              </w:rPr>
              <w:t>V.1.1 October 2014</w:t>
            </w:r>
          </w:p>
        </w:tc>
      </w:tr>
      <w:tr w:rsidR="00982BCB" w:rsidRPr="00E0763B" w:rsidTr="00C8543B">
        <w:trPr>
          <w:trHeight w:val="240"/>
        </w:trPr>
        <w:tc>
          <w:tcPr>
            <w:tcW w:w="4786" w:type="dxa"/>
            <w:tcBorders>
              <w:bottom w:val="single" w:sz="4" w:space="0" w:color="auto"/>
              <w:right w:val="single" w:sz="4" w:space="0" w:color="auto"/>
            </w:tcBorders>
            <w:vAlign w:val="center"/>
          </w:tcPr>
          <w:p w:rsidR="00982BCB" w:rsidRPr="00E0763B" w:rsidRDefault="00982BCB" w:rsidP="00284C65">
            <w:pPr>
              <w:pStyle w:val="Heading2"/>
            </w:pPr>
            <w:r w:rsidRPr="00AC209B">
              <w:t xml:space="preserve">Key messages for commonly used shelter materials: </w:t>
            </w:r>
            <w:r>
              <w:t>Plywood</w:t>
            </w:r>
          </w:p>
        </w:tc>
        <w:tc>
          <w:tcPr>
            <w:tcW w:w="3827" w:type="dxa"/>
            <w:tcBorders>
              <w:left w:val="single" w:sz="4" w:space="0" w:color="auto"/>
              <w:bottom w:val="single" w:sz="4" w:space="0" w:color="auto"/>
              <w:right w:val="single" w:sz="4" w:space="0" w:color="auto"/>
            </w:tcBorders>
            <w:vAlign w:val="center"/>
          </w:tcPr>
          <w:p w:rsidR="007F0B6D" w:rsidRPr="00284C65" w:rsidRDefault="009C2062" w:rsidP="00982BCB">
            <w:pPr>
              <w:rPr>
                <w:sz w:val="16"/>
                <w:szCs w:val="16"/>
              </w:rPr>
            </w:pPr>
            <w:hyperlink r:id="rId51" w:history="1">
              <w:r w:rsidR="00284C65" w:rsidRPr="006771D0">
                <w:rPr>
                  <w:rStyle w:val="Hyperlink"/>
                  <w:sz w:val="16"/>
                  <w:szCs w:val="16"/>
                </w:rPr>
                <w:t>https://www.sheltercluster.org/sites/default/files/docs/Key%20Messages%20Plywood%20V1.1.pdf</w:t>
              </w:r>
            </w:hyperlink>
            <w:r w:rsidR="00284C65">
              <w:rPr>
                <w:sz w:val="16"/>
                <w:szCs w:val="16"/>
              </w:rPr>
              <w:t xml:space="preserve"> </w:t>
            </w:r>
          </w:p>
        </w:tc>
        <w:tc>
          <w:tcPr>
            <w:tcW w:w="1276" w:type="dxa"/>
            <w:tcBorders>
              <w:left w:val="single" w:sz="4" w:space="0" w:color="auto"/>
              <w:bottom w:val="single" w:sz="4" w:space="0" w:color="auto"/>
            </w:tcBorders>
            <w:vAlign w:val="center"/>
          </w:tcPr>
          <w:p w:rsidR="00982BCB" w:rsidRPr="002325DF" w:rsidRDefault="00982BCB" w:rsidP="00982BCB">
            <w:pPr>
              <w:rPr>
                <w:sz w:val="16"/>
                <w:szCs w:val="16"/>
              </w:rPr>
            </w:pPr>
            <w:r w:rsidRPr="002325DF">
              <w:rPr>
                <w:sz w:val="16"/>
                <w:szCs w:val="16"/>
              </w:rPr>
              <w:t>V.1.1 October 2014</w:t>
            </w:r>
          </w:p>
        </w:tc>
      </w:tr>
      <w:tr w:rsidR="00982BCB" w:rsidRPr="00E0763B" w:rsidTr="00C8543B">
        <w:trPr>
          <w:trHeight w:val="70"/>
        </w:trPr>
        <w:tc>
          <w:tcPr>
            <w:tcW w:w="4786" w:type="dxa"/>
            <w:tcBorders>
              <w:bottom w:val="single" w:sz="4" w:space="0" w:color="auto"/>
              <w:right w:val="single" w:sz="4" w:space="0" w:color="auto"/>
            </w:tcBorders>
            <w:vAlign w:val="center"/>
          </w:tcPr>
          <w:p w:rsidR="00982BCB" w:rsidRPr="004F2AF0" w:rsidRDefault="00982BCB" w:rsidP="00284C65">
            <w:pPr>
              <w:pStyle w:val="Heading2"/>
            </w:pPr>
            <w:r w:rsidRPr="00AC209B">
              <w:t xml:space="preserve">Key messages for commonly used shelter materials: </w:t>
            </w:r>
            <w:proofErr w:type="spellStart"/>
            <w:r>
              <w:t>Nipa</w:t>
            </w:r>
            <w:proofErr w:type="spellEnd"/>
          </w:p>
        </w:tc>
        <w:tc>
          <w:tcPr>
            <w:tcW w:w="3827" w:type="dxa"/>
            <w:tcBorders>
              <w:left w:val="single" w:sz="4" w:space="0" w:color="auto"/>
              <w:bottom w:val="single" w:sz="4" w:space="0" w:color="auto"/>
              <w:right w:val="single" w:sz="4" w:space="0" w:color="auto"/>
            </w:tcBorders>
            <w:vAlign w:val="center"/>
          </w:tcPr>
          <w:p w:rsidR="007F0B6D" w:rsidRPr="00284C65" w:rsidRDefault="009C2062" w:rsidP="00982BCB">
            <w:pPr>
              <w:rPr>
                <w:sz w:val="16"/>
                <w:szCs w:val="16"/>
              </w:rPr>
            </w:pPr>
            <w:hyperlink r:id="rId52" w:history="1">
              <w:r w:rsidR="00284C65" w:rsidRPr="006771D0">
                <w:rPr>
                  <w:rStyle w:val="Hyperlink"/>
                  <w:sz w:val="16"/>
                  <w:szCs w:val="16"/>
                </w:rPr>
                <w:t>https://www.sheltercluster.org/sites/default/files/docs/Key%20Messages%20Nipa%20V1.1.pdf</w:t>
              </w:r>
            </w:hyperlink>
            <w:r w:rsidR="00284C65">
              <w:rPr>
                <w:sz w:val="16"/>
                <w:szCs w:val="16"/>
              </w:rPr>
              <w:t xml:space="preserve"> </w:t>
            </w:r>
          </w:p>
        </w:tc>
        <w:tc>
          <w:tcPr>
            <w:tcW w:w="1276" w:type="dxa"/>
            <w:tcBorders>
              <w:left w:val="single" w:sz="4" w:space="0" w:color="auto"/>
              <w:bottom w:val="single" w:sz="4" w:space="0" w:color="auto"/>
            </w:tcBorders>
            <w:vAlign w:val="center"/>
          </w:tcPr>
          <w:p w:rsidR="00982BCB" w:rsidRPr="002325DF" w:rsidRDefault="00982BCB" w:rsidP="00982BCB">
            <w:pPr>
              <w:rPr>
                <w:sz w:val="16"/>
                <w:szCs w:val="16"/>
              </w:rPr>
            </w:pPr>
            <w:r w:rsidRPr="002325DF">
              <w:rPr>
                <w:sz w:val="16"/>
                <w:szCs w:val="16"/>
              </w:rPr>
              <w:t>V.1.1 October 2014</w:t>
            </w:r>
          </w:p>
        </w:tc>
      </w:tr>
      <w:tr w:rsidR="00982BCB" w:rsidRPr="00E0763B" w:rsidTr="00C8543B">
        <w:trPr>
          <w:trHeight w:val="136"/>
        </w:trPr>
        <w:tc>
          <w:tcPr>
            <w:tcW w:w="4786" w:type="dxa"/>
            <w:tcBorders>
              <w:right w:val="single" w:sz="4" w:space="0" w:color="auto"/>
            </w:tcBorders>
            <w:shd w:val="clear" w:color="auto" w:fill="D99594" w:themeFill="accent2" w:themeFillTint="99"/>
            <w:vAlign w:val="center"/>
          </w:tcPr>
          <w:p w:rsidR="00982BCB" w:rsidRPr="00E0763B" w:rsidRDefault="006517F8" w:rsidP="00284C65">
            <w:pPr>
              <w:pStyle w:val="Heading2"/>
            </w:pPr>
            <w:r>
              <w:br w:type="page"/>
            </w:r>
            <w:r w:rsidR="00982BCB">
              <w:t>Shelter &amp; the Environment</w:t>
            </w:r>
          </w:p>
        </w:tc>
        <w:tc>
          <w:tcPr>
            <w:tcW w:w="3827" w:type="dxa"/>
            <w:tcBorders>
              <w:left w:val="single" w:sz="4" w:space="0" w:color="auto"/>
              <w:right w:val="single" w:sz="4" w:space="0" w:color="auto"/>
            </w:tcBorders>
            <w:shd w:val="clear" w:color="auto" w:fill="D99594" w:themeFill="accent2" w:themeFillTint="99"/>
            <w:vAlign w:val="center"/>
          </w:tcPr>
          <w:p w:rsidR="00982BCB" w:rsidRPr="00E0763B" w:rsidRDefault="00982BCB" w:rsidP="00284C65">
            <w:pPr>
              <w:pStyle w:val="Heading2"/>
            </w:pPr>
            <w:r w:rsidRPr="00E0763B">
              <w:t>Link to document</w:t>
            </w:r>
          </w:p>
        </w:tc>
        <w:tc>
          <w:tcPr>
            <w:tcW w:w="1276" w:type="dxa"/>
            <w:tcBorders>
              <w:left w:val="single" w:sz="4" w:space="0" w:color="auto"/>
            </w:tcBorders>
            <w:shd w:val="clear" w:color="auto" w:fill="D99594" w:themeFill="accent2" w:themeFillTint="99"/>
            <w:vAlign w:val="center"/>
          </w:tcPr>
          <w:p w:rsidR="00982BCB" w:rsidRPr="00E0763B" w:rsidRDefault="00982BCB" w:rsidP="00284C65">
            <w:pPr>
              <w:pStyle w:val="Heading2"/>
            </w:pPr>
            <w:r w:rsidRPr="00E0763B">
              <w:t>Document version</w:t>
            </w:r>
          </w:p>
        </w:tc>
      </w:tr>
      <w:tr w:rsidR="00982BCB" w:rsidRPr="00E0763B" w:rsidTr="00C8543B">
        <w:trPr>
          <w:trHeight w:val="70"/>
        </w:trPr>
        <w:tc>
          <w:tcPr>
            <w:tcW w:w="4786" w:type="dxa"/>
            <w:tcBorders>
              <w:right w:val="single" w:sz="4" w:space="0" w:color="auto"/>
            </w:tcBorders>
            <w:vAlign w:val="center"/>
          </w:tcPr>
          <w:p w:rsidR="00982BCB" w:rsidRPr="00E0763B" w:rsidRDefault="00982BCB" w:rsidP="00284C65">
            <w:pPr>
              <w:pStyle w:val="Heading2"/>
            </w:pPr>
            <w:r w:rsidRPr="00635C76">
              <w:t>Shelter and Environment -</w:t>
            </w:r>
            <w:r>
              <w:t xml:space="preserve"> An Overview</w:t>
            </w:r>
          </w:p>
        </w:tc>
        <w:tc>
          <w:tcPr>
            <w:tcW w:w="3827" w:type="dxa"/>
            <w:tcBorders>
              <w:left w:val="single" w:sz="4" w:space="0" w:color="auto"/>
              <w:right w:val="single" w:sz="4" w:space="0" w:color="auto"/>
            </w:tcBorders>
            <w:vAlign w:val="center"/>
          </w:tcPr>
          <w:p w:rsidR="00982BCB" w:rsidRPr="00284C65" w:rsidRDefault="009C2062" w:rsidP="00982BCB">
            <w:pPr>
              <w:rPr>
                <w:sz w:val="16"/>
                <w:szCs w:val="16"/>
                <w:highlight w:val="red"/>
              </w:rPr>
            </w:pPr>
            <w:hyperlink r:id="rId53" w:history="1">
              <w:r w:rsidR="00284C65" w:rsidRPr="006771D0">
                <w:rPr>
                  <w:rStyle w:val="Hyperlink"/>
                  <w:sz w:val="16"/>
                  <w:szCs w:val="16"/>
                </w:rPr>
                <w:t>https://www.sheltercluster.org/sites/default/files/docs/Haiyan_Shelter%20and%20Environment%20Overview%20%28final%29.pdf</w:t>
              </w:r>
            </w:hyperlink>
            <w:r w:rsidR="00284C65">
              <w:rPr>
                <w:sz w:val="16"/>
                <w:szCs w:val="16"/>
              </w:rPr>
              <w:t xml:space="preserve"> </w:t>
            </w:r>
          </w:p>
        </w:tc>
        <w:tc>
          <w:tcPr>
            <w:tcW w:w="1276" w:type="dxa"/>
            <w:tcBorders>
              <w:left w:val="single" w:sz="4" w:space="0" w:color="auto"/>
            </w:tcBorders>
            <w:vAlign w:val="center"/>
          </w:tcPr>
          <w:p w:rsidR="00982BCB" w:rsidRPr="002325DF" w:rsidRDefault="00982BCB" w:rsidP="00982BCB">
            <w:pPr>
              <w:rPr>
                <w:sz w:val="16"/>
                <w:szCs w:val="16"/>
              </w:rPr>
            </w:pPr>
            <w:r w:rsidRPr="002325DF">
              <w:rPr>
                <w:sz w:val="16"/>
                <w:szCs w:val="16"/>
              </w:rPr>
              <w:t>12 January 2014</w:t>
            </w:r>
          </w:p>
        </w:tc>
      </w:tr>
      <w:tr w:rsidR="00982BCB" w:rsidRPr="00E0763B" w:rsidTr="00C8543B">
        <w:trPr>
          <w:trHeight w:val="70"/>
        </w:trPr>
        <w:tc>
          <w:tcPr>
            <w:tcW w:w="4786" w:type="dxa"/>
            <w:tcBorders>
              <w:right w:val="single" w:sz="4" w:space="0" w:color="auto"/>
            </w:tcBorders>
            <w:vAlign w:val="center"/>
          </w:tcPr>
          <w:p w:rsidR="00982BCB" w:rsidRDefault="00982BCB" w:rsidP="00284C65">
            <w:pPr>
              <w:pStyle w:val="Heading2"/>
            </w:pPr>
            <w:r>
              <w:t xml:space="preserve">Environment Self-Assessment and </w:t>
            </w:r>
            <w:r w:rsidR="00212A14">
              <w:t>A</w:t>
            </w:r>
            <w:r>
              <w:t>ction Checklist for Shelter Interventions</w:t>
            </w:r>
          </w:p>
        </w:tc>
        <w:tc>
          <w:tcPr>
            <w:tcW w:w="3827" w:type="dxa"/>
            <w:tcBorders>
              <w:left w:val="single" w:sz="4" w:space="0" w:color="auto"/>
              <w:right w:val="single" w:sz="4" w:space="0" w:color="auto"/>
            </w:tcBorders>
            <w:vAlign w:val="center"/>
          </w:tcPr>
          <w:p w:rsidR="00982BCB" w:rsidRPr="00284C65" w:rsidRDefault="009C2062" w:rsidP="00982BCB">
            <w:pPr>
              <w:rPr>
                <w:sz w:val="16"/>
                <w:szCs w:val="16"/>
                <w:highlight w:val="red"/>
              </w:rPr>
            </w:pPr>
            <w:hyperlink r:id="rId54" w:history="1">
              <w:r w:rsidR="00284C65" w:rsidRPr="006771D0">
                <w:rPr>
                  <w:rStyle w:val="Hyperlink"/>
                  <w:sz w:val="16"/>
                  <w:szCs w:val="16"/>
                </w:rPr>
                <w:t>https://www.sheltercluster.org/sites/default/files/docs/Shelter_Environmental_Self-assesments_v1.pdf</w:t>
              </w:r>
            </w:hyperlink>
            <w:r w:rsidR="00284C65">
              <w:rPr>
                <w:sz w:val="16"/>
                <w:szCs w:val="16"/>
              </w:rPr>
              <w:t xml:space="preserve"> </w:t>
            </w:r>
          </w:p>
        </w:tc>
        <w:tc>
          <w:tcPr>
            <w:tcW w:w="1276" w:type="dxa"/>
            <w:tcBorders>
              <w:left w:val="single" w:sz="4" w:space="0" w:color="auto"/>
            </w:tcBorders>
            <w:vAlign w:val="center"/>
          </w:tcPr>
          <w:p w:rsidR="00212A14" w:rsidRDefault="00212A14" w:rsidP="00982BCB">
            <w:pPr>
              <w:rPr>
                <w:sz w:val="16"/>
                <w:szCs w:val="16"/>
              </w:rPr>
            </w:pPr>
            <w:r>
              <w:rPr>
                <w:sz w:val="16"/>
                <w:szCs w:val="16"/>
              </w:rPr>
              <w:t>Draft V1</w:t>
            </w:r>
          </w:p>
          <w:p w:rsidR="00982BCB" w:rsidRPr="002325DF" w:rsidRDefault="00982BCB" w:rsidP="00982BCB">
            <w:pPr>
              <w:rPr>
                <w:sz w:val="16"/>
                <w:szCs w:val="16"/>
              </w:rPr>
            </w:pPr>
            <w:r w:rsidRPr="002325DF">
              <w:rPr>
                <w:sz w:val="16"/>
                <w:szCs w:val="16"/>
              </w:rPr>
              <w:t>06 January 2014</w:t>
            </w:r>
          </w:p>
        </w:tc>
      </w:tr>
      <w:tr w:rsidR="00982BCB" w:rsidRPr="00E0763B" w:rsidTr="00C8543B">
        <w:trPr>
          <w:trHeight w:val="193"/>
        </w:trPr>
        <w:tc>
          <w:tcPr>
            <w:tcW w:w="4786" w:type="dxa"/>
            <w:tcBorders>
              <w:right w:val="single" w:sz="4" w:space="0" w:color="auto"/>
            </w:tcBorders>
            <w:shd w:val="clear" w:color="auto" w:fill="D99594" w:themeFill="accent2" w:themeFillTint="99"/>
            <w:vAlign w:val="center"/>
          </w:tcPr>
          <w:p w:rsidR="00982BCB" w:rsidRPr="00E0763B" w:rsidRDefault="00982BCB" w:rsidP="00284C65">
            <w:pPr>
              <w:pStyle w:val="Heading2"/>
            </w:pPr>
            <w:r>
              <w:t>Useful Tools</w:t>
            </w:r>
          </w:p>
        </w:tc>
        <w:tc>
          <w:tcPr>
            <w:tcW w:w="3827" w:type="dxa"/>
            <w:tcBorders>
              <w:left w:val="single" w:sz="4" w:space="0" w:color="auto"/>
              <w:right w:val="single" w:sz="4" w:space="0" w:color="auto"/>
            </w:tcBorders>
            <w:shd w:val="clear" w:color="auto" w:fill="D99594" w:themeFill="accent2" w:themeFillTint="99"/>
            <w:vAlign w:val="center"/>
          </w:tcPr>
          <w:p w:rsidR="00982BCB" w:rsidRPr="00E0763B" w:rsidRDefault="00982BCB" w:rsidP="00284C65">
            <w:pPr>
              <w:pStyle w:val="Heading2"/>
            </w:pPr>
          </w:p>
        </w:tc>
        <w:tc>
          <w:tcPr>
            <w:tcW w:w="1276" w:type="dxa"/>
            <w:tcBorders>
              <w:left w:val="single" w:sz="4" w:space="0" w:color="auto"/>
            </w:tcBorders>
            <w:shd w:val="clear" w:color="auto" w:fill="D99594" w:themeFill="accent2" w:themeFillTint="99"/>
            <w:vAlign w:val="center"/>
          </w:tcPr>
          <w:p w:rsidR="00982BCB" w:rsidRPr="00E0763B" w:rsidRDefault="00982BCB" w:rsidP="00284C65">
            <w:pPr>
              <w:pStyle w:val="Heading2"/>
            </w:pPr>
          </w:p>
        </w:tc>
      </w:tr>
      <w:tr w:rsidR="00982BCB" w:rsidRPr="00E0763B" w:rsidTr="00C8543B">
        <w:trPr>
          <w:trHeight w:val="147"/>
        </w:trPr>
        <w:tc>
          <w:tcPr>
            <w:tcW w:w="4786" w:type="dxa"/>
            <w:tcBorders>
              <w:bottom w:val="single" w:sz="4" w:space="0" w:color="auto"/>
              <w:right w:val="single" w:sz="4" w:space="0" w:color="auto"/>
            </w:tcBorders>
            <w:vAlign w:val="center"/>
          </w:tcPr>
          <w:p w:rsidR="00982BCB" w:rsidRPr="00E0763B" w:rsidRDefault="00982BCB" w:rsidP="00284C65">
            <w:pPr>
              <w:pStyle w:val="Heading2"/>
            </w:pPr>
            <w:r w:rsidRPr="00E0763B">
              <w:t>S</w:t>
            </w:r>
            <w:r>
              <w:t xml:space="preserve">helter inspection </w:t>
            </w:r>
            <w:r w:rsidRPr="00E0763B">
              <w:t>check list</w:t>
            </w:r>
          </w:p>
          <w:p w:rsidR="00982BCB" w:rsidRPr="00E0763B" w:rsidRDefault="00982BCB" w:rsidP="00982BCB">
            <w:proofErr w:type="gramStart"/>
            <w:r w:rsidRPr="00E0763B">
              <w:t>Check list</w:t>
            </w:r>
            <w:proofErr w:type="gramEnd"/>
            <w:r w:rsidRPr="00E0763B">
              <w:t xml:space="preserve"> developed for the </w:t>
            </w:r>
            <w:r>
              <w:t>t</w:t>
            </w:r>
            <w:r w:rsidRPr="00E0763B">
              <w:t xml:space="preserve">echnical </w:t>
            </w:r>
            <w:r>
              <w:t>i</w:t>
            </w:r>
            <w:r w:rsidRPr="00E0763B">
              <w:t>nspection of shelters</w:t>
            </w:r>
            <w:r>
              <w:t>,</w:t>
            </w:r>
            <w:r w:rsidRPr="00E0763B">
              <w:t xml:space="preserve"> based on the Recovery Shelter Guidelines and the 8 Build Back Safe</w:t>
            </w:r>
            <w:r w:rsidR="00D86353">
              <w:t>r</w:t>
            </w:r>
            <w:r w:rsidRPr="00E0763B">
              <w:t xml:space="preserve"> Key Messages.</w:t>
            </w:r>
          </w:p>
        </w:tc>
        <w:tc>
          <w:tcPr>
            <w:tcW w:w="3827" w:type="dxa"/>
            <w:tcBorders>
              <w:left w:val="single" w:sz="4" w:space="0" w:color="auto"/>
              <w:bottom w:val="single" w:sz="4" w:space="0" w:color="auto"/>
              <w:right w:val="single" w:sz="4" w:space="0" w:color="auto"/>
            </w:tcBorders>
            <w:vAlign w:val="center"/>
          </w:tcPr>
          <w:p w:rsidR="00982BCB" w:rsidRDefault="009C2062" w:rsidP="00996737">
            <w:pPr>
              <w:rPr>
                <w:rStyle w:val="Hyperlink"/>
                <w:sz w:val="16"/>
                <w:szCs w:val="16"/>
              </w:rPr>
            </w:pPr>
            <w:hyperlink r:id="rId55" w:history="1"/>
          </w:p>
          <w:p w:rsidR="00996737" w:rsidRPr="0049225F" w:rsidRDefault="00996737" w:rsidP="00996737">
            <w:pPr>
              <w:rPr>
                <w:rStyle w:val="Hyperlink"/>
                <w:sz w:val="16"/>
                <w:szCs w:val="16"/>
              </w:rPr>
            </w:pPr>
            <w:r w:rsidRPr="00996737">
              <w:rPr>
                <w:rStyle w:val="Hyperlink"/>
                <w:sz w:val="16"/>
                <w:szCs w:val="16"/>
              </w:rPr>
              <w:t>https://www.sheltercluster.org/sites/default/files/docs/site%20visit%20checklist.pdf</w:t>
            </w:r>
          </w:p>
        </w:tc>
        <w:tc>
          <w:tcPr>
            <w:tcW w:w="1276" w:type="dxa"/>
            <w:tcBorders>
              <w:left w:val="single" w:sz="4" w:space="0" w:color="auto"/>
              <w:bottom w:val="single" w:sz="4" w:space="0" w:color="auto"/>
            </w:tcBorders>
            <w:vAlign w:val="center"/>
          </w:tcPr>
          <w:p w:rsidR="00982BCB" w:rsidRPr="002325DF" w:rsidRDefault="00982BCB" w:rsidP="00982BCB">
            <w:pPr>
              <w:rPr>
                <w:sz w:val="16"/>
                <w:szCs w:val="16"/>
              </w:rPr>
            </w:pPr>
            <w:r w:rsidRPr="002325DF">
              <w:rPr>
                <w:sz w:val="16"/>
                <w:szCs w:val="16"/>
              </w:rPr>
              <w:t>24 October 2014</w:t>
            </w:r>
          </w:p>
        </w:tc>
      </w:tr>
    </w:tbl>
    <w:p w:rsidR="00890225" w:rsidRDefault="00890225"/>
    <w:p w:rsidR="00890225" w:rsidRDefault="00890225">
      <w:r>
        <w:br w:type="page"/>
      </w:r>
    </w:p>
    <w:p w:rsidR="003B67D1" w:rsidRDefault="003B67D1"/>
    <w:tbl>
      <w:tblPr>
        <w:tblStyle w:val="TableGrid"/>
        <w:tblW w:w="9889"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786"/>
        <w:gridCol w:w="3827"/>
        <w:gridCol w:w="1276"/>
      </w:tblGrid>
      <w:tr w:rsidR="009162B2" w:rsidRPr="00E0763B" w:rsidTr="00C8543B">
        <w:trPr>
          <w:trHeight w:val="414"/>
        </w:trPr>
        <w:tc>
          <w:tcPr>
            <w:tcW w:w="9889" w:type="dxa"/>
            <w:gridSpan w:val="3"/>
            <w:tcBorders>
              <w:bottom w:val="single" w:sz="4" w:space="0" w:color="auto"/>
            </w:tcBorders>
            <w:shd w:val="clear" w:color="auto" w:fill="943634" w:themeFill="accent2" w:themeFillShade="BF"/>
            <w:vAlign w:val="center"/>
          </w:tcPr>
          <w:p w:rsidR="009162B2" w:rsidRPr="00E62199" w:rsidRDefault="009162B2" w:rsidP="006D6B48">
            <w:pPr>
              <w:pStyle w:val="Heading1"/>
            </w:pPr>
            <w:r>
              <w:t xml:space="preserve">Section 2: </w:t>
            </w:r>
            <w:r w:rsidRPr="00E62199">
              <w:t>Useful reference documents</w:t>
            </w:r>
            <w:r>
              <w:t xml:space="preserve"> (not exhaustive)</w:t>
            </w:r>
          </w:p>
        </w:tc>
      </w:tr>
      <w:tr w:rsidR="006D6B48" w:rsidRPr="00635C76" w:rsidTr="00C8543B">
        <w:trPr>
          <w:trHeight w:val="165"/>
        </w:trPr>
        <w:tc>
          <w:tcPr>
            <w:tcW w:w="4786" w:type="dxa"/>
            <w:tcBorders>
              <w:top w:val="single" w:sz="4" w:space="0" w:color="auto"/>
              <w:bottom w:val="single" w:sz="4" w:space="0" w:color="auto"/>
              <w:right w:val="single" w:sz="4" w:space="0" w:color="auto"/>
            </w:tcBorders>
            <w:shd w:val="clear" w:color="auto" w:fill="D99594" w:themeFill="accent2" w:themeFillTint="99"/>
            <w:vAlign w:val="center"/>
          </w:tcPr>
          <w:p w:rsidR="006D6B48" w:rsidRPr="00FD0348" w:rsidRDefault="006D6B48" w:rsidP="00284C65">
            <w:pPr>
              <w:pStyle w:val="Heading2"/>
            </w:pPr>
            <w:r>
              <w:t xml:space="preserve">Shelter </w:t>
            </w:r>
            <w:r w:rsidRPr="00FD0348">
              <w:t>Case Studies</w:t>
            </w:r>
          </w:p>
        </w:tc>
        <w:tc>
          <w:tcPr>
            <w:tcW w:w="382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6D6B48" w:rsidRDefault="006D6B48" w:rsidP="00284C65">
            <w:pPr>
              <w:pStyle w:val="Heading2"/>
            </w:pPr>
            <w:r w:rsidRPr="00E62199">
              <w:t>Link to document</w:t>
            </w:r>
            <w:r w:rsidR="009862E9">
              <w:t>/reference</w:t>
            </w:r>
          </w:p>
        </w:tc>
        <w:tc>
          <w:tcPr>
            <w:tcW w:w="1276" w:type="dxa"/>
            <w:tcBorders>
              <w:top w:val="single" w:sz="4" w:space="0" w:color="auto"/>
              <w:left w:val="single" w:sz="4" w:space="0" w:color="auto"/>
              <w:bottom w:val="single" w:sz="4" w:space="0" w:color="auto"/>
            </w:tcBorders>
            <w:shd w:val="clear" w:color="auto" w:fill="D99594" w:themeFill="accent2" w:themeFillTint="99"/>
            <w:vAlign w:val="center"/>
          </w:tcPr>
          <w:p w:rsidR="006D6B48" w:rsidRPr="00635C76" w:rsidRDefault="006D6B48" w:rsidP="00284C65">
            <w:pPr>
              <w:pStyle w:val="Heading2"/>
              <w:rPr>
                <w:highlight w:val="red"/>
              </w:rPr>
            </w:pPr>
            <w:r w:rsidRPr="00E62199">
              <w:t>Document version</w:t>
            </w:r>
          </w:p>
        </w:tc>
      </w:tr>
      <w:tr w:rsidR="006D6B48" w:rsidRPr="00E0763B" w:rsidTr="00C8543B">
        <w:trPr>
          <w:trHeight w:val="329"/>
        </w:trPr>
        <w:tc>
          <w:tcPr>
            <w:tcW w:w="4786" w:type="dxa"/>
            <w:tcBorders>
              <w:right w:val="single" w:sz="4" w:space="0" w:color="auto"/>
            </w:tcBorders>
            <w:vAlign w:val="center"/>
          </w:tcPr>
          <w:p w:rsidR="00156948" w:rsidRDefault="000F2BEB" w:rsidP="00284C65">
            <w:pPr>
              <w:pStyle w:val="Heading2"/>
            </w:pPr>
            <w:proofErr w:type="gramStart"/>
            <w:r>
              <w:t>B.6 Philippines – 2011 – ‘Transitional Shelter’.</w:t>
            </w:r>
            <w:proofErr w:type="gramEnd"/>
            <w:r>
              <w:t xml:space="preserve"> </w:t>
            </w:r>
          </w:p>
          <w:p w:rsidR="00156948" w:rsidRPr="00E0763B" w:rsidRDefault="00156948" w:rsidP="000F2BEB">
            <w:r>
              <w:t>International Federation of Red Cross and Red Crescent Societies. Post-Disaster Shelter: 10 Designs EXCERPTS</w:t>
            </w:r>
            <w:r w:rsidR="000F2BEB">
              <w:t>, from Post-Disaster Shelter: 10 Designs, IFRC, 2013</w:t>
            </w:r>
          </w:p>
        </w:tc>
        <w:tc>
          <w:tcPr>
            <w:tcW w:w="3827" w:type="dxa"/>
            <w:tcBorders>
              <w:left w:val="single" w:sz="4" w:space="0" w:color="auto"/>
              <w:right w:val="single" w:sz="4" w:space="0" w:color="auto"/>
            </w:tcBorders>
            <w:vAlign w:val="center"/>
          </w:tcPr>
          <w:p w:rsidR="006D6B48" w:rsidRDefault="009C2062" w:rsidP="006D6B48">
            <w:pPr>
              <w:rPr>
                <w:rStyle w:val="Hyperlink"/>
                <w:sz w:val="16"/>
                <w:szCs w:val="16"/>
              </w:rPr>
            </w:pPr>
            <w:hyperlink r:id="rId56" w:history="1">
              <w:r w:rsidR="00C03820" w:rsidRPr="0049225F">
                <w:rPr>
                  <w:rStyle w:val="Hyperlink"/>
                  <w:sz w:val="16"/>
                  <w:szCs w:val="16"/>
                </w:rPr>
                <w:t>http://sheltercasestudies.org/files/tshelter-8designs/10designs2013/2013-Postdisaster-shelter-10designs-Philippines-1.pdf</w:t>
              </w:r>
            </w:hyperlink>
          </w:p>
          <w:p w:rsidR="00996737" w:rsidRPr="0049225F" w:rsidRDefault="00996737" w:rsidP="006D6B48">
            <w:pPr>
              <w:rPr>
                <w:rStyle w:val="Hyperlink"/>
                <w:sz w:val="16"/>
                <w:szCs w:val="16"/>
              </w:rPr>
            </w:pPr>
          </w:p>
        </w:tc>
        <w:tc>
          <w:tcPr>
            <w:tcW w:w="1276" w:type="dxa"/>
            <w:tcBorders>
              <w:left w:val="single" w:sz="4" w:space="0" w:color="auto"/>
            </w:tcBorders>
            <w:vAlign w:val="center"/>
          </w:tcPr>
          <w:p w:rsidR="006D6B48" w:rsidRPr="000A3B89" w:rsidRDefault="000A3B89" w:rsidP="006D6B48">
            <w:pPr>
              <w:rPr>
                <w:sz w:val="16"/>
                <w:szCs w:val="16"/>
              </w:rPr>
            </w:pPr>
            <w:r w:rsidRPr="000A3B89">
              <w:rPr>
                <w:sz w:val="16"/>
                <w:szCs w:val="16"/>
              </w:rPr>
              <w:t>2013</w:t>
            </w:r>
          </w:p>
        </w:tc>
      </w:tr>
      <w:tr w:rsidR="006D6B48" w:rsidRPr="00E0763B" w:rsidTr="00C8543B">
        <w:trPr>
          <w:trHeight w:val="123"/>
        </w:trPr>
        <w:tc>
          <w:tcPr>
            <w:tcW w:w="4786" w:type="dxa"/>
            <w:tcBorders>
              <w:right w:val="single" w:sz="4" w:space="0" w:color="auto"/>
            </w:tcBorders>
            <w:vAlign w:val="center"/>
          </w:tcPr>
          <w:p w:rsidR="000F2BEB" w:rsidRDefault="000F2BEB" w:rsidP="00284C65">
            <w:pPr>
              <w:pStyle w:val="Heading2"/>
            </w:pPr>
            <w:proofErr w:type="gramStart"/>
            <w:r>
              <w:t>B.7 Philippines – 2011 – ‘Transitional Shelter’.</w:t>
            </w:r>
            <w:proofErr w:type="gramEnd"/>
            <w:r>
              <w:t xml:space="preserve"> </w:t>
            </w:r>
          </w:p>
          <w:p w:rsidR="006D6B48" w:rsidRPr="001F33C4" w:rsidRDefault="000F2BEB" w:rsidP="000F2BEB">
            <w:r>
              <w:t>International Federation of Red Cross and Red Crescent Societies. Post-Disaster Shelter: 10 Designs EXCERPTS, from Post-Disaster Shelter: 10 Designs, IFRC, 2013</w:t>
            </w:r>
          </w:p>
        </w:tc>
        <w:tc>
          <w:tcPr>
            <w:tcW w:w="3827" w:type="dxa"/>
            <w:tcBorders>
              <w:left w:val="single" w:sz="4" w:space="0" w:color="auto"/>
              <w:right w:val="single" w:sz="4" w:space="0" w:color="auto"/>
            </w:tcBorders>
            <w:vAlign w:val="center"/>
          </w:tcPr>
          <w:p w:rsidR="006D6B48" w:rsidRDefault="009C2062" w:rsidP="006D6B48">
            <w:pPr>
              <w:rPr>
                <w:rStyle w:val="Hyperlink"/>
                <w:sz w:val="16"/>
                <w:szCs w:val="16"/>
              </w:rPr>
            </w:pPr>
            <w:hyperlink r:id="rId57" w:history="1">
              <w:r w:rsidR="00C03820" w:rsidRPr="0049225F">
                <w:rPr>
                  <w:rStyle w:val="Hyperlink"/>
                  <w:sz w:val="16"/>
                  <w:szCs w:val="16"/>
                </w:rPr>
                <w:t>http://sheltercasestudies.org/files/tshelter-8designs/10designs2013/2013-Postdisaster-shelter-10designs-Philippines-2.pdf</w:t>
              </w:r>
            </w:hyperlink>
          </w:p>
          <w:p w:rsidR="00996737" w:rsidRPr="0049225F" w:rsidRDefault="00996737" w:rsidP="006D6B48">
            <w:pPr>
              <w:rPr>
                <w:rStyle w:val="Hyperlink"/>
                <w:sz w:val="16"/>
                <w:szCs w:val="16"/>
              </w:rPr>
            </w:pPr>
          </w:p>
        </w:tc>
        <w:tc>
          <w:tcPr>
            <w:tcW w:w="1276" w:type="dxa"/>
            <w:tcBorders>
              <w:left w:val="single" w:sz="4" w:space="0" w:color="auto"/>
            </w:tcBorders>
            <w:vAlign w:val="center"/>
          </w:tcPr>
          <w:p w:rsidR="006D6B48" w:rsidRPr="000A3B89" w:rsidRDefault="000A3B89" w:rsidP="006D6B48">
            <w:pPr>
              <w:rPr>
                <w:sz w:val="16"/>
                <w:szCs w:val="16"/>
              </w:rPr>
            </w:pPr>
            <w:r w:rsidRPr="000A3B89">
              <w:rPr>
                <w:sz w:val="16"/>
                <w:szCs w:val="16"/>
              </w:rPr>
              <w:t>2013</w:t>
            </w:r>
          </w:p>
        </w:tc>
      </w:tr>
      <w:tr w:rsidR="006D6B48" w:rsidRPr="00635C76" w:rsidTr="00C8543B">
        <w:trPr>
          <w:trHeight w:val="165"/>
        </w:trPr>
        <w:tc>
          <w:tcPr>
            <w:tcW w:w="4786" w:type="dxa"/>
            <w:tcBorders>
              <w:top w:val="single" w:sz="4" w:space="0" w:color="auto"/>
              <w:bottom w:val="single" w:sz="4" w:space="0" w:color="auto"/>
              <w:right w:val="single" w:sz="4" w:space="0" w:color="auto"/>
            </w:tcBorders>
            <w:shd w:val="clear" w:color="auto" w:fill="D99594" w:themeFill="accent2" w:themeFillTint="99"/>
            <w:vAlign w:val="center"/>
          </w:tcPr>
          <w:p w:rsidR="006D6B48" w:rsidRPr="00FD0348" w:rsidRDefault="00CE6FDA" w:rsidP="00284C65">
            <w:pPr>
              <w:pStyle w:val="Heading2"/>
            </w:pPr>
            <w:r>
              <w:t>Shelter</w:t>
            </w:r>
            <w:r w:rsidR="00212A14">
              <w:t xml:space="preserve"> &amp; </w:t>
            </w:r>
            <w:r w:rsidR="006D6B48">
              <w:t>Construction Guidelines</w:t>
            </w:r>
          </w:p>
        </w:tc>
        <w:tc>
          <w:tcPr>
            <w:tcW w:w="382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6D6B48" w:rsidRDefault="006D6B48" w:rsidP="006D6B48"/>
        </w:tc>
        <w:tc>
          <w:tcPr>
            <w:tcW w:w="1276" w:type="dxa"/>
            <w:tcBorders>
              <w:top w:val="single" w:sz="4" w:space="0" w:color="auto"/>
              <w:left w:val="single" w:sz="4" w:space="0" w:color="auto"/>
              <w:bottom w:val="single" w:sz="4" w:space="0" w:color="auto"/>
            </w:tcBorders>
            <w:shd w:val="clear" w:color="auto" w:fill="D99594" w:themeFill="accent2" w:themeFillTint="99"/>
            <w:vAlign w:val="center"/>
          </w:tcPr>
          <w:p w:rsidR="006D6B48" w:rsidRPr="00635C76" w:rsidRDefault="006D6B48" w:rsidP="006D6B48">
            <w:pPr>
              <w:rPr>
                <w:highlight w:val="red"/>
              </w:rPr>
            </w:pPr>
          </w:p>
        </w:tc>
      </w:tr>
      <w:tr w:rsidR="00CE6FDA" w:rsidRPr="00635C76" w:rsidTr="00C8543B">
        <w:trPr>
          <w:trHeight w:val="213"/>
        </w:trPr>
        <w:tc>
          <w:tcPr>
            <w:tcW w:w="4786" w:type="dxa"/>
            <w:tcBorders>
              <w:right w:val="single" w:sz="4" w:space="0" w:color="auto"/>
            </w:tcBorders>
            <w:vAlign w:val="center"/>
          </w:tcPr>
          <w:p w:rsidR="00086155" w:rsidRPr="00DF290E" w:rsidRDefault="00CE6FDA" w:rsidP="00284C65">
            <w:pPr>
              <w:pStyle w:val="Heading2"/>
            </w:pPr>
            <w:r>
              <w:t>The Sphere Handbo</w:t>
            </w:r>
            <w:r w:rsidRPr="000F2BEB">
              <w:t xml:space="preserve">ok: </w:t>
            </w:r>
            <w:r w:rsidRPr="000F2BEB">
              <w:rPr>
                <w:rStyle w:val="Emphasis"/>
                <w:i w:val="0"/>
              </w:rPr>
              <w:t>Humanitarian Charter and Minimum Standards in Humanitarian Response</w:t>
            </w:r>
          </w:p>
        </w:tc>
        <w:tc>
          <w:tcPr>
            <w:tcW w:w="3827" w:type="dxa"/>
            <w:tcBorders>
              <w:left w:val="single" w:sz="4" w:space="0" w:color="auto"/>
              <w:right w:val="single" w:sz="4" w:space="0" w:color="auto"/>
            </w:tcBorders>
            <w:vAlign w:val="center"/>
          </w:tcPr>
          <w:p w:rsidR="000A3B89" w:rsidRPr="000A3B89" w:rsidRDefault="009C2062" w:rsidP="00832B29">
            <w:pPr>
              <w:rPr>
                <w:color w:val="994345"/>
                <w:sz w:val="16"/>
                <w:szCs w:val="16"/>
                <w:u w:val="single"/>
              </w:rPr>
            </w:pPr>
            <w:hyperlink r:id="rId58" w:history="1">
              <w:r w:rsidR="00CE6FDA" w:rsidRPr="000A3B89">
                <w:rPr>
                  <w:rStyle w:val="Hyperlink"/>
                  <w:sz w:val="16"/>
                  <w:szCs w:val="16"/>
                </w:rPr>
                <w:t>http://www.sphereproject.org</w:t>
              </w:r>
            </w:hyperlink>
          </w:p>
        </w:tc>
        <w:tc>
          <w:tcPr>
            <w:tcW w:w="1276" w:type="dxa"/>
            <w:tcBorders>
              <w:left w:val="single" w:sz="4" w:space="0" w:color="auto"/>
            </w:tcBorders>
            <w:vAlign w:val="center"/>
          </w:tcPr>
          <w:p w:rsidR="00CE6FDA" w:rsidRPr="000A3B89" w:rsidRDefault="000A3B89" w:rsidP="006D6B48">
            <w:pPr>
              <w:rPr>
                <w:sz w:val="16"/>
                <w:szCs w:val="16"/>
              </w:rPr>
            </w:pPr>
            <w:r w:rsidRPr="000A3B89">
              <w:rPr>
                <w:sz w:val="16"/>
                <w:szCs w:val="16"/>
              </w:rPr>
              <w:t>2011</w:t>
            </w:r>
          </w:p>
        </w:tc>
      </w:tr>
      <w:tr w:rsidR="00086155" w:rsidRPr="00635C76" w:rsidTr="009862E9">
        <w:trPr>
          <w:trHeight w:val="145"/>
        </w:trPr>
        <w:tc>
          <w:tcPr>
            <w:tcW w:w="4786" w:type="dxa"/>
            <w:tcBorders>
              <w:right w:val="single" w:sz="4" w:space="0" w:color="auto"/>
            </w:tcBorders>
            <w:vAlign w:val="center"/>
          </w:tcPr>
          <w:p w:rsidR="00086155" w:rsidRDefault="009862E9" w:rsidP="00284C65">
            <w:pPr>
              <w:pStyle w:val="Heading2"/>
            </w:pPr>
            <w:r>
              <w:t>Building Code of the Philippines</w:t>
            </w:r>
          </w:p>
        </w:tc>
        <w:tc>
          <w:tcPr>
            <w:tcW w:w="3827" w:type="dxa"/>
            <w:tcBorders>
              <w:left w:val="single" w:sz="4" w:space="0" w:color="auto"/>
              <w:right w:val="single" w:sz="4" w:space="0" w:color="auto"/>
            </w:tcBorders>
            <w:vAlign w:val="center"/>
          </w:tcPr>
          <w:p w:rsidR="009862E9" w:rsidRPr="000A3B89" w:rsidRDefault="009862E9" w:rsidP="006D6B48">
            <w:pPr>
              <w:rPr>
                <w:sz w:val="16"/>
                <w:szCs w:val="16"/>
              </w:rPr>
            </w:pPr>
            <w:r w:rsidRPr="000A3B89">
              <w:rPr>
                <w:sz w:val="16"/>
                <w:szCs w:val="16"/>
                <w:lang w:val="en-US"/>
              </w:rPr>
              <w:t xml:space="preserve">Arellano V. Busto. (2014) </w:t>
            </w:r>
            <w:r w:rsidRPr="000A3B89">
              <w:rPr>
                <w:i/>
                <w:sz w:val="16"/>
                <w:szCs w:val="16"/>
                <w:lang w:val="en-US"/>
              </w:rPr>
              <w:t xml:space="preserve">Building Code of the Philippines. </w:t>
            </w:r>
            <w:r w:rsidRPr="000A3B89">
              <w:rPr>
                <w:sz w:val="16"/>
                <w:szCs w:val="16"/>
                <w:lang w:val="en-US"/>
              </w:rPr>
              <w:t>Manila, Philippines: A.V.B Printing Press.</w:t>
            </w:r>
          </w:p>
        </w:tc>
        <w:tc>
          <w:tcPr>
            <w:tcW w:w="1276" w:type="dxa"/>
            <w:tcBorders>
              <w:left w:val="single" w:sz="4" w:space="0" w:color="auto"/>
            </w:tcBorders>
            <w:vAlign w:val="center"/>
          </w:tcPr>
          <w:p w:rsidR="00086155" w:rsidRPr="000A3B89" w:rsidRDefault="000A3B89" w:rsidP="006D6B48">
            <w:pPr>
              <w:rPr>
                <w:sz w:val="16"/>
                <w:szCs w:val="16"/>
              </w:rPr>
            </w:pPr>
            <w:r w:rsidRPr="000A3B89">
              <w:rPr>
                <w:sz w:val="16"/>
                <w:szCs w:val="16"/>
              </w:rPr>
              <w:t>2014</w:t>
            </w:r>
          </w:p>
        </w:tc>
      </w:tr>
      <w:tr w:rsidR="009862E9" w:rsidRPr="000A3B89" w:rsidTr="009862E9">
        <w:trPr>
          <w:trHeight w:val="175"/>
        </w:trPr>
        <w:tc>
          <w:tcPr>
            <w:tcW w:w="4786" w:type="dxa"/>
            <w:tcBorders>
              <w:right w:val="single" w:sz="4" w:space="0" w:color="auto"/>
            </w:tcBorders>
            <w:vAlign w:val="center"/>
          </w:tcPr>
          <w:p w:rsidR="009862E9" w:rsidRDefault="009862E9" w:rsidP="0010216D">
            <w:r w:rsidRPr="0010216D">
              <w:rPr>
                <w:rStyle w:val="Heading2Char"/>
              </w:rPr>
              <w:t>Specifications and Contract</w:t>
            </w:r>
            <w:r w:rsidR="0010216D" w:rsidRPr="0010216D">
              <w:rPr>
                <w:rStyle w:val="Heading2Char"/>
              </w:rPr>
              <w:t>.</w:t>
            </w:r>
            <w:r w:rsidR="0010216D">
              <w:t xml:space="preserve"> For further information on design and specification of construction materials in the Philippines. </w:t>
            </w:r>
          </w:p>
        </w:tc>
        <w:tc>
          <w:tcPr>
            <w:tcW w:w="3827" w:type="dxa"/>
            <w:tcBorders>
              <w:left w:val="single" w:sz="4" w:space="0" w:color="auto"/>
              <w:right w:val="single" w:sz="4" w:space="0" w:color="auto"/>
            </w:tcBorders>
            <w:vAlign w:val="center"/>
          </w:tcPr>
          <w:p w:rsidR="009862E9" w:rsidRPr="000A3B89" w:rsidRDefault="009862E9" w:rsidP="006D6B48">
            <w:pPr>
              <w:rPr>
                <w:sz w:val="16"/>
                <w:szCs w:val="16"/>
              </w:rPr>
            </w:pPr>
            <w:r w:rsidRPr="000A3B89">
              <w:rPr>
                <w:sz w:val="16"/>
                <w:szCs w:val="16"/>
                <w:lang w:val="en-US"/>
              </w:rPr>
              <w:t xml:space="preserve">Max B. </w:t>
            </w:r>
            <w:proofErr w:type="spellStart"/>
            <w:r w:rsidRPr="000A3B89">
              <w:rPr>
                <w:sz w:val="16"/>
                <w:szCs w:val="16"/>
                <w:lang w:val="en-US"/>
              </w:rPr>
              <w:t>Fajardo</w:t>
            </w:r>
            <w:proofErr w:type="spellEnd"/>
            <w:r w:rsidRPr="000A3B89">
              <w:rPr>
                <w:sz w:val="16"/>
                <w:szCs w:val="16"/>
                <w:lang w:val="en-US"/>
              </w:rPr>
              <w:t xml:space="preserve"> Jr. (1999) </w:t>
            </w:r>
            <w:r w:rsidRPr="000A3B89">
              <w:rPr>
                <w:i/>
                <w:sz w:val="16"/>
                <w:szCs w:val="16"/>
                <w:lang w:val="en-US"/>
              </w:rPr>
              <w:t xml:space="preserve">Specifications and Contract. </w:t>
            </w:r>
            <w:r w:rsidRPr="000A3B89">
              <w:rPr>
                <w:sz w:val="16"/>
                <w:szCs w:val="16"/>
                <w:lang w:val="en-US"/>
              </w:rPr>
              <w:t>Philippines.</w:t>
            </w:r>
          </w:p>
        </w:tc>
        <w:tc>
          <w:tcPr>
            <w:tcW w:w="1276" w:type="dxa"/>
            <w:tcBorders>
              <w:left w:val="single" w:sz="4" w:space="0" w:color="auto"/>
            </w:tcBorders>
            <w:vAlign w:val="center"/>
          </w:tcPr>
          <w:p w:rsidR="009862E9" w:rsidRPr="000A3B89" w:rsidRDefault="000A3B89" w:rsidP="006D6B48">
            <w:pPr>
              <w:rPr>
                <w:sz w:val="16"/>
                <w:szCs w:val="16"/>
              </w:rPr>
            </w:pPr>
            <w:r w:rsidRPr="000A3B89">
              <w:rPr>
                <w:sz w:val="16"/>
                <w:szCs w:val="16"/>
              </w:rPr>
              <w:t>1999</w:t>
            </w:r>
          </w:p>
        </w:tc>
      </w:tr>
      <w:tr w:rsidR="009862E9" w:rsidRPr="00635C76" w:rsidTr="00C8543B">
        <w:trPr>
          <w:trHeight w:val="761"/>
        </w:trPr>
        <w:tc>
          <w:tcPr>
            <w:tcW w:w="4786" w:type="dxa"/>
            <w:tcBorders>
              <w:right w:val="single" w:sz="4" w:space="0" w:color="auto"/>
            </w:tcBorders>
            <w:vAlign w:val="center"/>
          </w:tcPr>
          <w:p w:rsidR="009862E9" w:rsidRDefault="009862E9" w:rsidP="00606A7A">
            <w:pPr>
              <w:rPr>
                <w:rStyle w:val="Heading2Char"/>
              </w:rPr>
            </w:pPr>
            <w:r w:rsidRPr="009862E9">
              <w:rPr>
                <w:rStyle w:val="Heading2Char"/>
              </w:rPr>
              <w:t>Revised Implementing Rules and Regulati</w:t>
            </w:r>
            <w:r w:rsidR="00606A7A">
              <w:rPr>
                <w:rStyle w:val="Heading2Char"/>
              </w:rPr>
              <w:t>ons for BP220 (With Amendments)</w:t>
            </w:r>
            <w:r w:rsidRPr="009862E9">
              <w:t xml:space="preserve"> Housing Land Use and Regulatory Board</w:t>
            </w:r>
            <w:r w:rsidR="00606A7A">
              <w:t xml:space="preserve"> 2008</w:t>
            </w:r>
            <w:r w:rsidR="0010216D">
              <w:t xml:space="preserve">. For information </w:t>
            </w:r>
            <w:r w:rsidR="000A3B89">
              <w:t>on</w:t>
            </w:r>
            <w:r w:rsidR="0010216D">
              <w:t xml:space="preserve"> compliance of socialised and economic housing in the Philippines. </w:t>
            </w:r>
          </w:p>
        </w:tc>
        <w:tc>
          <w:tcPr>
            <w:tcW w:w="3827" w:type="dxa"/>
            <w:tcBorders>
              <w:left w:val="single" w:sz="4" w:space="0" w:color="auto"/>
              <w:right w:val="single" w:sz="4" w:space="0" w:color="auto"/>
            </w:tcBorders>
            <w:vAlign w:val="center"/>
          </w:tcPr>
          <w:p w:rsidR="009862E9" w:rsidRPr="000A3B89" w:rsidRDefault="009C2062" w:rsidP="006D6B48">
            <w:pPr>
              <w:rPr>
                <w:sz w:val="16"/>
                <w:szCs w:val="16"/>
              </w:rPr>
            </w:pPr>
            <w:hyperlink r:id="rId59" w:history="1">
              <w:r w:rsidR="009862E9" w:rsidRPr="000A3B89">
                <w:rPr>
                  <w:rStyle w:val="Hyperlink"/>
                  <w:sz w:val="16"/>
                  <w:szCs w:val="16"/>
                </w:rPr>
                <w:t>http://old.hlurb.gov.ph/uploads/laws-issuances/BP220IRR/Revised_IRR_BP220_2008.pdf</w:t>
              </w:r>
            </w:hyperlink>
            <w:r w:rsidR="009862E9" w:rsidRPr="000A3B89">
              <w:rPr>
                <w:sz w:val="16"/>
                <w:szCs w:val="16"/>
              </w:rPr>
              <w:t xml:space="preserve"> </w:t>
            </w:r>
          </w:p>
        </w:tc>
        <w:tc>
          <w:tcPr>
            <w:tcW w:w="1276" w:type="dxa"/>
            <w:tcBorders>
              <w:left w:val="single" w:sz="4" w:space="0" w:color="auto"/>
            </w:tcBorders>
            <w:vAlign w:val="center"/>
          </w:tcPr>
          <w:p w:rsidR="009862E9" w:rsidRPr="000A3B89" w:rsidRDefault="000A3B89" w:rsidP="006D6B48">
            <w:pPr>
              <w:rPr>
                <w:sz w:val="16"/>
                <w:szCs w:val="16"/>
              </w:rPr>
            </w:pPr>
            <w:r w:rsidRPr="000A3B89">
              <w:rPr>
                <w:sz w:val="16"/>
                <w:szCs w:val="16"/>
              </w:rPr>
              <w:t>2008</w:t>
            </w:r>
          </w:p>
        </w:tc>
      </w:tr>
      <w:tr w:rsidR="00D32E2B" w:rsidRPr="00635C76" w:rsidTr="00C8543B">
        <w:trPr>
          <w:trHeight w:val="265"/>
        </w:trPr>
        <w:tc>
          <w:tcPr>
            <w:tcW w:w="4786" w:type="dxa"/>
            <w:tcBorders>
              <w:right w:val="single" w:sz="4" w:space="0" w:color="auto"/>
            </w:tcBorders>
            <w:vAlign w:val="center"/>
          </w:tcPr>
          <w:p w:rsidR="00D32E2B" w:rsidRDefault="00D32E2B" w:rsidP="000F2BEB">
            <w:r w:rsidRPr="000F2BEB">
              <w:rPr>
                <w:rStyle w:val="Heading2Char"/>
              </w:rPr>
              <w:t>Shelter Safety Handbook: Some Important Information on How To Build Safer</w:t>
            </w:r>
            <w:r w:rsidR="000F2BEB" w:rsidRPr="000F2BEB">
              <w:rPr>
                <w:rStyle w:val="Heading2Char"/>
              </w:rPr>
              <w:t>,</w:t>
            </w:r>
            <w:r w:rsidR="000F2BEB">
              <w:t xml:space="preserve"> </w:t>
            </w:r>
            <w:r>
              <w:t>(2011)</w:t>
            </w:r>
            <w:r w:rsidR="009862E9">
              <w:t>,</w:t>
            </w:r>
            <w:r>
              <w:t xml:space="preserve"> </w:t>
            </w:r>
            <w:r>
              <w:rPr>
                <w:lang w:val="en-US"/>
              </w:rPr>
              <w:t>International Federation of Red Cross and Red Crescent Societies, Geneva</w:t>
            </w:r>
            <w:r w:rsidR="000A3B89">
              <w:rPr>
                <w:lang w:val="en-US"/>
              </w:rPr>
              <w:t xml:space="preserve">. </w:t>
            </w:r>
          </w:p>
        </w:tc>
        <w:tc>
          <w:tcPr>
            <w:tcW w:w="3827" w:type="dxa"/>
            <w:tcBorders>
              <w:left w:val="single" w:sz="4" w:space="0" w:color="auto"/>
              <w:right w:val="single" w:sz="4" w:space="0" w:color="auto"/>
            </w:tcBorders>
            <w:vAlign w:val="center"/>
          </w:tcPr>
          <w:p w:rsidR="00D32E2B" w:rsidRPr="00086155" w:rsidRDefault="009C2062" w:rsidP="006D6B48">
            <w:pPr>
              <w:rPr>
                <w:sz w:val="16"/>
                <w:szCs w:val="16"/>
              </w:rPr>
            </w:pPr>
            <w:hyperlink r:id="rId60" w:history="1">
              <w:r w:rsidR="00D32E2B" w:rsidRPr="00086155">
                <w:rPr>
                  <w:rStyle w:val="Hyperlink"/>
                  <w:sz w:val="16"/>
                  <w:szCs w:val="16"/>
                </w:rPr>
                <w:t>http://www.ifrc.org/PageFiles/95526/publications/305400-Shelter%20safety%20handbook-EN-LR.pdf</w:t>
              </w:r>
            </w:hyperlink>
          </w:p>
        </w:tc>
        <w:tc>
          <w:tcPr>
            <w:tcW w:w="1276" w:type="dxa"/>
            <w:tcBorders>
              <w:left w:val="single" w:sz="4" w:space="0" w:color="auto"/>
            </w:tcBorders>
            <w:vAlign w:val="center"/>
          </w:tcPr>
          <w:p w:rsidR="00D32E2B" w:rsidRPr="002325DF" w:rsidRDefault="00D32E2B" w:rsidP="006D6B48">
            <w:pPr>
              <w:rPr>
                <w:sz w:val="16"/>
                <w:szCs w:val="16"/>
                <w:highlight w:val="red"/>
              </w:rPr>
            </w:pPr>
            <w:r w:rsidRPr="002325DF">
              <w:rPr>
                <w:sz w:val="16"/>
                <w:szCs w:val="16"/>
              </w:rPr>
              <w:t>2011</w:t>
            </w:r>
          </w:p>
        </w:tc>
      </w:tr>
      <w:tr w:rsidR="009228CB" w:rsidRPr="002325DF" w:rsidTr="00C8543B">
        <w:trPr>
          <w:trHeight w:val="165"/>
        </w:trPr>
        <w:tc>
          <w:tcPr>
            <w:tcW w:w="4786" w:type="dxa"/>
            <w:tcBorders>
              <w:bottom w:val="single" w:sz="4" w:space="0" w:color="auto"/>
              <w:right w:val="single" w:sz="4" w:space="0" w:color="auto"/>
            </w:tcBorders>
            <w:vAlign w:val="center"/>
          </w:tcPr>
          <w:p w:rsidR="009228CB" w:rsidRPr="00A30FD0" w:rsidRDefault="009228CB" w:rsidP="000F2BEB">
            <w:pPr>
              <w:rPr>
                <w:lang w:val="en-US"/>
              </w:rPr>
            </w:pPr>
            <w:r w:rsidRPr="000F2BEB">
              <w:rPr>
                <w:rStyle w:val="Heading2Char"/>
              </w:rPr>
              <w:t>Assisting Host Families and Communities after Crises and Natural Disaster - A Step-by-Step Guide</w:t>
            </w:r>
            <w:r>
              <w:rPr>
                <w:lang w:val="en-US"/>
              </w:rPr>
              <w:t xml:space="preserve"> (2012)</w:t>
            </w:r>
            <w:r w:rsidR="000F2BEB">
              <w:rPr>
                <w:lang w:val="en-US"/>
              </w:rPr>
              <w:t xml:space="preserve">, </w:t>
            </w:r>
            <w:r>
              <w:rPr>
                <w:lang w:val="en-US"/>
              </w:rPr>
              <w:t xml:space="preserve">IFRC with support of Danish Red Cross. </w:t>
            </w:r>
            <w:r w:rsidRPr="00A30FD0">
              <w:rPr>
                <w:lang w:val="en-US"/>
              </w:rPr>
              <w:t>The purpose</w:t>
            </w:r>
            <w:r>
              <w:rPr>
                <w:lang w:val="en-US"/>
              </w:rPr>
              <w:t xml:space="preserve"> of these </w:t>
            </w:r>
            <w:proofErr w:type="gramStart"/>
            <w:r w:rsidRPr="00A30FD0">
              <w:rPr>
                <w:lang w:val="en-US"/>
              </w:rPr>
              <w:t>guidelines</w:t>
            </w:r>
            <w:r>
              <w:rPr>
                <w:lang w:val="en-US"/>
              </w:rPr>
              <w:t xml:space="preserve"> which are aimed at </w:t>
            </w:r>
            <w:r w:rsidRPr="00A30FD0">
              <w:rPr>
                <w:lang w:val="en-US"/>
              </w:rPr>
              <w:t>manager</w:t>
            </w:r>
            <w:r>
              <w:rPr>
                <w:lang w:val="en-US"/>
              </w:rPr>
              <w:t xml:space="preserve">s </w:t>
            </w:r>
            <w:r w:rsidRPr="00A30FD0">
              <w:rPr>
                <w:lang w:val="en-US"/>
              </w:rPr>
              <w:t>and practitioners</w:t>
            </w:r>
            <w:r w:rsidR="000F2BEB">
              <w:rPr>
                <w:lang w:val="en-US"/>
              </w:rPr>
              <w:t xml:space="preserve"> </w:t>
            </w:r>
            <w:r w:rsidRPr="00A30FD0">
              <w:rPr>
                <w:lang w:val="en-US"/>
              </w:rPr>
              <w:t xml:space="preserve">implementing programs of national and international aid </w:t>
            </w:r>
            <w:proofErr w:type="spellStart"/>
            <w:r>
              <w:rPr>
                <w:lang w:val="en-US"/>
              </w:rPr>
              <w:t>o</w:t>
            </w:r>
            <w:r w:rsidRPr="00A30FD0">
              <w:rPr>
                <w:lang w:val="en-US"/>
              </w:rPr>
              <w:t>rganisations</w:t>
            </w:r>
            <w:proofErr w:type="spellEnd"/>
            <w:r w:rsidR="000F2BEB">
              <w:rPr>
                <w:lang w:val="en-US"/>
              </w:rPr>
              <w:t xml:space="preserve"> </w:t>
            </w:r>
            <w:r w:rsidRPr="00A30FD0">
              <w:rPr>
                <w:lang w:val="en-US"/>
              </w:rPr>
              <w:t>within host communities</w:t>
            </w:r>
            <w:proofErr w:type="gramEnd"/>
            <w:r w:rsidR="000F2BEB">
              <w:rPr>
                <w:lang w:val="en-US"/>
              </w:rPr>
              <w:t xml:space="preserve"> </w:t>
            </w:r>
            <w:r w:rsidRPr="00A30FD0">
              <w:rPr>
                <w:lang w:val="en-US"/>
              </w:rPr>
              <w:t>is to contribute to improve the understanding of and the capacity to respond to host families and host communities’ needs</w:t>
            </w:r>
            <w:r>
              <w:rPr>
                <w:lang w:val="en-US"/>
              </w:rPr>
              <w:t xml:space="preserve">. </w:t>
            </w:r>
          </w:p>
        </w:tc>
        <w:tc>
          <w:tcPr>
            <w:tcW w:w="3827" w:type="dxa"/>
            <w:tcBorders>
              <w:left w:val="single" w:sz="4" w:space="0" w:color="auto"/>
              <w:bottom w:val="single" w:sz="4" w:space="0" w:color="auto"/>
              <w:right w:val="single" w:sz="4" w:space="0" w:color="auto"/>
            </w:tcBorders>
            <w:vAlign w:val="center"/>
          </w:tcPr>
          <w:p w:rsidR="009228CB" w:rsidRDefault="009C2062" w:rsidP="0010216D">
            <w:hyperlink r:id="rId61" w:history="1">
              <w:r w:rsidR="009228CB" w:rsidRPr="00CD4865">
                <w:rPr>
                  <w:rStyle w:val="Hyperlink"/>
                  <w:sz w:val="16"/>
                  <w:szCs w:val="16"/>
                </w:rPr>
                <w:t>http://ifrc.org/PageFiles/95186/IFRC%20DRC%20Assisting%20host%20family%20guidelines-EN-LR.pdf</w:t>
              </w:r>
            </w:hyperlink>
          </w:p>
        </w:tc>
        <w:tc>
          <w:tcPr>
            <w:tcW w:w="1276" w:type="dxa"/>
            <w:tcBorders>
              <w:left w:val="single" w:sz="4" w:space="0" w:color="auto"/>
              <w:bottom w:val="single" w:sz="4" w:space="0" w:color="auto"/>
            </w:tcBorders>
            <w:vAlign w:val="center"/>
          </w:tcPr>
          <w:p w:rsidR="009228CB" w:rsidRPr="002325DF" w:rsidRDefault="009228CB" w:rsidP="0010216D">
            <w:pPr>
              <w:rPr>
                <w:sz w:val="16"/>
                <w:szCs w:val="16"/>
                <w:highlight w:val="red"/>
              </w:rPr>
            </w:pPr>
            <w:r w:rsidRPr="002325DF">
              <w:rPr>
                <w:sz w:val="16"/>
                <w:szCs w:val="16"/>
              </w:rPr>
              <w:t>2013</w:t>
            </w:r>
          </w:p>
        </w:tc>
      </w:tr>
      <w:tr w:rsidR="009228CB" w:rsidRPr="00635C76" w:rsidTr="00C8543B">
        <w:trPr>
          <w:trHeight w:val="165"/>
        </w:trPr>
        <w:tc>
          <w:tcPr>
            <w:tcW w:w="4786" w:type="dxa"/>
            <w:tcBorders>
              <w:top w:val="single" w:sz="4" w:space="0" w:color="auto"/>
              <w:bottom w:val="single" w:sz="4" w:space="0" w:color="auto"/>
              <w:right w:val="single" w:sz="4" w:space="0" w:color="auto"/>
            </w:tcBorders>
            <w:shd w:val="clear" w:color="auto" w:fill="D99594" w:themeFill="accent2" w:themeFillTint="99"/>
            <w:vAlign w:val="center"/>
          </w:tcPr>
          <w:p w:rsidR="009228CB" w:rsidRPr="00FD0348" w:rsidRDefault="009228CB" w:rsidP="00284C65">
            <w:pPr>
              <w:pStyle w:val="Heading2"/>
            </w:pPr>
            <w:r>
              <w:t>Shelter Training</w:t>
            </w:r>
          </w:p>
        </w:tc>
        <w:tc>
          <w:tcPr>
            <w:tcW w:w="382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9228CB" w:rsidRDefault="009228CB" w:rsidP="00284C65">
            <w:pPr>
              <w:pStyle w:val="Heading2"/>
            </w:pPr>
          </w:p>
        </w:tc>
        <w:tc>
          <w:tcPr>
            <w:tcW w:w="1276" w:type="dxa"/>
            <w:tcBorders>
              <w:top w:val="single" w:sz="4" w:space="0" w:color="auto"/>
              <w:left w:val="single" w:sz="4" w:space="0" w:color="auto"/>
              <w:bottom w:val="single" w:sz="4" w:space="0" w:color="auto"/>
            </w:tcBorders>
            <w:shd w:val="clear" w:color="auto" w:fill="D99594" w:themeFill="accent2" w:themeFillTint="99"/>
            <w:vAlign w:val="center"/>
          </w:tcPr>
          <w:p w:rsidR="009228CB" w:rsidRPr="00635C76" w:rsidRDefault="009228CB" w:rsidP="00284C65">
            <w:pPr>
              <w:pStyle w:val="Heading2"/>
              <w:rPr>
                <w:highlight w:val="red"/>
              </w:rPr>
            </w:pPr>
          </w:p>
        </w:tc>
      </w:tr>
      <w:tr w:rsidR="009228CB" w:rsidRPr="002325DF" w:rsidTr="00C8543B">
        <w:trPr>
          <w:trHeight w:val="165"/>
        </w:trPr>
        <w:tc>
          <w:tcPr>
            <w:tcW w:w="4786" w:type="dxa"/>
            <w:tcBorders>
              <w:right w:val="single" w:sz="4" w:space="0" w:color="auto"/>
            </w:tcBorders>
            <w:vAlign w:val="center"/>
          </w:tcPr>
          <w:p w:rsidR="009228CB" w:rsidRPr="00A34924" w:rsidRDefault="009228CB" w:rsidP="000A3B89">
            <w:pPr>
              <w:rPr>
                <w:lang w:val="en-US"/>
              </w:rPr>
            </w:pPr>
            <w:r>
              <w:rPr>
                <w:lang w:val="en-US"/>
              </w:rPr>
              <w:t>Participatory Approach to Safe Shelter Awareness (PASSA),</w:t>
            </w:r>
            <w:r w:rsidR="000A3B89">
              <w:rPr>
                <w:lang w:val="en-US"/>
              </w:rPr>
              <w:t xml:space="preserve"> (2001) </w:t>
            </w:r>
            <w:r w:rsidRPr="00F22567">
              <w:rPr>
                <w:lang w:val="en-US"/>
              </w:rPr>
              <w:t>International</w:t>
            </w:r>
            <w:r w:rsidR="000A3B89">
              <w:rPr>
                <w:lang w:val="en-US"/>
              </w:rPr>
              <w:t xml:space="preserve"> F</w:t>
            </w:r>
            <w:r w:rsidRPr="00F22567">
              <w:rPr>
                <w:lang w:val="en-US"/>
              </w:rPr>
              <w:t>ederation</w:t>
            </w:r>
            <w:r w:rsidR="000A3B89">
              <w:rPr>
                <w:lang w:val="en-US"/>
              </w:rPr>
              <w:t xml:space="preserve"> </w:t>
            </w:r>
            <w:r w:rsidRPr="00F22567">
              <w:rPr>
                <w:lang w:val="en-US"/>
              </w:rPr>
              <w:t>of</w:t>
            </w:r>
            <w:r w:rsidR="000A3B89">
              <w:rPr>
                <w:lang w:val="en-US"/>
              </w:rPr>
              <w:t xml:space="preserve"> </w:t>
            </w:r>
            <w:r w:rsidRPr="00F22567">
              <w:rPr>
                <w:lang w:val="en-US"/>
              </w:rPr>
              <w:t>Red</w:t>
            </w:r>
            <w:r w:rsidR="000A3B89">
              <w:rPr>
                <w:lang w:val="en-US"/>
              </w:rPr>
              <w:t xml:space="preserve"> </w:t>
            </w:r>
            <w:r w:rsidRPr="00F22567">
              <w:rPr>
                <w:lang w:val="en-US"/>
              </w:rPr>
              <w:t>Cross</w:t>
            </w:r>
            <w:r w:rsidR="000A3B89">
              <w:rPr>
                <w:lang w:val="en-US"/>
              </w:rPr>
              <w:t xml:space="preserve"> </w:t>
            </w:r>
            <w:r w:rsidRPr="00F22567">
              <w:rPr>
                <w:lang w:val="en-US"/>
              </w:rPr>
              <w:t>and</w:t>
            </w:r>
            <w:r w:rsidR="000A3B89">
              <w:rPr>
                <w:lang w:val="en-US"/>
              </w:rPr>
              <w:t xml:space="preserve"> </w:t>
            </w:r>
            <w:r w:rsidRPr="00F22567">
              <w:rPr>
                <w:lang w:val="en-US"/>
              </w:rPr>
              <w:t>Red</w:t>
            </w:r>
            <w:r w:rsidR="000A3B89">
              <w:rPr>
                <w:lang w:val="en-US"/>
              </w:rPr>
              <w:t xml:space="preserve"> </w:t>
            </w:r>
            <w:r w:rsidRPr="00F22567">
              <w:rPr>
                <w:lang w:val="en-US"/>
              </w:rPr>
              <w:t>Crescent</w:t>
            </w:r>
            <w:r w:rsidR="000A3B89">
              <w:rPr>
                <w:lang w:val="en-US"/>
              </w:rPr>
              <w:t xml:space="preserve"> </w:t>
            </w:r>
            <w:r w:rsidRPr="00F22567">
              <w:rPr>
                <w:lang w:val="en-US"/>
              </w:rPr>
              <w:t>Societies,</w:t>
            </w:r>
            <w:r w:rsidR="000A3B89">
              <w:rPr>
                <w:lang w:val="en-US"/>
              </w:rPr>
              <w:t xml:space="preserve"> </w:t>
            </w:r>
            <w:r w:rsidRPr="00F22567">
              <w:rPr>
                <w:lang w:val="en-US"/>
              </w:rPr>
              <w:t>Geneva</w:t>
            </w:r>
          </w:p>
        </w:tc>
        <w:tc>
          <w:tcPr>
            <w:tcW w:w="3827" w:type="dxa"/>
            <w:tcBorders>
              <w:left w:val="single" w:sz="4" w:space="0" w:color="auto"/>
              <w:right w:val="single" w:sz="4" w:space="0" w:color="auto"/>
            </w:tcBorders>
            <w:vAlign w:val="center"/>
          </w:tcPr>
          <w:p w:rsidR="009228CB" w:rsidRPr="00CD4865" w:rsidRDefault="009C2062" w:rsidP="0010216D">
            <w:pPr>
              <w:rPr>
                <w:sz w:val="16"/>
                <w:szCs w:val="16"/>
              </w:rPr>
            </w:pPr>
            <w:hyperlink r:id="rId62" w:history="1">
              <w:r w:rsidR="009228CB" w:rsidRPr="00CD4865">
                <w:rPr>
                  <w:rStyle w:val="Hyperlink"/>
                  <w:sz w:val="16"/>
                  <w:szCs w:val="16"/>
                </w:rPr>
                <w:t>http://www.ifrc.org/PageFiles/95526/publications/305400-PASSA%20manual-EN-LR.pdf</w:t>
              </w:r>
            </w:hyperlink>
          </w:p>
        </w:tc>
        <w:tc>
          <w:tcPr>
            <w:tcW w:w="1276" w:type="dxa"/>
            <w:tcBorders>
              <w:left w:val="single" w:sz="4" w:space="0" w:color="auto"/>
            </w:tcBorders>
            <w:vAlign w:val="center"/>
          </w:tcPr>
          <w:p w:rsidR="009228CB" w:rsidRPr="002325DF" w:rsidRDefault="009228CB" w:rsidP="0010216D">
            <w:pPr>
              <w:rPr>
                <w:sz w:val="16"/>
                <w:szCs w:val="16"/>
                <w:highlight w:val="red"/>
              </w:rPr>
            </w:pPr>
            <w:r w:rsidRPr="002325DF">
              <w:rPr>
                <w:sz w:val="16"/>
                <w:szCs w:val="16"/>
              </w:rPr>
              <w:t>2011</w:t>
            </w:r>
          </w:p>
        </w:tc>
      </w:tr>
      <w:tr w:rsidR="009228CB" w:rsidRPr="002325DF" w:rsidTr="00C8543B">
        <w:trPr>
          <w:trHeight w:val="165"/>
        </w:trPr>
        <w:tc>
          <w:tcPr>
            <w:tcW w:w="4786" w:type="dxa"/>
            <w:tcBorders>
              <w:top w:val="single" w:sz="4" w:space="0" w:color="auto"/>
              <w:bottom w:val="single" w:sz="4" w:space="0" w:color="auto"/>
              <w:right w:val="single" w:sz="4" w:space="0" w:color="auto"/>
            </w:tcBorders>
            <w:shd w:val="clear" w:color="auto" w:fill="D99594" w:themeFill="accent2" w:themeFillTint="99"/>
            <w:vAlign w:val="center"/>
          </w:tcPr>
          <w:p w:rsidR="009228CB" w:rsidRPr="00FD0348" w:rsidRDefault="009228CB" w:rsidP="00284C65">
            <w:pPr>
              <w:pStyle w:val="Heading2"/>
            </w:pPr>
            <w:r>
              <w:t>Gender &amp; Inclusion</w:t>
            </w:r>
          </w:p>
        </w:tc>
        <w:tc>
          <w:tcPr>
            <w:tcW w:w="382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9228CB" w:rsidRPr="00020DB1" w:rsidRDefault="009228CB" w:rsidP="0010216D">
            <w:pPr>
              <w:rPr>
                <w:sz w:val="16"/>
                <w:szCs w:val="16"/>
              </w:rPr>
            </w:pPr>
          </w:p>
        </w:tc>
        <w:tc>
          <w:tcPr>
            <w:tcW w:w="1276" w:type="dxa"/>
            <w:tcBorders>
              <w:top w:val="single" w:sz="4" w:space="0" w:color="auto"/>
              <w:left w:val="single" w:sz="4" w:space="0" w:color="auto"/>
              <w:bottom w:val="single" w:sz="4" w:space="0" w:color="auto"/>
            </w:tcBorders>
            <w:shd w:val="clear" w:color="auto" w:fill="D99594" w:themeFill="accent2" w:themeFillTint="99"/>
            <w:vAlign w:val="center"/>
          </w:tcPr>
          <w:p w:rsidR="009228CB" w:rsidRPr="002325DF" w:rsidRDefault="009228CB" w:rsidP="0010216D">
            <w:pPr>
              <w:rPr>
                <w:sz w:val="16"/>
                <w:szCs w:val="16"/>
                <w:highlight w:val="red"/>
              </w:rPr>
            </w:pPr>
          </w:p>
        </w:tc>
      </w:tr>
      <w:tr w:rsidR="009228CB" w:rsidRPr="002325DF" w:rsidTr="00C8543B">
        <w:trPr>
          <w:trHeight w:val="165"/>
        </w:trPr>
        <w:tc>
          <w:tcPr>
            <w:tcW w:w="4786" w:type="dxa"/>
            <w:tcBorders>
              <w:right w:val="single" w:sz="4" w:space="0" w:color="auto"/>
            </w:tcBorders>
            <w:vAlign w:val="center"/>
          </w:tcPr>
          <w:p w:rsidR="009228CB" w:rsidRDefault="009228CB" w:rsidP="0010216D">
            <w:pPr>
              <w:rPr>
                <w:lang w:val="en-US"/>
              </w:rPr>
            </w:pPr>
            <w:r w:rsidRPr="001113B9">
              <w:rPr>
                <w:lang w:val="en-US"/>
              </w:rPr>
              <w:t>IASC Gender Handbook - Gender and shelter in emergencies</w:t>
            </w:r>
          </w:p>
        </w:tc>
        <w:tc>
          <w:tcPr>
            <w:tcW w:w="3827" w:type="dxa"/>
            <w:tcBorders>
              <w:left w:val="single" w:sz="4" w:space="0" w:color="auto"/>
              <w:right w:val="single" w:sz="4" w:space="0" w:color="auto"/>
            </w:tcBorders>
            <w:vAlign w:val="center"/>
          </w:tcPr>
          <w:p w:rsidR="009228CB" w:rsidRPr="00020DB1" w:rsidRDefault="009C2062" w:rsidP="0010216D">
            <w:pPr>
              <w:rPr>
                <w:sz w:val="16"/>
                <w:szCs w:val="16"/>
              </w:rPr>
            </w:pPr>
            <w:hyperlink r:id="rId63" w:history="1">
              <w:r w:rsidR="009228CB" w:rsidRPr="00020DB1">
                <w:rPr>
                  <w:rStyle w:val="Hyperlink"/>
                  <w:sz w:val="16"/>
                  <w:szCs w:val="16"/>
                </w:rPr>
                <w:t>http://www.ungei.org/resources/files/12.pdf</w:t>
              </w:r>
            </w:hyperlink>
          </w:p>
        </w:tc>
        <w:tc>
          <w:tcPr>
            <w:tcW w:w="1276" w:type="dxa"/>
            <w:tcBorders>
              <w:left w:val="single" w:sz="4" w:space="0" w:color="auto"/>
            </w:tcBorders>
            <w:vAlign w:val="center"/>
          </w:tcPr>
          <w:p w:rsidR="009228CB" w:rsidRPr="002325DF" w:rsidRDefault="009228CB" w:rsidP="0010216D">
            <w:pPr>
              <w:rPr>
                <w:sz w:val="16"/>
                <w:szCs w:val="16"/>
                <w:highlight w:val="red"/>
              </w:rPr>
            </w:pPr>
          </w:p>
        </w:tc>
      </w:tr>
      <w:tr w:rsidR="009228CB" w:rsidRPr="002325DF" w:rsidTr="00C8543B">
        <w:trPr>
          <w:trHeight w:val="165"/>
        </w:trPr>
        <w:tc>
          <w:tcPr>
            <w:tcW w:w="4786" w:type="dxa"/>
            <w:tcBorders>
              <w:right w:val="single" w:sz="4" w:space="0" w:color="auto"/>
            </w:tcBorders>
            <w:vAlign w:val="center"/>
          </w:tcPr>
          <w:p w:rsidR="009228CB" w:rsidRDefault="009228CB" w:rsidP="0010216D">
            <w:pPr>
              <w:rPr>
                <w:lang w:val="en-US"/>
              </w:rPr>
            </w:pPr>
            <w:r w:rsidRPr="001113B9">
              <w:rPr>
                <w:lang w:val="en-US"/>
              </w:rPr>
              <w:t>Tip Sheet: Addressing Gender-based Violence (GBV)-related Risks in WASH Assessments and Initial</w:t>
            </w:r>
            <w:r w:rsidR="009862E9">
              <w:rPr>
                <w:lang w:val="en-US"/>
              </w:rPr>
              <w:t xml:space="preserve"> </w:t>
            </w:r>
            <w:proofErr w:type="spellStart"/>
            <w:r w:rsidRPr="001113B9">
              <w:rPr>
                <w:lang w:val="en-US"/>
              </w:rPr>
              <w:t>Programme</w:t>
            </w:r>
            <w:proofErr w:type="spellEnd"/>
            <w:r w:rsidRPr="001113B9">
              <w:rPr>
                <w:lang w:val="en-US"/>
              </w:rPr>
              <w:t xml:space="preserve"> Design</w:t>
            </w:r>
            <w:r>
              <w:rPr>
                <w:lang w:val="en-US"/>
              </w:rPr>
              <w:t>. Global Protection Cluster, GBV Prevention &amp; Response</w:t>
            </w:r>
          </w:p>
        </w:tc>
        <w:tc>
          <w:tcPr>
            <w:tcW w:w="3827" w:type="dxa"/>
            <w:tcBorders>
              <w:left w:val="single" w:sz="4" w:space="0" w:color="auto"/>
              <w:right w:val="single" w:sz="4" w:space="0" w:color="auto"/>
            </w:tcBorders>
            <w:vAlign w:val="center"/>
          </w:tcPr>
          <w:p w:rsidR="009228CB" w:rsidRPr="00020DB1" w:rsidRDefault="009C2062" w:rsidP="0010216D">
            <w:pPr>
              <w:rPr>
                <w:sz w:val="16"/>
                <w:szCs w:val="16"/>
              </w:rPr>
            </w:pPr>
            <w:hyperlink r:id="rId64" w:history="1">
              <w:r w:rsidR="009228CB" w:rsidRPr="00020DB1">
                <w:rPr>
                  <w:rStyle w:val="Hyperlink"/>
                  <w:sz w:val="16"/>
                  <w:szCs w:val="16"/>
                </w:rPr>
                <w:t>http://www.humanitarianresponse.info/operations/philippines/document/tip-sheet-addressing-gender-based-violence-gbv-related-risks-wash</w:t>
              </w:r>
            </w:hyperlink>
          </w:p>
        </w:tc>
        <w:tc>
          <w:tcPr>
            <w:tcW w:w="1276" w:type="dxa"/>
            <w:tcBorders>
              <w:left w:val="single" w:sz="4" w:space="0" w:color="auto"/>
            </w:tcBorders>
            <w:vAlign w:val="center"/>
          </w:tcPr>
          <w:p w:rsidR="009228CB" w:rsidRPr="002325DF" w:rsidRDefault="009228CB" w:rsidP="0010216D">
            <w:pPr>
              <w:rPr>
                <w:sz w:val="16"/>
                <w:szCs w:val="16"/>
                <w:highlight w:val="red"/>
              </w:rPr>
            </w:pPr>
            <w:r w:rsidRPr="002325DF">
              <w:rPr>
                <w:sz w:val="16"/>
                <w:szCs w:val="16"/>
              </w:rPr>
              <w:t>18 Nov 2013</w:t>
            </w:r>
          </w:p>
        </w:tc>
      </w:tr>
      <w:tr w:rsidR="009228CB" w:rsidRPr="002325DF" w:rsidTr="00C8543B">
        <w:trPr>
          <w:trHeight w:val="165"/>
        </w:trPr>
        <w:tc>
          <w:tcPr>
            <w:tcW w:w="4786" w:type="dxa"/>
            <w:tcBorders>
              <w:right w:val="single" w:sz="4" w:space="0" w:color="auto"/>
            </w:tcBorders>
            <w:vAlign w:val="center"/>
          </w:tcPr>
          <w:p w:rsidR="009228CB" w:rsidRPr="0058427C" w:rsidRDefault="009228CB" w:rsidP="0010216D">
            <w:pPr>
              <w:rPr>
                <w:lang w:val="en-US"/>
              </w:rPr>
            </w:pPr>
            <w:r w:rsidRPr="0058427C">
              <w:rPr>
                <w:lang w:val="en-US"/>
              </w:rPr>
              <w:t xml:space="preserve">Guidance on </w:t>
            </w:r>
            <w:r>
              <w:rPr>
                <w:lang w:val="en-US"/>
              </w:rPr>
              <w:t>I</w:t>
            </w:r>
            <w:r w:rsidRPr="0058427C">
              <w:rPr>
                <w:lang w:val="en-US"/>
              </w:rPr>
              <w:t xml:space="preserve">ncluding </w:t>
            </w:r>
            <w:r>
              <w:rPr>
                <w:lang w:val="en-US"/>
              </w:rPr>
              <w:t>O</w:t>
            </w:r>
            <w:r w:rsidRPr="0058427C">
              <w:rPr>
                <w:lang w:val="en-US"/>
              </w:rPr>
              <w:t xml:space="preserve">lder </w:t>
            </w:r>
            <w:r>
              <w:rPr>
                <w:lang w:val="en-US"/>
              </w:rPr>
              <w:t>P</w:t>
            </w:r>
            <w:r w:rsidRPr="0058427C">
              <w:rPr>
                <w:lang w:val="en-US"/>
              </w:rPr>
              <w:t xml:space="preserve">eople in </w:t>
            </w:r>
            <w:r>
              <w:rPr>
                <w:lang w:val="en-US"/>
              </w:rPr>
              <w:t>E</w:t>
            </w:r>
            <w:r w:rsidRPr="0058427C">
              <w:rPr>
                <w:lang w:val="en-US"/>
              </w:rPr>
              <w:t>mergency</w:t>
            </w:r>
          </w:p>
          <w:p w:rsidR="009228CB" w:rsidRPr="0058427C" w:rsidRDefault="009228CB" w:rsidP="0010216D">
            <w:pPr>
              <w:rPr>
                <w:rFonts w:eastAsia="MS Mincho" w:cs="Lexia-Regular"/>
                <w:lang w:val="en-US"/>
              </w:rPr>
            </w:pPr>
            <w:r>
              <w:rPr>
                <w:lang w:val="en-US"/>
              </w:rPr>
              <w:t>S</w:t>
            </w:r>
            <w:r w:rsidRPr="0058427C">
              <w:rPr>
                <w:lang w:val="en-US"/>
              </w:rPr>
              <w:t xml:space="preserve">helter </w:t>
            </w:r>
            <w:proofErr w:type="spellStart"/>
            <w:r>
              <w:rPr>
                <w:lang w:val="en-US"/>
              </w:rPr>
              <w:t>P</w:t>
            </w:r>
            <w:r w:rsidRPr="0058427C">
              <w:rPr>
                <w:lang w:val="en-US"/>
              </w:rPr>
              <w:t>rogrammes</w:t>
            </w:r>
            <w:proofErr w:type="spellEnd"/>
            <w:r w:rsidRPr="0058427C">
              <w:rPr>
                <w:lang w:val="en-US"/>
              </w:rPr>
              <w:t xml:space="preserve">, </w:t>
            </w:r>
            <w:r>
              <w:rPr>
                <w:lang w:val="en-US"/>
              </w:rPr>
              <w:t>(</w:t>
            </w:r>
            <w:r w:rsidRPr="0058427C">
              <w:rPr>
                <w:lang w:val="en-US"/>
              </w:rPr>
              <w:t>2011</w:t>
            </w:r>
            <w:r>
              <w:rPr>
                <w:lang w:val="en-US"/>
              </w:rPr>
              <w:t>)</w:t>
            </w:r>
            <w:r w:rsidR="009862E9">
              <w:rPr>
                <w:lang w:val="en-US"/>
              </w:rPr>
              <w:t xml:space="preserve">, </w:t>
            </w:r>
            <w:proofErr w:type="spellStart"/>
            <w:r w:rsidRPr="0058427C">
              <w:rPr>
                <w:rFonts w:eastAsia="MS Mincho" w:cs="Lexia-Regular"/>
                <w:lang w:val="en-US"/>
              </w:rPr>
              <w:t>HelpAge</w:t>
            </w:r>
            <w:proofErr w:type="spellEnd"/>
            <w:r w:rsidRPr="0058427C">
              <w:rPr>
                <w:rFonts w:eastAsia="MS Mincho" w:cs="Lexia-Regular"/>
                <w:lang w:val="en-US"/>
              </w:rPr>
              <w:t xml:space="preserve"> International and</w:t>
            </w:r>
          </w:p>
          <w:p w:rsidR="009228CB" w:rsidRPr="0058427C" w:rsidRDefault="009228CB" w:rsidP="0010216D">
            <w:pPr>
              <w:rPr>
                <w:rFonts w:eastAsia="MS Mincho" w:cs="Lexia-Regular"/>
                <w:lang w:val="en-US"/>
              </w:rPr>
            </w:pPr>
            <w:r w:rsidRPr="0058427C">
              <w:rPr>
                <w:rFonts w:eastAsia="MS Mincho" w:cs="Lexia-Regular"/>
                <w:lang w:val="en-US"/>
              </w:rPr>
              <w:t>International Federation of Red Cross and Red Crescent</w:t>
            </w:r>
          </w:p>
          <w:p w:rsidR="009228CB" w:rsidRDefault="009228CB" w:rsidP="0010216D">
            <w:pPr>
              <w:rPr>
                <w:lang w:val="en-US"/>
              </w:rPr>
            </w:pPr>
            <w:r w:rsidRPr="0058427C">
              <w:rPr>
                <w:rFonts w:eastAsia="MS Mincho" w:cs="Lexia-Regular"/>
                <w:lang w:val="en-US"/>
              </w:rPr>
              <w:t>Societies</w:t>
            </w:r>
          </w:p>
        </w:tc>
        <w:tc>
          <w:tcPr>
            <w:tcW w:w="3827" w:type="dxa"/>
            <w:tcBorders>
              <w:left w:val="single" w:sz="4" w:space="0" w:color="auto"/>
              <w:right w:val="single" w:sz="4" w:space="0" w:color="auto"/>
            </w:tcBorders>
            <w:vAlign w:val="center"/>
          </w:tcPr>
          <w:p w:rsidR="009228CB" w:rsidRPr="00020DB1" w:rsidRDefault="009C2062" w:rsidP="0010216D">
            <w:pPr>
              <w:rPr>
                <w:sz w:val="16"/>
                <w:szCs w:val="16"/>
              </w:rPr>
            </w:pPr>
            <w:hyperlink r:id="rId65" w:history="1">
              <w:r w:rsidR="009228CB" w:rsidRPr="00020DB1">
                <w:rPr>
                  <w:rStyle w:val="Hyperlink"/>
                  <w:sz w:val="16"/>
                  <w:szCs w:val="16"/>
                </w:rPr>
                <w:t>http://www.helpage.org/download/4d7f5a8b98378</w:t>
              </w:r>
            </w:hyperlink>
          </w:p>
        </w:tc>
        <w:tc>
          <w:tcPr>
            <w:tcW w:w="1276" w:type="dxa"/>
            <w:tcBorders>
              <w:left w:val="single" w:sz="4" w:space="0" w:color="auto"/>
            </w:tcBorders>
            <w:vAlign w:val="center"/>
          </w:tcPr>
          <w:p w:rsidR="009228CB" w:rsidRPr="002325DF" w:rsidRDefault="009228CB" w:rsidP="0010216D">
            <w:pPr>
              <w:rPr>
                <w:sz w:val="16"/>
                <w:szCs w:val="16"/>
              </w:rPr>
            </w:pPr>
            <w:r w:rsidRPr="002325DF">
              <w:rPr>
                <w:sz w:val="16"/>
                <w:szCs w:val="16"/>
              </w:rPr>
              <w:t>2011</w:t>
            </w:r>
          </w:p>
        </w:tc>
      </w:tr>
      <w:tr w:rsidR="009228CB" w:rsidRPr="002325DF" w:rsidTr="00C8543B">
        <w:trPr>
          <w:trHeight w:val="165"/>
        </w:trPr>
        <w:tc>
          <w:tcPr>
            <w:tcW w:w="4786" w:type="dxa"/>
            <w:tcBorders>
              <w:right w:val="single" w:sz="4" w:space="0" w:color="auto"/>
            </w:tcBorders>
            <w:vAlign w:val="center"/>
          </w:tcPr>
          <w:p w:rsidR="009228CB" w:rsidRDefault="009228CB" w:rsidP="0010216D">
            <w:pPr>
              <w:rPr>
                <w:lang w:val="en-US"/>
              </w:rPr>
            </w:pPr>
            <w:r w:rsidRPr="00B44813">
              <w:rPr>
                <w:lang w:val="en-US"/>
              </w:rPr>
              <w:t>Disability Checklist for Emergency R</w:t>
            </w:r>
            <w:r>
              <w:rPr>
                <w:lang w:val="en-US"/>
              </w:rPr>
              <w:t xml:space="preserve">esponse: </w:t>
            </w:r>
            <w:r w:rsidRPr="00B44813">
              <w:rPr>
                <w:lang w:val="en-US"/>
              </w:rPr>
              <w:t>Adapted from Disability Task Force</w:t>
            </w:r>
            <w:r>
              <w:rPr>
                <w:lang w:val="en-US"/>
              </w:rPr>
              <w:t xml:space="preserve">, Handicap International. </w:t>
            </w:r>
          </w:p>
          <w:p w:rsidR="009228CB" w:rsidRDefault="009228CB" w:rsidP="0010216D">
            <w:pPr>
              <w:rPr>
                <w:lang w:val="en-US"/>
              </w:rPr>
            </w:pPr>
            <w:r>
              <w:rPr>
                <w:lang w:val="en-US"/>
              </w:rPr>
              <w:t xml:space="preserve">This document </w:t>
            </w:r>
            <w:r>
              <w:t xml:space="preserve">outlines some of the </w:t>
            </w:r>
            <w:r w:rsidRPr="00E65FEE">
              <w:rPr>
                <w:rFonts w:eastAsia="MS Mincho"/>
                <w:color w:val="000000"/>
                <w:lang w:val="en-US"/>
              </w:rPr>
              <w:t xml:space="preserve">General </w:t>
            </w:r>
            <w:r w:rsidRPr="00E65FEE">
              <w:rPr>
                <w:rFonts w:eastAsia="MS Mincho"/>
                <w:color w:val="000000"/>
                <w:lang w:val="en-US"/>
              </w:rPr>
              <w:lastRenderedPageBreak/>
              <w:t xml:space="preserve">protections and inclusion principles of injured </w:t>
            </w:r>
            <w:proofErr w:type="spellStart"/>
            <w:r w:rsidRPr="00E65FEE">
              <w:rPr>
                <w:rFonts w:eastAsia="MS Mincho"/>
                <w:color w:val="000000"/>
                <w:lang w:val="en-US"/>
              </w:rPr>
              <w:t>pers</w:t>
            </w:r>
            <w:r>
              <w:t>ons</w:t>
            </w:r>
            <w:proofErr w:type="spellEnd"/>
            <w:r>
              <w:t xml:space="preserve"> and people with disabilities when considering programming across various sectors. </w:t>
            </w:r>
          </w:p>
        </w:tc>
        <w:tc>
          <w:tcPr>
            <w:tcW w:w="3827" w:type="dxa"/>
            <w:tcBorders>
              <w:left w:val="single" w:sz="4" w:space="0" w:color="auto"/>
              <w:right w:val="single" w:sz="4" w:space="0" w:color="auto"/>
            </w:tcBorders>
            <w:vAlign w:val="center"/>
          </w:tcPr>
          <w:p w:rsidR="009228CB" w:rsidRPr="00020DB1" w:rsidRDefault="009C2062" w:rsidP="0010216D">
            <w:pPr>
              <w:rPr>
                <w:sz w:val="16"/>
                <w:szCs w:val="16"/>
              </w:rPr>
            </w:pPr>
            <w:hyperlink r:id="rId66" w:history="1">
              <w:r w:rsidR="009228CB" w:rsidRPr="00020DB1">
                <w:rPr>
                  <w:rStyle w:val="Hyperlink"/>
                  <w:sz w:val="16"/>
                  <w:szCs w:val="16"/>
                </w:rPr>
                <w:t>http://www.handicap-international.de/fileadmin/redaktion/pdf/disability_checklist_booklet_01.pdf</w:t>
              </w:r>
            </w:hyperlink>
          </w:p>
        </w:tc>
        <w:tc>
          <w:tcPr>
            <w:tcW w:w="1276" w:type="dxa"/>
            <w:tcBorders>
              <w:left w:val="single" w:sz="4" w:space="0" w:color="auto"/>
            </w:tcBorders>
            <w:vAlign w:val="center"/>
          </w:tcPr>
          <w:p w:rsidR="009228CB" w:rsidRPr="002325DF" w:rsidRDefault="009228CB" w:rsidP="0010216D">
            <w:pPr>
              <w:rPr>
                <w:sz w:val="16"/>
                <w:szCs w:val="16"/>
                <w:highlight w:val="red"/>
              </w:rPr>
            </w:pPr>
          </w:p>
        </w:tc>
      </w:tr>
      <w:tr w:rsidR="009228CB" w:rsidRPr="00635C76" w:rsidTr="00C8543B">
        <w:trPr>
          <w:trHeight w:val="165"/>
        </w:trPr>
        <w:tc>
          <w:tcPr>
            <w:tcW w:w="4786" w:type="dxa"/>
            <w:tcBorders>
              <w:top w:val="single" w:sz="4" w:space="0" w:color="auto"/>
              <w:bottom w:val="single" w:sz="4" w:space="0" w:color="auto"/>
              <w:right w:val="single" w:sz="4" w:space="0" w:color="auto"/>
            </w:tcBorders>
            <w:shd w:val="clear" w:color="auto" w:fill="D99594" w:themeFill="accent2" w:themeFillTint="99"/>
            <w:vAlign w:val="center"/>
          </w:tcPr>
          <w:p w:rsidR="009228CB" w:rsidRPr="00FD0348" w:rsidRDefault="009228CB" w:rsidP="00284C65">
            <w:pPr>
              <w:pStyle w:val="Heading2"/>
            </w:pPr>
            <w:r w:rsidRPr="00FD0348">
              <w:lastRenderedPageBreak/>
              <w:t>Accessibility</w:t>
            </w:r>
          </w:p>
        </w:tc>
        <w:tc>
          <w:tcPr>
            <w:tcW w:w="382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9228CB" w:rsidRDefault="009228CB" w:rsidP="0010216D"/>
        </w:tc>
        <w:tc>
          <w:tcPr>
            <w:tcW w:w="1276" w:type="dxa"/>
            <w:tcBorders>
              <w:top w:val="single" w:sz="4" w:space="0" w:color="auto"/>
              <w:left w:val="single" w:sz="4" w:space="0" w:color="auto"/>
              <w:bottom w:val="single" w:sz="4" w:space="0" w:color="auto"/>
            </w:tcBorders>
            <w:shd w:val="clear" w:color="auto" w:fill="D99594" w:themeFill="accent2" w:themeFillTint="99"/>
            <w:vAlign w:val="center"/>
          </w:tcPr>
          <w:p w:rsidR="009228CB" w:rsidRPr="00635C76" w:rsidRDefault="009228CB" w:rsidP="0010216D">
            <w:pPr>
              <w:rPr>
                <w:highlight w:val="red"/>
              </w:rPr>
            </w:pPr>
          </w:p>
        </w:tc>
      </w:tr>
      <w:tr w:rsidR="009228CB" w:rsidRPr="002325DF" w:rsidTr="00C8543B">
        <w:trPr>
          <w:trHeight w:val="165"/>
        </w:trPr>
        <w:tc>
          <w:tcPr>
            <w:tcW w:w="4786" w:type="dxa"/>
            <w:tcBorders>
              <w:top w:val="single" w:sz="4" w:space="0" w:color="auto"/>
              <w:right w:val="single" w:sz="4" w:space="0" w:color="auto"/>
            </w:tcBorders>
            <w:vAlign w:val="center"/>
          </w:tcPr>
          <w:p w:rsidR="009228CB" w:rsidRPr="00A34924" w:rsidRDefault="009228CB" w:rsidP="0010216D">
            <w:pPr>
              <w:rPr>
                <w:lang w:val="en-US"/>
              </w:rPr>
            </w:pPr>
            <w:r>
              <w:rPr>
                <w:lang w:val="en-US"/>
              </w:rPr>
              <w:t>T-Shelter, Accessible For All, Basic Principles. (2014) Handicap International Inclusion Technical Unit. This document outlines some basic principles for the design of shelters and WASH facilities.</w:t>
            </w:r>
          </w:p>
        </w:tc>
        <w:tc>
          <w:tcPr>
            <w:tcW w:w="3827" w:type="dxa"/>
            <w:tcBorders>
              <w:top w:val="single" w:sz="4" w:space="0" w:color="auto"/>
              <w:left w:val="single" w:sz="4" w:space="0" w:color="auto"/>
              <w:right w:val="single" w:sz="4" w:space="0" w:color="auto"/>
            </w:tcBorders>
            <w:vAlign w:val="center"/>
          </w:tcPr>
          <w:p w:rsidR="009228CB" w:rsidRPr="00CD4865" w:rsidRDefault="009228CB" w:rsidP="0010216D">
            <w:pPr>
              <w:rPr>
                <w:sz w:val="16"/>
                <w:szCs w:val="16"/>
                <w:lang w:val="en-US"/>
              </w:rPr>
            </w:pPr>
            <w:r w:rsidRPr="00CD4865">
              <w:rPr>
                <w:sz w:val="16"/>
                <w:szCs w:val="16"/>
                <w:lang w:val="en-US"/>
              </w:rPr>
              <w:t xml:space="preserve">In technical </w:t>
            </w:r>
            <w:proofErr w:type="spellStart"/>
            <w:r w:rsidRPr="00CD4865">
              <w:rPr>
                <w:sz w:val="16"/>
                <w:szCs w:val="16"/>
                <w:lang w:val="en-US"/>
              </w:rPr>
              <w:t>dropbox</w:t>
            </w:r>
            <w:proofErr w:type="spellEnd"/>
          </w:p>
        </w:tc>
        <w:tc>
          <w:tcPr>
            <w:tcW w:w="1276" w:type="dxa"/>
            <w:tcBorders>
              <w:top w:val="single" w:sz="4" w:space="0" w:color="auto"/>
              <w:left w:val="single" w:sz="4" w:space="0" w:color="auto"/>
            </w:tcBorders>
            <w:vAlign w:val="center"/>
          </w:tcPr>
          <w:p w:rsidR="009228CB" w:rsidRPr="002325DF" w:rsidRDefault="009228CB" w:rsidP="0010216D">
            <w:pPr>
              <w:rPr>
                <w:sz w:val="16"/>
                <w:szCs w:val="16"/>
                <w:highlight w:val="red"/>
              </w:rPr>
            </w:pPr>
          </w:p>
        </w:tc>
      </w:tr>
      <w:tr w:rsidR="009228CB" w:rsidRPr="002325DF" w:rsidTr="00C8543B">
        <w:trPr>
          <w:trHeight w:val="165"/>
        </w:trPr>
        <w:tc>
          <w:tcPr>
            <w:tcW w:w="4786" w:type="dxa"/>
            <w:tcBorders>
              <w:right w:val="single" w:sz="4" w:space="0" w:color="auto"/>
            </w:tcBorders>
            <w:vAlign w:val="center"/>
          </w:tcPr>
          <w:p w:rsidR="009228CB" w:rsidRPr="00A34924" w:rsidRDefault="009228CB" w:rsidP="0010216D">
            <w:pPr>
              <w:rPr>
                <w:lang w:val="en-US"/>
              </w:rPr>
            </w:pPr>
            <w:r>
              <w:rPr>
                <w:lang w:val="en-US"/>
              </w:rPr>
              <w:t>Technical Recommendations, Build Back Better. Handicap International</w:t>
            </w:r>
          </w:p>
        </w:tc>
        <w:tc>
          <w:tcPr>
            <w:tcW w:w="3827" w:type="dxa"/>
            <w:tcBorders>
              <w:left w:val="single" w:sz="4" w:space="0" w:color="auto"/>
              <w:right w:val="single" w:sz="4" w:space="0" w:color="auto"/>
            </w:tcBorders>
            <w:vAlign w:val="center"/>
          </w:tcPr>
          <w:p w:rsidR="009228CB" w:rsidRPr="00CD4865" w:rsidRDefault="009228CB" w:rsidP="0010216D">
            <w:pPr>
              <w:rPr>
                <w:sz w:val="16"/>
                <w:szCs w:val="16"/>
              </w:rPr>
            </w:pPr>
            <w:r w:rsidRPr="00CD4865">
              <w:rPr>
                <w:sz w:val="16"/>
                <w:szCs w:val="16"/>
              </w:rPr>
              <w:t xml:space="preserve">In technical </w:t>
            </w:r>
            <w:proofErr w:type="spellStart"/>
            <w:r w:rsidRPr="00CD4865">
              <w:rPr>
                <w:sz w:val="16"/>
                <w:szCs w:val="16"/>
              </w:rPr>
              <w:t>dropbox</w:t>
            </w:r>
            <w:proofErr w:type="spellEnd"/>
          </w:p>
        </w:tc>
        <w:tc>
          <w:tcPr>
            <w:tcW w:w="1276" w:type="dxa"/>
            <w:tcBorders>
              <w:left w:val="single" w:sz="4" w:space="0" w:color="auto"/>
            </w:tcBorders>
            <w:vAlign w:val="center"/>
          </w:tcPr>
          <w:p w:rsidR="009228CB" w:rsidRPr="002325DF" w:rsidRDefault="009228CB" w:rsidP="0010216D">
            <w:pPr>
              <w:rPr>
                <w:sz w:val="16"/>
                <w:szCs w:val="16"/>
                <w:highlight w:val="red"/>
              </w:rPr>
            </w:pPr>
          </w:p>
        </w:tc>
      </w:tr>
      <w:tr w:rsidR="009228CB" w:rsidRPr="002325DF" w:rsidTr="00C8543B">
        <w:trPr>
          <w:trHeight w:val="165"/>
        </w:trPr>
        <w:tc>
          <w:tcPr>
            <w:tcW w:w="4786" w:type="dxa"/>
            <w:tcBorders>
              <w:right w:val="single" w:sz="4" w:space="0" w:color="auto"/>
            </w:tcBorders>
            <w:vAlign w:val="center"/>
          </w:tcPr>
          <w:p w:rsidR="009228CB" w:rsidRDefault="009228CB" w:rsidP="0010216D">
            <w:pPr>
              <w:rPr>
                <w:lang w:val="en-US"/>
              </w:rPr>
            </w:pPr>
            <w:r>
              <w:rPr>
                <w:lang w:val="en-US"/>
              </w:rPr>
              <w:t xml:space="preserve">Guidelines for Creating Barrier-Free Emergency Shelters. February (2009), Handicap International Nepal Program. </w:t>
            </w:r>
          </w:p>
        </w:tc>
        <w:tc>
          <w:tcPr>
            <w:tcW w:w="3827" w:type="dxa"/>
            <w:tcBorders>
              <w:left w:val="single" w:sz="4" w:space="0" w:color="auto"/>
              <w:right w:val="single" w:sz="4" w:space="0" w:color="auto"/>
            </w:tcBorders>
            <w:vAlign w:val="center"/>
          </w:tcPr>
          <w:p w:rsidR="009228CB" w:rsidRPr="00CD4865" w:rsidRDefault="009C2062" w:rsidP="0010216D">
            <w:pPr>
              <w:rPr>
                <w:sz w:val="16"/>
                <w:szCs w:val="16"/>
              </w:rPr>
            </w:pPr>
            <w:hyperlink r:id="rId67" w:history="1">
              <w:r w:rsidR="009228CB" w:rsidRPr="00CD4865">
                <w:rPr>
                  <w:rStyle w:val="Hyperlink"/>
                  <w:sz w:val="16"/>
                  <w:szCs w:val="16"/>
                </w:rPr>
                <w:t>http://d3n8a8pro7vhmx.cloudfront.net/handicapinternational/pages/268/attachments/original/1369073488/Emergencies_Creating_Barrier_Free_Emergency_Shelters.pdf?1369073488</w:t>
              </w:r>
            </w:hyperlink>
          </w:p>
        </w:tc>
        <w:tc>
          <w:tcPr>
            <w:tcW w:w="1276" w:type="dxa"/>
            <w:tcBorders>
              <w:left w:val="single" w:sz="4" w:space="0" w:color="auto"/>
            </w:tcBorders>
            <w:vAlign w:val="center"/>
          </w:tcPr>
          <w:p w:rsidR="009228CB" w:rsidRPr="002325DF" w:rsidRDefault="009228CB" w:rsidP="0010216D">
            <w:pPr>
              <w:rPr>
                <w:sz w:val="16"/>
                <w:szCs w:val="16"/>
                <w:highlight w:val="red"/>
              </w:rPr>
            </w:pPr>
            <w:r w:rsidRPr="002325DF">
              <w:rPr>
                <w:sz w:val="16"/>
                <w:szCs w:val="16"/>
              </w:rPr>
              <w:t>2009</w:t>
            </w:r>
          </w:p>
        </w:tc>
      </w:tr>
      <w:tr w:rsidR="009228CB" w:rsidRPr="002325DF" w:rsidTr="00C8543B">
        <w:trPr>
          <w:trHeight w:val="165"/>
        </w:trPr>
        <w:tc>
          <w:tcPr>
            <w:tcW w:w="4786" w:type="dxa"/>
            <w:tcBorders>
              <w:right w:val="single" w:sz="4" w:space="0" w:color="auto"/>
            </w:tcBorders>
            <w:vAlign w:val="center"/>
          </w:tcPr>
          <w:p w:rsidR="009228CB" w:rsidRDefault="009228CB" w:rsidP="0010216D">
            <w:pPr>
              <w:rPr>
                <w:rFonts w:cs="Verdana-Bold"/>
                <w:lang w:val="en-US"/>
              </w:rPr>
            </w:pPr>
            <w:r w:rsidRPr="000717D6">
              <w:rPr>
                <w:lang w:val="en-US"/>
              </w:rPr>
              <w:t xml:space="preserve">Inclusive post-disaster reconstruction: Building back safer and accessible. </w:t>
            </w:r>
            <w:r w:rsidRPr="000717D6">
              <w:rPr>
                <w:rFonts w:cs="Verdana-Bold"/>
                <w:lang w:val="en-US"/>
              </w:rPr>
              <w:t>16 minimum requirements for building</w:t>
            </w:r>
            <w:r w:rsidR="00C8543B">
              <w:rPr>
                <w:rFonts w:cs="Verdana-Bold"/>
                <w:lang w:val="en-US"/>
              </w:rPr>
              <w:t xml:space="preserve"> </w:t>
            </w:r>
            <w:r w:rsidRPr="000717D6">
              <w:rPr>
                <w:rFonts w:cs="Verdana-Bold"/>
                <w:lang w:val="en-US"/>
              </w:rPr>
              <w:t>accessible shelters in reconstruction Post-</w:t>
            </w:r>
            <w:proofErr w:type="spellStart"/>
            <w:r w:rsidRPr="000717D6">
              <w:rPr>
                <w:rFonts w:cs="Verdana-Bold"/>
                <w:lang w:val="en-US"/>
              </w:rPr>
              <w:t>Haiyan</w:t>
            </w:r>
            <w:proofErr w:type="spellEnd"/>
            <w:r w:rsidRPr="000717D6">
              <w:rPr>
                <w:rFonts w:cs="Verdana-Bold"/>
                <w:lang w:val="en-US"/>
              </w:rPr>
              <w:t xml:space="preserve">. Technical report. (March 2014), Benjamin </w:t>
            </w:r>
            <w:proofErr w:type="spellStart"/>
            <w:r w:rsidRPr="000717D6">
              <w:rPr>
                <w:rFonts w:cs="Verdana-Bold"/>
                <w:lang w:val="en-US"/>
              </w:rPr>
              <w:t>Dard</w:t>
            </w:r>
            <w:proofErr w:type="spellEnd"/>
            <w:r w:rsidRPr="000717D6">
              <w:rPr>
                <w:rFonts w:cs="Verdana-Bold"/>
                <w:lang w:val="en-US"/>
              </w:rPr>
              <w:t xml:space="preserve">, CBM Technical Advisor for Accessibility. </w:t>
            </w:r>
          </w:p>
          <w:p w:rsidR="009228CB" w:rsidRPr="00770E5B" w:rsidRDefault="009228CB" w:rsidP="0010216D">
            <w:pPr>
              <w:autoSpaceDE w:val="0"/>
              <w:autoSpaceDN w:val="0"/>
              <w:adjustRightInd w:val="0"/>
              <w:rPr>
                <w:rFonts w:eastAsia="MS Mincho" w:cs="Verdana"/>
                <w:lang w:val="en-US"/>
              </w:rPr>
            </w:pPr>
            <w:r w:rsidRPr="000717D6">
              <w:rPr>
                <w:rFonts w:eastAsia="MS Mincho" w:cs="Verdana"/>
                <w:lang w:val="en-US"/>
              </w:rPr>
              <w:t>This document aims to provide CBM ERU and its partners with technical guidelines and 16 minimum requirement guidelines on accessibility standards for shelter reconstr</w:t>
            </w:r>
            <w:r>
              <w:rPr>
                <w:rFonts w:eastAsia="MS Mincho" w:cs="Verdana"/>
                <w:lang w:val="en-US"/>
              </w:rPr>
              <w:t xml:space="preserve">uction </w:t>
            </w:r>
            <w:r w:rsidRPr="000717D6">
              <w:rPr>
                <w:rFonts w:eastAsia="MS Mincho" w:cs="Verdana"/>
                <w:lang w:val="en-US"/>
              </w:rPr>
              <w:t>project.</w:t>
            </w:r>
          </w:p>
        </w:tc>
        <w:tc>
          <w:tcPr>
            <w:tcW w:w="3827" w:type="dxa"/>
            <w:tcBorders>
              <w:left w:val="single" w:sz="4" w:space="0" w:color="auto"/>
              <w:right w:val="single" w:sz="4" w:space="0" w:color="auto"/>
            </w:tcBorders>
            <w:vAlign w:val="center"/>
          </w:tcPr>
          <w:p w:rsidR="009228CB" w:rsidRPr="00020DB1" w:rsidRDefault="009228CB" w:rsidP="0010216D">
            <w:pPr>
              <w:rPr>
                <w:sz w:val="16"/>
                <w:szCs w:val="16"/>
              </w:rPr>
            </w:pPr>
            <w:r w:rsidRPr="00020DB1">
              <w:rPr>
                <w:sz w:val="16"/>
                <w:szCs w:val="16"/>
                <w:lang w:val="en-US"/>
              </w:rPr>
              <w:t xml:space="preserve">In technical </w:t>
            </w:r>
            <w:proofErr w:type="spellStart"/>
            <w:r w:rsidRPr="00020DB1">
              <w:rPr>
                <w:sz w:val="16"/>
                <w:szCs w:val="16"/>
                <w:lang w:val="en-US"/>
              </w:rPr>
              <w:t>dropbox</w:t>
            </w:r>
            <w:proofErr w:type="spellEnd"/>
          </w:p>
        </w:tc>
        <w:tc>
          <w:tcPr>
            <w:tcW w:w="1276" w:type="dxa"/>
            <w:tcBorders>
              <w:left w:val="single" w:sz="4" w:space="0" w:color="auto"/>
            </w:tcBorders>
            <w:vAlign w:val="center"/>
          </w:tcPr>
          <w:p w:rsidR="009228CB" w:rsidRPr="002325DF" w:rsidRDefault="009228CB" w:rsidP="0010216D">
            <w:pPr>
              <w:rPr>
                <w:sz w:val="16"/>
                <w:szCs w:val="16"/>
                <w:highlight w:val="red"/>
              </w:rPr>
            </w:pPr>
          </w:p>
        </w:tc>
      </w:tr>
      <w:tr w:rsidR="009228CB" w:rsidRPr="002325DF" w:rsidTr="00C8543B">
        <w:trPr>
          <w:trHeight w:val="165"/>
        </w:trPr>
        <w:tc>
          <w:tcPr>
            <w:tcW w:w="4786" w:type="dxa"/>
            <w:tcBorders>
              <w:right w:val="single" w:sz="4" w:space="0" w:color="auto"/>
            </w:tcBorders>
            <w:vAlign w:val="center"/>
          </w:tcPr>
          <w:p w:rsidR="009228CB" w:rsidRDefault="009228CB" w:rsidP="0010216D">
            <w:pPr>
              <w:rPr>
                <w:lang w:val="en-US"/>
              </w:rPr>
            </w:pPr>
            <w:r w:rsidRPr="00871573">
              <w:rPr>
                <w:lang w:val="en-US"/>
              </w:rPr>
              <w:t>Adapting Shelter Design for Improved Accessibility</w:t>
            </w:r>
            <w:r>
              <w:rPr>
                <w:lang w:val="en-US"/>
              </w:rPr>
              <w:t xml:space="preserve">. Handicap International Inclusion Technical Unit. </w:t>
            </w:r>
          </w:p>
        </w:tc>
        <w:tc>
          <w:tcPr>
            <w:tcW w:w="3827" w:type="dxa"/>
            <w:tcBorders>
              <w:left w:val="single" w:sz="4" w:space="0" w:color="auto"/>
              <w:right w:val="single" w:sz="4" w:space="0" w:color="auto"/>
            </w:tcBorders>
            <w:vAlign w:val="center"/>
          </w:tcPr>
          <w:p w:rsidR="009228CB" w:rsidRPr="00020DB1" w:rsidRDefault="009228CB" w:rsidP="0010216D">
            <w:pPr>
              <w:rPr>
                <w:sz w:val="16"/>
                <w:szCs w:val="16"/>
                <w:lang w:val="en-US"/>
              </w:rPr>
            </w:pPr>
            <w:r w:rsidRPr="00020DB1">
              <w:rPr>
                <w:sz w:val="16"/>
                <w:szCs w:val="16"/>
                <w:lang w:val="en-US"/>
              </w:rPr>
              <w:t xml:space="preserve">In technical </w:t>
            </w:r>
            <w:proofErr w:type="spellStart"/>
            <w:r w:rsidRPr="00020DB1">
              <w:rPr>
                <w:sz w:val="16"/>
                <w:szCs w:val="16"/>
                <w:lang w:val="en-US"/>
              </w:rPr>
              <w:t>dropbox</w:t>
            </w:r>
            <w:proofErr w:type="spellEnd"/>
          </w:p>
        </w:tc>
        <w:tc>
          <w:tcPr>
            <w:tcW w:w="1276" w:type="dxa"/>
            <w:tcBorders>
              <w:left w:val="single" w:sz="4" w:space="0" w:color="auto"/>
            </w:tcBorders>
            <w:vAlign w:val="center"/>
          </w:tcPr>
          <w:p w:rsidR="009228CB" w:rsidRPr="002325DF" w:rsidRDefault="009228CB" w:rsidP="0010216D">
            <w:pPr>
              <w:rPr>
                <w:sz w:val="16"/>
                <w:szCs w:val="16"/>
                <w:highlight w:val="red"/>
              </w:rPr>
            </w:pPr>
          </w:p>
        </w:tc>
      </w:tr>
      <w:tr w:rsidR="006D6B48" w:rsidRPr="00635C76" w:rsidTr="00C8543B">
        <w:trPr>
          <w:trHeight w:val="165"/>
        </w:trPr>
        <w:tc>
          <w:tcPr>
            <w:tcW w:w="4786" w:type="dxa"/>
            <w:tcBorders>
              <w:top w:val="single" w:sz="4" w:space="0" w:color="auto"/>
              <w:bottom w:val="single" w:sz="4" w:space="0" w:color="auto"/>
              <w:right w:val="single" w:sz="4" w:space="0" w:color="auto"/>
            </w:tcBorders>
            <w:shd w:val="clear" w:color="auto" w:fill="D99594" w:themeFill="accent2" w:themeFillTint="99"/>
            <w:vAlign w:val="center"/>
          </w:tcPr>
          <w:p w:rsidR="006D6B48" w:rsidRPr="00FD0348" w:rsidRDefault="006D6B48" w:rsidP="00284C65">
            <w:pPr>
              <w:pStyle w:val="Heading2"/>
            </w:pPr>
            <w:r>
              <w:t>Occupational Health and Safety</w:t>
            </w:r>
          </w:p>
        </w:tc>
        <w:tc>
          <w:tcPr>
            <w:tcW w:w="382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6D6B48" w:rsidRDefault="00606A7A" w:rsidP="00284C65">
            <w:pPr>
              <w:pStyle w:val="Heading2"/>
            </w:pPr>
            <w:r w:rsidRPr="00E62199">
              <w:t>Link to document</w:t>
            </w:r>
            <w:r>
              <w:t>/reference</w:t>
            </w:r>
          </w:p>
        </w:tc>
        <w:tc>
          <w:tcPr>
            <w:tcW w:w="1276" w:type="dxa"/>
            <w:tcBorders>
              <w:top w:val="single" w:sz="4" w:space="0" w:color="auto"/>
              <w:left w:val="single" w:sz="4" w:space="0" w:color="auto"/>
              <w:bottom w:val="single" w:sz="4" w:space="0" w:color="auto"/>
            </w:tcBorders>
            <w:shd w:val="clear" w:color="auto" w:fill="D99594" w:themeFill="accent2" w:themeFillTint="99"/>
            <w:vAlign w:val="center"/>
          </w:tcPr>
          <w:p w:rsidR="006D6B48" w:rsidRPr="00635C76" w:rsidRDefault="00606A7A" w:rsidP="00284C65">
            <w:pPr>
              <w:pStyle w:val="Heading2"/>
              <w:rPr>
                <w:highlight w:val="red"/>
              </w:rPr>
            </w:pPr>
            <w:r w:rsidRPr="006D6B48">
              <w:t>Document</w:t>
            </w:r>
            <w:r w:rsidRPr="00E0763B">
              <w:t xml:space="preserve"> version</w:t>
            </w:r>
          </w:p>
        </w:tc>
      </w:tr>
      <w:tr w:rsidR="006D6B48" w:rsidRPr="00635C76" w:rsidTr="00C8543B">
        <w:trPr>
          <w:trHeight w:val="165"/>
        </w:trPr>
        <w:tc>
          <w:tcPr>
            <w:tcW w:w="4786" w:type="dxa"/>
            <w:tcBorders>
              <w:right w:val="single" w:sz="4" w:space="0" w:color="auto"/>
            </w:tcBorders>
            <w:vAlign w:val="center"/>
          </w:tcPr>
          <w:p w:rsidR="006D6B48" w:rsidRPr="00635C76" w:rsidRDefault="006D6B48" w:rsidP="006D6B48">
            <w:pPr>
              <w:rPr>
                <w:highlight w:val="red"/>
              </w:rPr>
            </w:pPr>
            <w:r w:rsidRPr="00DF290E">
              <w:t>Asbestos in Emergencies 2010</w:t>
            </w:r>
            <w:r>
              <w:t xml:space="preserve">: Safer Handling and Breaking the Cycle. Shelter Centre, </w:t>
            </w:r>
            <w:proofErr w:type="spellStart"/>
            <w:r>
              <w:t>Proact</w:t>
            </w:r>
            <w:proofErr w:type="spellEnd"/>
            <w:r>
              <w:t xml:space="preserve"> Network, Disaster Waste Recovery</w:t>
            </w:r>
          </w:p>
        </w:tc>
        <w:tc>
          <w:tcPr>
            <w:tcW w:w="3827" w:type="dxa"/>
            <w:tcBorders>
              <w:left w:val="single" w:sz="4" w:space="0" w:color="auto"/>
              <w:right w:val="single" w:sz="4" w:space="0" w:color="auto"/>
            </w:tcBorders>
            <w:vAlign w:val="center"/>
          </w:tcPr>
          <w:p w:rsidR="006D6B48" w:rsidRPr="00CD4865" w:rsidRDefault="006D6B48" w:rsidP="006D6B48">
            <w:pPr>
              <w:pStyle w:val="Pa6"/>
              <w:jc w:val="both"/>
              <w:rPr>
                <w:rFonts w:asciiTheme="majorHAnsi" w:hAnsiTheme="majorHAnsi"/>
                <w:sz w:val="16"/>
                <w:szCs w:val="16"/>
              </w:rPr>
            </w:pPr>
            <w:proofErr w:type="gramStart"/>
            <w:r w:rsidRPr="00CD4865">
              <w:rPr>
                <w:rStyle w:val="A4"/>
                <w:rFonts w:asciiTheme="majorHAnsi" w:hAnsiTheme="majorHAnsi"/>
              </w:rPr>
              <w:t>www.proactnetwork.org</w:t>
            </w:r>
            <w:proofErr w:type="gramEnd"/>
            <w:r w:rsidRPr="00CD4865">
              <w:rPr>
                <w:rStyle w:val="A4"/>
                <w:rFonts w:asciiTheme="majorHAnsi" w:hAnsiTheme="majorHAnsi"/>
              </w:rPr>
              <w:t xml:space="preserve"> or</w:t>
            </w:r>
          </w:p>
          <w:p w:rsidR="006D6B48" w:rsidRPr="00CD4865" w:rsidRDefault="009C2062" w:rsidP="006D6B48">
            <w:pPr>
              <w:rPr>
                <w:sz w:val="16"/>
                <w:szCs w:val="16"/>
              </w:rPr>
            </w:pPr>
            <w:hyperlink r:id="rId68" w:history="1">
              <w:r w:rsidR="00C03820" w:rsidRPr="00CD4865">
                <w:rPr>
                  <w:rStyle w:val="Hyperlink"/>
                  <w:rFonts w:cs="Times New Roman"/>
                  <w:sz w:val="16"/>
                  <w:szCs w:val="16"/>
                </w:rPr>
                <w:t>www.sheltercentre.org</w:t>
              </w:r>
            </w:hyperlink>
          </w:p>
        </w:tc>
        <w:tc>
          <w:tcPr>
            <w:tcW w:w="1276" w:type="dxa"/>
            <w:tcBorders>
              <w:left w:val="single" w:sz="4" w:space="0" w:color="auto"/>
            </w:tcBorders>
            <w:vAlign w:val="center"/>
          </w:tcPr>
          <w:p w:rsidR="006D6B48" w:rsidRPr="00DF290E" w:rsidRDefault="006D6B48" w:rsidP="006D6B48">
            <w:pPr>
              <w:rPr>
                <w:highlight w:val="red"/>
              </w:rPr>
            </w:pPr>
          </w:p>
        </w:tc>
      </w:tr>
      <w:tr w:rsidR="006D6B48" w:rsidRPr="00635C76" w:rsidTr="00C8543B">
        <w:trPr>
          <w:trHeight w:val="748"/>
        </w:trPr>
        <w:tc>
          <w:tcPr>
            <w:tcW w:w="4786" w:type="dxa"/>
            <w:tcBorders>
              <w:right w:val="single" w:sz="4" w:space="0" w:color="auto"/>
            </w:tcBorders>
            <w:vAlign w:val="center"/>
          </w:tcPr>
          <w:p w:rsidR="0022425E" w:rsidRPr="00635C76" w:rsidRDefault="006D6B48" w:rsidP="006D6B48">
            <w:pPr>
              <w:rPr>
                <w:highlight w:val="red"/>
              </w:rPr>
            </w:pPr>
            <w:r>
              <w:t>Recommendations for Occupational Health and Safety Following Disasters: A</w:t>
            </w:r>
            <w:r w:rsidRPr="00DF290E">
              <w:t>sbestos</w:t>
            </w:r>
            <w:r w:rsidR="00EC6F07">
              <w:t xml:space="preserve"> </w:t>
            </w:r>
            <w:r w:rsidRPr="00DF290E">
              <w:t>exposure</w:t>
            </w:r>
            <w:r w:rsidR="00EC6F07">
              <w:t xml:space="preserve"> </w:t>
            </w:r>
            <w:r w:rsidRPr="00DF290E">
              <w:t>and</w:t>
            </w:r>
            <w:r w:rsidR="00EC6F07">
              <w:t xml:space="preserve"> </w:t>
            </w:r>
            <w:r w:rsidRPr="00DF290E">
              <w:t>handling</w:t>
            </w:r>
            <w:r>
              <w:t xml:space="preserve"> after disasters. World Health Organisation. </w:t>
            </w:r>
          </w:p>
        </w:tc>
        <w:tc>
          <w:tcPr>
            <w:tcW w:w="3827" w:type="dxa"/>
            <w:tcBorders>
              <w:left w:val="single" w:sz="4" w:space="0" w:color="auto"/>
              <w:right w:val="single" w:sz="4" w:space="0" w:color="auto"/>
            </w:tcBorders>
            <w:vAlign w:val="center"/>
          </w:tcPr>
          <w:p w:rsidR="006D6B48" w:rsidRPr="00CD4865" w:rsidRDefault="009C2062" w:rsidP="006D6B48">
            <w:pPr>
              <w:rPr>
                <w:sz w:val="16"/>
                <w:szCs w:val="16"/>
              </w:rPr>
            </w:pPr>
            <w:hyperlink r:id="rId69" w:history="1">
              <w:r w:rsidR="00C03820" w:rsidRPr="00CD4865">
                <w:rPr>
                  <w:rStyle w:val="Hyperlink"/>
                  <w:sz w:val="16"/>
                  <w:szCs w:val="16"/>
                </w:rPr>
                <w:t>http://www.wpro.who.int/philippines/typhoon_haiyan/media/asbestos_exposure_and_handling.pdf</w:t>
              </w:r>
            </w:hyperlink>
          </w:p>
        </w:tc>
        <w:tc>
          <w:tcPr>
            <w:tcW w:w="1276" w:type="dxa"/>
            <w:tcBorders>
              <w:left w:val="single" w:sz="4" w:space="0" w:color="auto"/>
            </w:tcBorders>
            <w:vAlign w:val="center"/>
          </w:tcPr>
          <w:p w:rsidR="006D6B48" w:rsidRPr="002325DF" w:rsidRDefault="006D6B48" w:rsidP="006D6B48">
            <w:pPr>
              <w:rPr>
                <w:sz w:val="16"/>
                <w:szCs w:val="16"/>
                <w:highlight w:val="red"/>
              </w:rPr>
            </w:pPr>
          </w:p>
        </w:tc>
      </w:tr>
      <w:tr w:rsidR="00723C03" w:rsidRPr="00635C76" w:rsidTr="00C8543B">
        <w:trPr>
          <w:trHeight w:val="203"/>
        </w:trPr>
        <w:tc>
          <w:tcPr>
            <w:tcW w:w="4786" w:type="dxa"/>
            <w:tcBorders>
              <w:right w:val="single" w:sz="4" w:space="0" w:color="auto"/>
            </w:tcBorders>
            <w:vAlign w:val="center"/>
          </w:tcPr>
          <w:p w:rsidR="00723C03" w:rsidRDefault="007E1261" w:rsidP="003B67D1">
            <w:r>
              <w:rPr>
                <w:lang w:val="en-US"/>
              </w:rPr>
              <w:t xml:space="preserve">Occupational Health and </w:t>
            </w:r>
            <w:r w:rsidRPr="007E1261">
              <w:rPr>
                <w:lang w:val="en-US"/>
              </w:rPr>
              <w:t xml:space="preserve">safety standards, department of labor and employment, </w:t>
            </w:r>
            <w:r w:rsidR="003B67D1" w:rsidRPr="007E1261">
              <w:rPr>
                <w:lang w:val="en-US"/>
              </w:rPr>
              <w:t>Philippines</w:t>
            </w:r>
            <w:r w:rsidRPr="007E1261">
              <w:rPr>
                <w:lang w:val="en-US"/>
              </w:rPr>
              <w:t xml:space="preserve">. Published and printed by the occupational safety and health center department of labor and employment </w:t>
            </w:r>
            <w:proofErr w:type="spellStart"/>
            <w:r w:rsidR="003B67D1">
              <w:rPr>
                <w:lang w:val="en-US"/>
              </w:rPr>
              <w:t>I</w:t>
            </w:r>
            <w:r w:rsidRPr="007E1261">
              <w:rPr>
                <w:lang w:val="en-US"/>
              </w:rPr>
              <w:t>ntramuros</w:t>
            </w:r>
            <w:proofErr w:type="spellEnd"/>
            <w:r w:rsidRPr="007E1261">
              <w:rPr>
                <w:lang w:val="en-US"/>
              </w:rPr>
              <w:t xml:space="preserve">, manila </w:t>
            </w:r>
            <w:r w:rsidR="003B67D1">
              <w:rPr>
                <w:lang w:val="en-US"/>
              </w:rPr>
              <w:t>F</w:t>
            </w:r>
            <w:r w:rsidRPr="007E1261">
              <w:rPr>
                <w:lang w:val="en-US"/>
              </w:rPr>
              <w:t>ebruary 2005-</w:t>
            </w:r>
            <w:r w:rsidR="003B67D1">
              <w:rPr>
                <w:lang w:val="en-US"/>
              </w:rPr>
              <w:t>M</w:t>
            </w:r>
            <w:r w:rsidRPr="007E1261">
              <w:rPr>
                <w:lang w:val="en-US"/>
              </w:rPr>
              <w:t>ay 2013</w:t>
            </w:r>
          </w:p>
        </w:tc>
        <w:tc>
          <w:tcPr>
            <w:tcW w:w="3827" w:type="dxa"/>
            <w:tcBorders>
              <w:left w:val="single" w:sz="4" w:space="0" w:color="auto"/>
              <w:right w:val="single" w:sz="4" w:space="0" w:color="auto"/>
            </w:tcBorders>
            <w:vAlign w:val="center"/>
          </w:tcPr>
          <w:p w:rsidR="00723C03" w:rsidRPr="00CD4865" w:rsidRDefault="009C2062" w:rsidP="006D6B48">
            <w:pPr>
              <w:rPr>
                <w:sz w:val="16"/>
                <w:szCs w:val="16"/>
              </w:rPr>
            </w:pPr>
            <w:hyperlink r:id="rId70" w:history="1">
              <w:r w:rsidR="007E1261" w:rsidRPr="00CD4865">
                <w:rPr>
                  <w:rStyle w:val="Hyperlink"/>
                  <w:sz w:val="16"/>
                  <w:szCs w:val="16"/>
                </w:rPr>
                <w:t>http://www.oshc.dole.gov.ph/UserFiles/oshc2010/file/OSH_Standards_Amended_1989_Latest.pdf</w:t>
              </w:r>
            </w:hyperlink>
          </w:p>
        </w:tc>
        <w:tc>
          <w:tcPr>
            <w:tcW w:w="1276" w:type="dxa"/>
            <w:tcBorders>
              <w:left w:val="single" w:sz="4" w:space="0" w:color="auto"/>
            </w:tcBorders>
            <w:vAlign w:val="center"/>
          </w:tcPr>
          <w:p w:rsidR="00723C03" w:rsidRPr="002325DF" w:rsidRDefault="007E1261" w:rsidP="007E1261">
            <w:pPr>
              <w:rPr>
                <w:sz w:val="16"/>
                <w:szCs w:val="16"/>
                <w:highlight w:val="red"/>
              </w:rPr>
            </w:pPr>
            <w:r w:rsidRPr="002325DF">
              <w:rPr>
                <w:sz w:val="16"/>
                <w:szCs w:val="16"/>
                <w:lang w:val="en-US"/>
              </w:rPr>
              <w:t>1989</w:t>
            </w:r>
          </w:p>
        </w:tc>
      </w:tr>
      <w:tr w:rsidR="006D6B48" w:rsidRPr="00635C76" w:rsidTr="00C8543B">
        <w:trPr>
          <w:trHeight w:val="165"/>
        </w:trPr>
        <w:tc>
          <w:tcPr>
            <w:tcW w:w="4786" w:type="dxa"/>
            <w:tcBorders>
              <w:top w:val="single" w:sz="4" w:space="0" w:color="auto"/>
              <w:bottom w:val="single" w:sz="4" w:space="0" w:color="auto"/>
              <w:right w:val="single" w:sz="4" w:space="0" w:color="auto"/>
            </w:tcBorders>
            <w:shd w:val="clear" w:color="auto" w:fill="D99594" w:themeFill="accent2" w:themeFillTint="99"/>
            <w:vAlign w:val="center"/>
          </w:tcPr>
          <w:p w:rsidR="006D6B48" w:rsidRPr="00FD0348" w:rsidRDefault="006D6B48" w:rsidP="00284C65">
            <w:pPr>
              <w:pStyle w:val="Heading2"/>
            </w:pPr>
            <w:r>
              <w:t>Construction materials</w:t>
            </w:r>
          </w:p>
        </w:tc>
        <w:tc>
          <w:tcPr>
            <w:tcW w:w="382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6D6B48" w:rsidRDefault="006D6B48" w:rsidP="006D6B48"/>
        </w:tc>
        <w:tc>
          <w:tcPr>
            <w:tcW w:w="1276" w:type="dxa"/>
            <w:tcBorders>
              <w:top w:val="single" w:sz="4" w:space="0" w:color="auto"/>
              <w:left w:val="single" w:sz="4" w:space="0" w:color="auto"/>
              <w:bottom w:val="single" w:sz="4" w:space="0" w:color="auto"/>
            </w:tcBorders>
            <w:shd w:val="clear" w:color="auto" w:fill="D99594" w:themeFill="accent2" w:themeFillTint="99"/>
            <w:vAlign w:val="center"/>
          </w:tcPr>
          <w:p w:rsidR="006D6B48" w:rsidRPr="00635C76" w:rsidRDefault="006D6B48" w:rsidP="006D6B48">
            <w:pPr>
              <w:rPr>
                <w:highlight w:val="red"/>
              </w:rPr>
            </w:pPr>
          </w:p>
        </w:tc>
      </w:tr>
      <w:tr w:rsidR="006D6B48" w:rsidRPr="00635C76" w:rsidTr="00C8543B">
        <w:trPr>
          <w:trHeight w:val="131"/>
        </w:trPr>
        <w:tc>
          <w:tcPr>
            <w:tcW w:w="4786" w:type="dxa"/>
            <w:tcBorders>
              <w:right w:val="single" w:sz="4" w:space="0" w:color="auto"/>
            </w:tcBorders>
            <w:vAlign w:val="center"/>
          </w:tcPr>
          <w:p w:rsidR="006D6B48" w:rsidRPr="00635C76" w:rsidRDefault="006D6B48" w:rsidP="006D6B48">
            <w:pPr>
              <w:rPr>
                <w:highlight w:val="red"/>
              </w:rPr>
            </w:pPr>
            <w:r w:rsidRPr="00784C9E">
              <w:t>Humanitarian Bamboo</w:t>
            </w:r>
            <w:r>
              <w:t>: A manual on the Humanitarian Use of Bamboo in Indonesia</w:t>
            </w:r>
          </w:p>
        </w:tc>
        <w:tc>
          <w:tcPr>
            <w:tcW w:w="3827" w:type="dxa"/>
            <w:tcBorders>
              <w:left w:val="single" w:sz="4" w:space="0" w:color="auto"/>
              <w:right w:val="single" w:sz="4" w:space="0" w:color="auto"/>
            </w:tcBorders>
            <w:vAlign w:val="center"/>
          </w:tcPr>
          <w:p w:rsidR="00A6670D" w:rsidRPr="00CD4865" w:rsidRDefault="009C2062" w:rsidP="006D6B48">
            <w:pPr>
              <w:rPr>
                <w:sz w:val="16"/>
                <w:szCs w:val="16"/>
              </w:rPr>
            </w:pPr>
            <w:hyperlink r:id="rId71" w:history="1">
              <w:r w:rsidR="00F6629E" w:rsidRPr="00CD4865">
                <w:rPr>
                  <w:rStyle w:val="Hyperlink"/>
                  <w:sz w:val="16"/>
                  <w:szCs w:val="16"/>
                </w:rPr>
                <w:t>http://humanitarianbamboo.org/wp-content/uploads/20010/04/Humanitarian%20Bamboo%20Draft%202%20small.pdf</w:t>
              </w:r>
            </w:hyperlink>
          </w:p>
        </w:tc>
        <w:tc>
          <w:tcPr>
            <w:tcW w:w="1276" w:type="dxa"/>
            <w:tcBorders>
              <w:left w:val="single" w:sz="4" w:space="0" w:color="auto"/>
            </w:tcBorders>
            <w:vAlign w:val="center"/>
          </w:tcPr>
          <w:p w:rsidR="006D6B48" w:rsidRPr="002325DF" w:rsidRDefault="006D6B48" w:rsidP="006D6B48">
            <w:pPr>
              <w:rPr>
                <w:sz w:val="16"/>
                <w:szCs w:val="16"/>
                <w:highlight w:val="red"/>
              </w:rPr>
            </w:pPr>
            <w:r w:rsidRPr="002325DF">
              <w:rPr>
                <w:sz w:val="16"/>
                <w:szCs w:val="16"/>
              </w:rPr>
              <w:t>Draft 2, 2009</w:t>
            </w:r>
          </w:p>
        </w:tc>
      </w:tr>
      <w:tr w:rsidR="00A6670D" w:rsidRPr="00635C76" w:rsidTr="00C8543B">
        <w:trPr>
          <w:trHeight w:val="255"/>
        </w:trPr>
        <w:tc>
          <w:tcPr>
            <w:tcW w:w="4786" w:type="dxa"/>
            <w:tcBorders>
              <w:right w:val="single" w:sz="4" w:space="0" w:color="auto"/>
            </w:tcBorders>
            <w:vAlign w:val="center"/>
          </w:tcPr>
          <w:p w:rsidR="00A6670D" w:rsidRPr="00784C9E" w:rsidRDefault="00A6670D" w:rsidP="00A6670D">
            <w:r>
              <w:rPr>
                <w:lang w:val="en-US"/>
              </w:rPr>
              <w:t>Fact Sheet 1: Bamboo. Dave Hodgkin, Humanitarian Benchmark Consulting, IOM Technical Advisor</w:t>
            </w:r>
          </w:p>
        </w:tc>
        <w:tc>
          <w:tcPr>
            <w:tcW w:w="3827" w:type="dxa"/>
            <w:tcBorders>
              <w:left w:val="single" w:sz="4" w:space="0" w:color="auto"/>
              <w:right w:val="single" w:sz="4" w:space="0" w:color="auto"/>
            </w:tcBorders>
            <w:vAlign w:val="center"/>
          </w:tcPr>
          <w:p w:rsidR="00A6670D" w:rsidRPr="00CD4865" w:rsidRDefault="009C2062" w:rsidP="006D6B48">
            <w:pPr>
              <w:rPr>
                <w:sz w:val="16"/>
                <w:szCs w:val="16"/>
              </w:rPr>
            </w:pPr>
            <w:hyperlink r:id="rId72" w:history="1">
              <w:r w:rsidR="00A6670D" w:rsidRPr="00CD4865">
                <w:rPr>
                  <w:rStyle w:val="Hyperlink"/>
                  <w:sz w:val="16"/>
                  <w:szCs w:val="16"/>
                </w:rPr>
                <w:t>http://humanitarianlibrary.org/sites/default/files/2014/02/Bamboo%20fact%20sheet%202.pdf</w:t>
              </w:r>
            </w:hyperlink>
          </w:p>
        </w:tc>
        <w:tc>
          <w:tcPr>
            <w:tcW w:w="1276" w:type="dxa"/>
            <w:tcBorders>
              <w:left w:val="single" w:sz="4" w:space="0" w:color="auto"/>
            </w:tcBorders>
            <w:vAlign w:val="center"/>
          </w:tcPr>
          <w:p w:rsidR="00A6670D" w:rsidRPr="00784C9E" w:rsidRDefault="00A6670D" w:rsidP="006D6B48"/>
        </w:tc>
      </w:tr>
      <w:tr w:rsidR="006D6B48" w:rsidRPr="00635C76" w:rsidTr="00C8543B">
        <w:trPr>
          <w:trHeight w:val="165"/>
        </w:trPr>
        <w:tc>
          <w:tcPr>
            <w:tcW w:w="4786" w:type="dxa"/>
            <w:tcBorders>
              <w:right w:val="single" w:sz="4" w:space="0" w:color="auto"/>
            </w:tcBorders>
            <w:vAlign w:val="center"/>
          </w:tcPr>
          <w:p w:rsidR="006D6B48" w:rsidRPr="00635C76" w:rsidRDefault="006D6B48" w:rsidP="006D6B48">
            <w:pPr>
              <w:rPr>
                <w:highlight w:val="red"/>
              </w:rPr>
            </w:pPr>
            <w:r>
              <w:t xml:space="preserve">Tips on making your home stronger and safer with information on masonry construction. This is a leaflet developed by Build Change in response to the 2013 Bohol earthquake. Available in English and </w:t>
            </w:r>
            <w:proofErr w:type="spellStart"/>
            <w:r>
              <w:t>Boholano</w:t>
            </w:r>
            <w:proofErr w:type="spellEnd"/>
          </w:p>
        </w:tc>
        <w:tc>
          <w:tcPr>
            <w:tcW w:w="3827" w:type="dxa"/>
            <w:tcBorders>
              <w:left w:val="single" w:sz="4" w:space="0" w:color="auto"/>
              <w:right w:val="single" w:sz="4" w:space="0" w:color="auto"/>
            </w:tcBorders>
            <w:vAlign w:val="center"/>
          </w:tcPr>
          <w:p w:rsidR="006D6B48" w:rsidRPr="00CD4865" w:rsidRDefault="009C2062" w:rsidP="006D6B48">
            <w:pPr>
              <w:rPr>
                <w:sz w:val="16"/>
                <w:szCs w:val="16"/>
              </w:rPr>
            </w:pPr>
            <w:hyperlink r:id="rId73" w:history="1">
              <w:r w:rsidR="006D6B48" w:rsidRPr="00CD4865">
                <w:rPr>
                  <w:rStyle w:val="Hyperlink"/>
                  <w:sz w:val="16"/>
                  <w:szCs w:val="16"/>
                </w:rPr>
                <w:t>http://www.buildchange.org/pdfs/2014-01_BC_PH%20Masonry%20IEC%20Leaflet_(EN)(HiRes).</w:t>
              </w:r>
              <w:proofErr w:type="spellStart"/>
              <w:r w:rsidR="006D6B48" w:rsidRPr="00CD4865">
                <w:rPr>
                  <w:rStyle w:val="Hyperlink"/>
                  <w:sz w:val="16"/>
                  <w:szCs w:val="16"/>
                </w:rPr>
                <w:t>pdf</w:t>
              </w:r>
              <w:proofErr w:type="spellEnd"/>
            </w:hyperlink>
          </w:p>
        </w:tc>
        <w:tc>
          <w:tcPr>
            <w:tcW w:w="1276" w:type="dxa"/>
            <w:tcBorders>
              <w:left w:val="single" w:sz="4" w:space="0" w:color="auto"/>
            </w:tcBorders>
            <w:vAlign w:val="center"/>
          </w:tcPr>
          <w:p w:rsidR="006D6B48" w:rsidRPr="00635C76" w:rsidRDefault="006D6B48" w:rsidP="006D6B48">
            <w:pPr>
              <w:rPr>
                <w:highlight w:val="red"/>
              </w:rPr>
            </w:pPr>
          </w:p>
        </w:tc>
      </w:tr>
      <w:tr w:rsidR="006D6B48" w:rsidRPr="00635C76" w:rsidTr="00C8543B">
        <w:trPr>
          <w:trHeight w:val="165"/>
        </w:trPr>
        <w:tc>
          <w:tcPr>
            <w:tcW w:w="4786" w:type="dxa"/>
            <w:tcBorders>
              <w:right w:val="single" w:sz="4" w:space="0" w:color="auto"/>
            </w:tcBorders>
            <w:vAlign w:val="center"/>
          </w:tcPr>
          <w:p w:rsidR="006D6B48" w:rsidRPr="00635C76" w:rsidRDefault="006D6B48" w:rsidP="006D6B48">
            <w:pPr>
              <w:rPr>
                <w:highlight w:val="red"/>
              </w:rPr>
            </w:pPr>
            <w:r w:rsidRPr="009228CB">
              <w:rPr>
                <w:b/>
                <w:lang w:val="en-US"/>
              </w:rPr>
              <w:t xml:space="preserve">You </w:t>
            </w:r>
            <w:r w:rsidRPr="009228CB">
              <w:rPr>
                <w:rFonts w:cs="MyriadPro-Bold"/>
                <w:b/>
                <w:bCs/>
                <w:lang w:val="en-US"/>
              </w:rPr>
              <w:t xml:space="preserve">can </w:t>
            </w:r>
            <w:r w:rsidRPr="009228CB">
              <w:rPr>
                <w:b/>
                <w:lang w:val="en-US"/>
              </w:rPr>
              <w:t xml:space="preserve">keep your family safe in future earthquakes and </w:t>
            </w:r>
            <w:proofErr w:type="gramStart"/>
            <w:r w:rsidRPr="009228CB">
              <w:rPr>
                <w:b/>
                <w:lang w:val="en-US"/>
              </w:rPr>
              <w:t>typhoons.</w:t>
            </w:r>
            <w:r>
              <w:t>This</w:t>
            </w:r>
            <w:proofErr w:type="gramEnd"/>
            <w:r>
              <w:t xml:space="preserve"> is a poster developed by Build Change for masonry construction in response to the 2013 Bohol earthquake. Available in English and </w:t>
            </w:r>
            <w:proofErr w:type="spellStart"/>
            <w:r>
              <w:t>Boholano</w:t>
            </w:r>
            <w:proofErr w:type="spellEnd"/>
          </w:p>
        </w:tc>
        <w:tc>
          <w:tcPr>
            <w:tcW w:w="3827" w:type="dxa"/>
            <w:tcBorders>
              <w:left w:val="single" w:sz="4" w:space="0" w:color="auto"/>
              <w:right w:val="single" w:sz="4" w:space="0" w:color="auto"/>
            </w:tcBorders>
            <w:vAlign w:val="center"/>
          </w:tcPr>
          <w:p w:rsidR="006D6B48" w:rsidRPr="00CD4865" w:rsidRDefault="009C2062" w:rsidP="006D6B48">
            <w:pPr>
              <w:rPr>
                <w:sz w:val="16"/>
                <w:szCs w:val="16"/>
              </w:rPr>
            </w:pPr>
            <w:hyperlink r:id="rId74" w:history="1">
              <w:r w:rsidR="006D6B48" w:rsidRPr="00CD4865">
                <w:rPr>
                  <w:rStyle w:val="Hyperlink"/>
                  <w:sz w:val="16"/>
                  <w:szCs w:val="16"/>
                </w:rPr>
                <w:t>http://www.buildchange.org/pdfs/2014-01_BC_PH%20Masonry%20IEC%20Poster_(EN)(HiRes).</w:t>
              </w:r>
              <w:proofErr w:type="spellStart"/>
              <w:r w:rsidR="006D6B48" w:rsidRPr="00CD4865">
                <w:rPr>
                  <w:rStyle w:val="Hyperlink"/>
                  <w:sz w:val="16"/>
                  <w:szCs w:val="16"/>
                </w:rPr>
                <w:t>pdf</w:t>
              </w:r>
              <w:proofErr w:type="spellEnd"/>
            </w:hyperlink>
          </w:p>
        </w:tc>
        <w:tc>
          <w:tcPr>
            <w:tcW w:w="1276" w:type="dxa"/>
            <w:tcBorders>
              <w:left w:val="single" w:sz="4" w:space="0" w:color="auto"/>
            </w:tcBorders>
            <w:vAlign w:val="center"/>
          </w:tcPr>
          <w:p w:rsidR="006D6B48" w:rsidRPr="00635C76" w:rsidRDefault="006D6B48" w:rsidP="006D6B48">
            <w:pPr>
              <w:rPr>
                <w:highlight w:val="red"/>
              </w:rPr>
            </w:pPr>
          </w:p>
        </w:tc>
      </w:tr>
      <w:tr w:rsidR="006D6B48" w:rsidRPr="00635C76" w:rsidTr="00C8543B">
        <w:trPr>
          <w:trHeight w:val="165"/>
        </w:trPr>
        <w:tc>
          <w:tcPr>
            <w:tcW w:w="4786" w:type="dxa"/>
            <w:tcBorders>
              <w:right w:val="single" w:sz="4" w:space="0" w:color="auto"/>
            </w:tcBorders>
            <w:vAlign w:val="center"/>
          </w:tcPr>
          <w:p w:rsidR="006D6B48" w:rsidRPr="00635C76" w:rsidRDefault="006D6B48" w:rsidP="006D6B48">
            <w:pPr>
              <w:rPr>
                <w:highlight w:val="red"/>
              </w:rPr>
            </w:pPr>
            <w:r w:rsidRPr="009228CB">
              <w:rPr>
                <w:b/>
              </w:rPr>
              <w:t>Tips on making your home stronger and safer with information on wood construction.</w:t>
            </w:r>
            <w:r>
              <w:t xml:space="preserve"> This is a leaflet developed by Build Change in response to the 2013 Bohol earthquake. Available in English and </w:t>
            </w:r>
            <w:proofErr w:type="spellStart"/>
            <w:r>
              <w:t>Boholano</w:t>
            </w:r>
            <w:proofErr w:type="spellEnd"/>
          </w:p>
        </w:tc>
        <w:tc>
          <w:tcPr>
            <w:tcW w:w="3827" w:type="dxa"/>
            <w:tcBorders>
              <w:left w:val="single" w:sz="4" w:space="0" w:color="auto"/>
              <w:right w:val="single" w:sz="4" w:space="0" w:color="auto"/>
            </w:tcBorders>
            <w:vAlign w:val="center"/>
          </w:tcPr>
          <w:p w:rsidR="006D6B48" w:rsidRPr="00CD4865" w:rsidRDefault="009C2062" w:rsidP="006D6B48">
            <w:pPr>
              <w:rPr>
                <w:sz w:val="16"/>
                <w:szCs w:val="16"/>
              </w:rPr>
            </w:pPr>
            <w:hyperlink r:id="rId75" w:history="1">
              <w:r w:rsidR="006D6B48" w:rsidRPr="00CD4865">
                <w:rPr>
                  <w:rStyle w:val="Hyperlink"/>
                  <w:sz w:val="16"/>
                  <w:szCs w:val="16"/>
                </w:rPr>
                <w:t>http://www.buildchange.org/pdfs/2014-01_BC_PH%20Wood%20IEC%20Leaflet_(EN)(HiRes).</w:t>
              </w:r>
              <w:proofErr w:type="spellStart"/>
              <w:r w:rsidR="006D6B48" w:rsidRPr="00CD4865">
                <w:rPr>
                  <w:rStyle w:val="Hyperlink"/>
                  <w:sz w:val="16"/>
                  <w:szCs w:val="16"/>
                </w:rPr>
                <w:t>pdf</w:t>
              </w:r>
              <w:proofErr w:type="spellEnd"/>
            </w:hyperlink>
          </w:p>
        </w:tc>
        <w:tc>
          <w:tcPr>
            <w:tcW w:w="1276" w:type="dxa"/>
            <w:tcBorders>
              <w:left w:val="single" w:sz="4" w:space="0" w:color="auto"/>
            </w:tcBorders>
            <w:vAlign w:val="center"/>
          </w:tcPr>
          <w:p w:rsidR="006D6B48" w:rsidRPr="00635C76" w:rsidRDefault="006D6B48" w:rsidP="006D6B48">
            <w:pPr>
              <w:rPr>
                <w:highlight w:val="red"/>
              </w:rPr>
            </w:pPr>
          </w:p>
        </w:tc>
      </w:tr>
      <w:tr w:rsidR="006D6B48" w:rsidRPr="00635C76" w:rsidTr="00C8543B">
        <w:trPr>
          <w:trHeight w:val="165"/>
        </w:trPr>
        <w:tc>
          <w:tcPr>
            <w:tcW w:w="4786" w:type="dxa"/>
            <w:tcBorders>
              <w:right w:val="single" w:sz="4" w:space="0" w:color="auto"/>
            </w:tcBorders>
            <w:vAlign w:val="center"/>
          </w:tcPr>
          <w:p w:rsidR="006D6B48" w:rsidRPr="00635C76" w:rsidRDefault="006D6B48" w:rsidP="006D6B48">
            <w:pPr>
              <w:rPr>
                <w:highlight w:val="red"/>
              </w:rPr>
            </w:pPr>
            <w:r w:rsidRPr="009228CB">
              <w:rPr>
                <w:b/>
                <w:lang w:val="en-US"/>
              </w:rPr>
              <w:t xml:space="preserve">You </w:t>
            </w:r>
            <w:r w:rsidRPr="009228CB">
              <w:rPr>
                <w:rFonts w:cs="MyriadPro-Bold"/>
                <w:b/>
                <w:bCs/>
                <w:lang w:val="en-US"/>
              </w:rPr>
              <w:t xml:space="preserve">can </w:t>
            </w:r>
            <w:r w:rsidRPr="009228CB">
              <w:rPr>
                <w:b/>
                <w:lang w:val="en-US"/>
              </w:rPr>
              <w:t xml:space="preserve">keep your family safe in future earthquakes and </w:t>
            </w:r>
            <w:proofErr w:type="gramStart"/>
            <w:r w:rsidRPr="009228CB">
              <w:rPr>
                <w:b/>
                <w:lang w:val="en-US"/>
              </w:rPr>
              <w:t>typhoons.</w:t>
            </w:r>
            <w:r>
              <w:t>This</w:t>
            </w:r>
            <w:proofErr w:type="gramEnd"/>
            <w:r>
              <w:t xml:space="preserve"> is a poster developed by Build Change for timber construction in response to the 2013 Bohol earthquake. Available in English and </w:t>
            </w:r>
            <w:proofErr w:type="spellStart"/>
            <w:r>
              <w:t>Boholano</w:t>
            </w:r>
            <w:proofErr w:type="spellEnd"/>
          </w:p>
        </w:tc>
        <w:tc>
          <w:tcPr>
            <w:tcW w:w="3827" w:type="dxa"/>
            <w:tcBorders>
              <w:left w:val="single" w:sz="4" w:space="0" w:color="auto"/>
              <w:right w:val="single" w:sz="4" w:space="0" w:color="auto"/>
            </w:tcBorders>
            <w:vAlign w:val="center"/>
          </w:tcPr>
          <w:p w:rsidR="006D6B48" w:rsidRPr="00CD4865" w:rsidRDefault="009C2062" w:rsidP="006D6B48">
            <w:pPr>
              <w:rPr>
                <w:sz w:val="16"/>
                <w:szCs w:val="16"/>
              </w:rPr>
            </w:pPr>
            <w:hyperlink r:id="rId76" w:history="1">
              <w:r w:rsidR="006D6B48" w:rsidRPr="00CD4865">
                <w:rPr>
                  <w:rStyle w:val="Hyperlink"/>
                  <w:sz w:val="16"/>
                  <w:szCs w:val="16"/>
                </w:rPr>
                <w:t>http://www.buildchange.org/pdfs/2014-01_BC_PH%20Wood%20IEC%20Poster_(EN)(HiRes).</w:t>
              </w:r>
              <w:proofErr w:type="spellStart"/>
              <w:r w:rsidR="006D6B48" w:rsidRPr="00CD4865">
                <w:rPr>
                  <w:rStyle w:val="Hyperlink"/>
                  <w:sz w:val="16"/>
                  <w:szCs w:val="16"/>
                </w:rPr>
                <w:t>pdf</w:t>
              </w:r>
              <w:proofErr w:type="spellEnd"/>
            </w:hyperlink>
          </w:p>
        </w:tc>
        <w:tc>
          <w:tcPr>
            <w:tcW w:w="1276" w:type="dxa"/>
            <w:tcBorders>
              <w:left w:val="single" w:sz="4" w:space="0" w:color="auto"/>
            </w:tcBorders>
            <w:vAlign w:val="center"/>
          </w:tcPr>
          <w:p w:rsidR="006D6B48" w:rsidRPr="002325DF" w:rsidRDefault="006D6B48" w:rsidP="006D6B48">
            <w:pPr>
              <w:rPr>
                <w:sz w:val="16"/>
                <w:szCs w:val="16"/>
                <w:highlight w:val="red"/>
              </w:rPr>
            </w:pPr>
          </w:p>
        </w:tc>
      </w:tr>
      <w:tr w:rsidR="006D6B48" w:rsidRPr="00635C76" w:rsidTr="00C8543B">
        <w:trPr>
          <w:trHeight w:val="323"/>
        </w:trPr>
        <w:tc>
          <w:tcPr>
            <w:tcW w:w="4786" w:type="dxa"/>
            <w:tcBorders>
              <w:right w:val="single" w:sz="4" w:space="0" w:color="auto"/>
            </w:tcBorders>
            <w:vAlign w:val="center"/>
          </w:tcPr>
          <w:p w:rsidR="006D6B48" w:rsidRPr="00A34924" w:rsidRDefault="006D6B48" w:rsidP="006D6B48">
            <w:pPr>
              <w:rPr>
                <w:lang w:val="en-US"/>
              </w:rPr>
            </w:pPr>
            <w:proofErr w:type="spellStart"/>
            <w:r w:rsidRPr="00F6629E">
              <w:rPr>
                <w:rStyle w:val="Heading3Char"/>
              </w:rPr>
              <w:lastRenderedPageBreak/>
              <w:t>Cocowood</w:t>
            </w:r>
            <w:proofErr w:type="spellEnd"/>
            <w:r w:rsidRPr="00F6629E">
              <w:rPr>
                <w:rStyle w:val="Heading3Char"/>
              </w:rPr>
              <w:t>: Properties and processing facts for coconut ‘wood’</w:t>
            </w:r>
            <w:r>
              <w:rPr>
                <w:lang w:val="en-US"/>
              </w:rPr>
              <w:t xml:space="preserve">, </w:t>
            </w:r>
            <w:r w:rsidRPr="006E0B24">
              <w:t>Australian Government Department of Employment, Economic Development and Innovation</w:t>
            </w:r>
          </w:p>
        </w:tc>
        <w:tc>
          <w:tcPr>
            <w:tcW w:w="3827" w:type="dxa"/>
            <w:tcBorders>
              <w:left w:val="single" w:sz="4" w:space="0" w:color="auto"/>
              <w:right w:val="single" w:sz="4" w:space="0" w:color="auto"/>
            </w:tcBorders>
            <w:vAlign w:val="center"/>
          </w:tcPr>
          <w:p w:rsidR="006D6B48" w:rsidRPr="00CD4865" w:rsidRDefault="009C2062" w:rsidP="006D6B48">
            <w:pPr>
              <w:rPr>
                <w:sz w:val="16"/>
                <w:szCs w:val="16"/>
                <w:lang w:val="en-US"/>
              </w:rPr>
            </w:pPr>
            <w:hyperlink r:id="rId77" w:history="1">
              <w:r w:rsidR="006D6B48" w:rsidRPr="00CD4865">
                <w:rPr>
                  <w:rStyle w:val="Hyperlink"/>
                  <w:sz w:val="16"/>
                  <w:szCs w:val="16"/>
                  <w:lang w:val="en-US"/>
                </w:rPr>
                <w:t>https://www.daff.qld.gov.au/__data/assets/pdf_file/0003/63894/Cocowood-tech-brochure.pdf</w:t>
              </w:r>
            </w:hyperlink>
          </w:p>
        </w:tc>
        <w:tc>
          <w:tcPr>
            <w:tcW w:w="1276" w:type="dxa"/>
            <w:tcBorders>
              <w:left w:val="single" w:sz="4" w:space="0" w:color="auto"/>
            </w:tcBorders>
            <w:vAlign w:val="center"/>
          </w:tcPr>
          <w:p w:rsidR="00D341C1" w:rsidRPr="002325DF" w:rsidRDefault="006D6B48" w:rsidP="00020DB1">
            <w:pPr>
              <w:rPr>
                <w:sz w:val="16"/>
                <w:szCs w:val="16"/>
              </w:rPr>
            </w:pPr>
            <w:r w:rsidRPr="002325DF">
              <w:rPr>
                <w:sz w:val="16"/>
                <w:szCs w:val="16"/>
              </w:rPr>
              <w:t>Revised August 2010</w:t>
            </w:r>
          </w:p>
        </w:tc>
      </w:tr>
      <w:tr w:rsidR="00D341C1" w:rsidRPr="00635C76" w:rsidTr="00C8543B">
        <w:trPr>
          <w:trHeight w:val="152"/>
        </w:trPr>
        <w:tc>
          <w:tcPr>
            <w:tcW w:w="4786" w:type="dxa"/>
            <w:tcBorders>
              <w:right w:val="single" w:sz="4" w:space="0" w:color="auto"/>
            </w:tcBorders>
            <w:vAlign w:val="center"/>
          </w:tcPr>
          <w:p w:rsidR="00D341C1" w:rsidRPr="006E0B24" w:rsidRDefault="00D341C1" w:rsidP="00E83E0A">
            <w:pPr>
              <w:rPr>
                <w:lang w:val="en-US"/>
              </w:rPr>
            </w:pPr>
            <w:r w:rsidRPr="00F6629E">
              <w:rPr>
                <w:rStyle w:val="Heading3Char"/>
              </w:rPr>
              <w:t>Coconut Palm Stem Processing:</w:t>
            </w:r>
            <w:r>
              <w:rPr>
                <w:lang w:val="en-US"/>
              </w:rPr>
              <w:t xml:space="preserve"> Technical Handbook</w:t>
            </w:r>
            <w:proofErr w:type="gramStart"/>
            <w:r>
              <w:rPr>
                <w:lang w:val="en-US"/>
              </w:rPr>
              <w:t>.(</w:t>
            </w:r>
            <w:proofErr w:type="gramEnd"/>
            <w:r>
              <w:rPr>
                <w:lang w:val="en-US"/>
              </w:rPr>
              <w:t xml:space="preserve">1996) </w:t>
            </w:r>
            <w:proofErr w:type="spellStart"/>
            <w:r>
              <w:rPr>
                <w:lang w:val="en-US"/>
              </w:rPr>
              <w:t>Wulf</w:t>
            </w:r>
            <w:proofErr w:type="spellEnd"/>
            <w:r>
              <w:rPr>
                <w:lang w:val="en-US"/>
              </w:rPr>
              <w:t xml:space="preserve"> </w:t>
            </w:r>
            <w:proofErr w:type="spellStart"/>
            <w:r>
              <w:rPr>
                <w:lang w:val="en-US"/>
              </w:rPr>
              <w:t>Killmann</w:t>
            </w:r>
            <w:proofErr w:type="spellEnd"/>
            <w:r>
              <w:rPr>
                <w:lang w:val="en-US"/>
              </w:rPr>
              <w:t xml:space="preserve"> and Dieter Fink Published by:</w:t>
            </w:r>
            <w:r w:rsidR="00EC6F07">
              <w:rPr>
                <w:lang w:val="en-US"/>
              </w:rPr>
              <w:t xml:space="preserve"> </w:t>
            </w:r>
            <w:proofErr w:type="spellStart"/>
            <w:r>
              <w:rPr>
                <w:lang w:val="en-US"/>
              </w:rPr>
              <w:t>Protrade</w:t>
            </w:r>
            <w:proofErr w:type="spellEnd"/>
            <w:r>
              <w:rPr>
                <w:lang w:val="en-US"/>
              </w:rPr>
              <w:t xml:space="preserve">: Dept. Furniture and Wooden </w:t>
            </w:r>
            <w:proofErr w:type="spellStart"/>
            <w:r>
              <w:rPr>
                <w:lang w:val="en-US"/>
              </w:rPr>
              <w:t>ProductsDeutsche</w:t>
            </w:r>
            <w:proofErr w:type="spellEnd"/>
            <w:r>
              <w:rPr>
                <w:lang w:val="en-US"/>
              </w:rPr>
              <w:t xml:space="preserve"> </w:t>
            </w:r>
            <w:proofErr w:type="spellStart"/>
            <w:r>
              <w:rPr>
                <w:lang w:val="en-US"/>
              </w:rPr>
              <w:t>Gesellschaft</w:t>
            </w:r>
            <w:proofErr w:type="spellEnd"/>
            <w:r w:rsidR="00E83E0A">
              <w:rPr>
                <w:lang w:val="en-US"/>
              </w:rPr>
              <w:t xml:space="preserve"> for </w:t>
            </w:r>
            <w:proofErr w:type="spellStart"/>
            <w:r>
              <w:rPr>
                <w:lang w:val="en-US"/>
              </w:rPr>
              <w:t>Technische</w:t>
            </w:r>
            <w:proofErr w:type="spellEnd"/>
            <w:r>
              <w:rPr>
                <w:lang w:val="en-US"/>
              </w:rPr>
              <w:t xml:space="preserve"> </w:t>
            </w:r>
            <w:proofErr w:type="spellStart"/>
            <w:r>
              <w:rPr>
                <w:lang w:val="en-US"/>
              </w:rPr>
              <w:t>Zusammenarbeit</w:t>
            </w:r>
            <w:proofErr w:type="spellEnd"/>
            <w:r>
              <w:rPr>
                <w:lang w:val="en-US"/>
              </w:rPr>
              <w:t xml:space="preserve"> (GTZ) GmbH</w:t>
            </w:r>
          </w:p>
        </w:tc>
        <w:tc>
          <w:tcPr>
            <w:tcW w:w="3827" w:type="dxa"/>
            <w:tcBorders>
              <w:left w:val="single" w:sz="4" w:space="0" w:color="auto"/>
              <w:right w:val="single" w:sz="4" w:space="0" w:color="auto"/>
            </w:tcBorders>
            <w:vAlign w:val="center"/>
          </w:tcPr>
          <w:p w:rsidR="00D341C1" w:rsidRPr="00CD4865" w:rsidRDefault="009C2062" w:rsidP="006D6B48">
            <w:pPr>
              <w:rPr>
                <w:sz w:val="16"/>
                <w:szCs w:val="16"/>
              </w:rPr>
            </w:pPr>
            <w:hyperlink r:id="rId78" w:history="1">
              <w:r w:rsidR="007A209A" w:rsidRPr="00CD4865">
                <w:rPr>
                  <w:rStyle w:val="Hyperlink"/>
                  <w:sz w:val="16"/>
                  <w:szCs w:val="16"/>
                </w:rPr>
                <w:t>ftp://ftp.fao.org/docrep/fao/009/ag335e/AG335E00.pdf</w:t>
              </w:r>
            </w:hyperlink>
          </w:p>
        </w:tc>
        <w:tc>
          <w:tcPr>
            <w:tcW w:w="1276" w:type="dxa"/>
            <w:tcBorders>
              <w:left w:val="single" w:sz="4" w:space="0" w:color="auto"/>
            </w:tcBorders>
            <w:vAlign w:val="center"/>
          </w:tcPr>
          <w:p w:rsidR="00D341C1" w:rsidRPr="006E0B24" w:rsidRDefault="00D341C1" w:rsidP="006D6B48"/>
        </w:tc>
      </w:tr>
      <w:tr w:rsidR="006D6B48" w:rsidRPr="00635C76" w:rsidTr="00C8543B">
        <w:trPr>
          <w:trHeight w:val="544"/>
        </w:trPr>
        <w:tc>
          <w:tcPr>
            <w:tcW w:w="4786" w:type="dxa"/>
            <w:tcBorders>
              <w:right w:val="single" w:sz="4" w:space="0" w:color="auto"/>
            </w:tcBorders>
            <w:vAlign w:val="center"/>
          </w:tcPr>
          <w:p w:rsidR="006D6B48" w:rsidRPr="00A34924" w:rsidRDefault="006D6B48" w:rsidP="006D6B48">
            <w:pPr>
              <w:rPr>
                <w:lang w:val="en-US"/>
              </w:rPr>
            </w:pPr>
            <w:r w:rsidRPr="00F6629E">
              <w:rPr>
                <w:rStyle w:val="Heading3Char"/>
              </w:rPr>
              <w:t>Humanitarian Timber Guidelines:</w:t>
            </w:r>
            <w:r w:rsidR="00EC6F07">
              <w:rPr>
                <w:rStyle w:val="Heading3Char"/>
              </w:rPr>
              <w:t xml:space="preserve"> </w:t>
            </w:r>
            <w:r w:rsidRPr="00DF52F7">
              <w:rPr>
                <w:lang w:val="en-US"/>
              </w:rPr>
              <w:t>A guide to the planning, use,</w:t>
            </w:r>
            <w:r w:rsidR="00EC6F07">
              <w:rPr>
                <w:lang w:val="en-US"/>
              </w:rPr>
              <w:t xml:space="preserve"> </w:t>
            </w:r>
            <w:r w:rsidRPr="00DF52F7">
              <w:rPr>
                <w:lang w:val="en-US"/>
              </w:rPr>
              <w:t>procurement and logistics of timber</w:t>
            </w:r>
            <w:r w:rsidR="00EC6F07">
              <w:rPr>
                <w:lang w:val="en-US"/>
              </w:rPr>
              <w:t xml:space="preserve"> </w:t>
            </w:r>
            <w:r w:rsidRPr="00DF52F7">
              <w:rPr>
                <w:lang w:val="en-US"/>
              </w:rPr>
              <w:t>as a construction material</w:t>
            </w:r>
            <w:r w:rsidR="00EC6F07">
              <w:rPr>
                <w:lang w:val="en-US"/>
              </w:rPr>
              <w:t xml:space="preserve"> </w:t>
            </w:r>
            <w:r w:rsidRPr="00DF52F7">
              <w:rPr>
                <w:lang w:val="en-US"/>
              </w:rPr>
              <w:t>in humanitarian relief</w:t>
            </w:r>
            <w:r>
              <w:rPr>
                <w:lang w:val="en-US"/>
              </w:rPr>
              <w:t xml:space="preserve">. 2009, </w:t>
            </w:r>
            <w:r>
              <w:t>IFRC, UN/OCHA and CARE International.</w:t>
            </w:r>
          </w:p>
        </w:tc>
        <w:tc>
          <w:tcPr>
            <w:tcW w:w="3827" w:type="dxa"/>
            <w:tcBorders>
              <w:left w:val="single" w:sz="4" w:space="0" w:color="auto"/>
              <w:right w:val="single" w:sz="4" w:space="0" w:color="auto"/>
            </w:tcBorders>
            <w:vAlign w:val="center"/>
          </w:tcPr>
          <w:p w:rsidR="006D6B48" w:rsidRPr="00CD4865" w:rsidRDefault="009C2062" w:rsidP="006D6B48">
            <w:pPr>
              <w:rPr>
                <w:sz w:val="16"/>
                <w:szCs w:val="16"/>
              </w:rPr>
            </w:pPr>
            <w:hyperlink r:id="rId79" w:history="1">
              <w:r w:rsidR="006D6B48" w:rsidRPr="00CD4865">
                <w:rPr>
                  <w:rStyle w:val="Hyperlink"/>
                  <w:sz w:val="16"/>
                  <w:szCs w:val="16"/>
                </w:rPr>
                <w:t>http://www.ifrc.org/PageFiles/95530/D.03.c.01.%20Timber%20Guidelines-EN.pdf</w:t>
              </w:r>
            </w:hyperlink>
          </w:p>
        </w:tc>
        <w:tc>
          <w:tcPr>
            <w:tcW w:w="1276" w:type="dxa"/>
            <w:tcBorders>
              <w:left w:val="single" w:sz="4" w:space="0" w:color="auto"/>
            </w:tcBorders>
            <w:vAlign w:val="center"/>
          </w:tcPr>
          <w:p w:rsidR="006D6B48" w:rsidRPr="002325DF" w:rsidRDefault="006D6B48" w:rsidP="006D6B48">
            <w:pPr>
              <w:rPr>
                <w:sz w:val="16"/>
                <w:szCs w:val="16"/>
                <w:highlight w:val="red"/>
              </w:rPr>
            </w:pPr>
            <w:r w:rsidRPr="002325DF">
              <w:rPr>
                <w:sz w:val="16"/>
                <w:szCs w:val="16"/>
              </w:rPr>
              <w:t>2009</w:t>
            </w:r>
          </w:p>
        </w:tc>
      </w:tr>
      <w:tr w:rsidR="006D6B48" w:rsidRPr="00635C76" w:rsidTr="00C8543B">
        <w:trPr>
          <w:trHeight w:val="165"/>
        </w:trPr>
        <w:tc>
          <w:tcPr>
            <w:tcW w:w="4786" w:type="dxa"/>
            <w:tcBorders>
              <w:right w:val="single" w:sz="4" w:space="0" w:color="auto"/>
            </w:tcBorders>
            <w:vAlign w:val="center"/>
          </w:tcPr>
          <w:p w:rsidR="006D6B48" w:rsidRPr="00A34924" w:rsidRDefault="006D6B48" w:rsidP="006D6B48">
            <w:pPr>
              <w:rPr>
                <w:lang w:val="en-US"/>
              </w:rPr>
            </w:pPr>
            <w:r w:rsidRPr="00DF52F7">
              <w:rPr>
                <w:lang w:val="en-US"/>
              </w:rPr>
              <w:t>Interim technical guidance on salvage and use of downed coconuts and trees – typhoon</w:t>
            </w:r>
            <w:r>
              <w:rPr>
                <w:lang w:val="en-US"/>
              </w:rPr>
              <w:t xml:space="preserve"> </w:t>
            </w:r>
            <w:proofErr w:type="spellStart"/>
            <w:r>
              <w:rPr>
                <w:lang w:val="en-US"/>
              </w:rPr>
              <w:t>H</w:t>
            </w:r>
            <w:r w:rsidRPr="00DF52F7">
              <w:rPr>
                <w:lang w:val="en-US"/>
              </w:rPr>
              <w:t>aiyan</w:t>
            </w:r>
            <w:proofErr w:type="spellEnd"/>
            <w:r w:rsidRPr="00DF52F7">
              <w:rPr>
                <w:lang w:val="en-US"/>
              </w:rPr>
              <w:t>/</w:t>
            </w:r>
            <w:r>
              <w:rPr>
                <w:lang w:val="en-US"/>
              </w:rPr>
              <w:t>Y</w:t>
            </w:r>
            <w:r w:rsidRPr="00DF52F7">
              <w:rPr>
                <w:lang w:val="en-US"/>
              </w:rPr>
              <w:t>olanda</w:t>
            </w:r>
            <w:r>
              <w:rPr>
                <w:lang w:val="en-US"/>
              </w:rPr>
              <w:t xml:space="preserve">. Government of the Philippines and Food and Agricultural </w:t>
            </w:r>
            <w:proofErr w:type="spellStart"/>
            <w:r>
              <w:rPr>
                <w:lang w:val="en-US"/>
              </w:rPr>
              <w:t>Organisation</w:t>
            </w:r>
            <w:proofErr w:type="spellEnd"/>
            <w:r>
              <w:rPr>
                <w:lang w:val="en-US"/>
              </w:rPr>
              <w:t xml:space="preserve"> of the United Nations</w:t>
            </w:r>
          </w:p>
        </w:tc>
        <w:tc>
          <w:tcPr>
            <w:tcW w:w="3827" w:type="dxa"/>
            <w:tcBorders>
              <w:left w:val="single" w:sz="4" w:space="0" w:color="auto"/>
              <w:right w:val="single" w:sz="4" w:space="0" w:color="auto"/>
            </w:tcBorders>
            <w:vAlign w:val="center"/>
          </w:tcPr>
          <w:p w:rsidR="006D6B48" w:rsidRPr="00CD4865" w:rsidRDefault="009C2062" w:rsidP="006D6B48">
            <w:pPr>
              <w:rPr>
                <w:sz w:val="16"/>
                <w:szCs w:val="16"/>
              </w:rPr>
            </w:pPr>
            <w:hyperlink r:id="rId80" w:history="1">
              <w:r w:rsidR="006D6B48" w:rsidRPr="00CD4865">
                <w:rPr>
                  <w:rStyle w:val="Hyperlink"/>
                  <w:sz w:val="16"/>
                  <w:szCs w:val="16"/>
                </w:rPr>
                <w:t>http://foodsecuritycluster.net/sites/default/files/PHL_FAO_and_Gov_Philippines_TechnicalGuidelines_for_Utilization_of_Downed_Coconuts_and_Trees_January2014.pdf</w:t>
              </w:r>
            </w:hyperlink>
          </w:p>
        </w:tc>
        <w:tc>
          <w:tcPr>
            <w:tcW w:w="1276" w:type="dxa"/>
            <w:tcBorders>
              <w:left w:val="single" w:sz="4" w:space="0" w:color="auto"/>
            </w:tcBorders>
            <w:vAlign w:val="center"/>
          </w:tcPr>
          <w:p w:rsidR="006D6B48" w:rsidRPr="002325DF" w:rsidRDefault="006D6B48" w:rsidP="006D6B48">
            <w:pPr>
              <w:rPr>
                <w:sz w:val="16"/>
                <w:szCs w:val="16"/>
                <w:highlight w:val="red"/>
              </w:rPr>
            </w:pPr>
            <w:r w:rsidRPr="002325DF">
              <w:rPr>
                <w:sz w:val="16"/>
                <w:szCs w:val="16"/>
              </w:rPr>
              <w:t>January 2014</w:t>
            </w:r>
          </w:p>
        </w:tc>
      </w:tr>
      <w:tr w:rsidR="006D6B48" w:rsidRPr="00635C76" w:rsidTr="00C8543B">
        <w:trPr>
          <w:trHeight w:val="165"/>
        </w:trPr>
        <w:tc>
          <w:tcPr>
            <w:tcW w:w="4786" w:type="dxa"/>
            <w:tcBorders>
              <w:right w:val="single" w:sz="4" w:space="0" w:color="auto"/>
            </w:tcBorders>
            <w:vAlign w:val="center"/>
          </w:tcPr>
          <w:p w:rsidR="006D6B48" w:rsidRDefault="006D6B48" w:rsidP="006D6B48">
            <w:pPr>
              <w:rPr>
                <w:lang w:val="en-US"/>
              </w:rPr>
            </w:pPr>
            <w:r>
              <w:rPr>
                <w:lang w:val="en-US"/>
              </w:rPr>
              <w:t xml:space="preserve">Consumer’s Guide, Product Quality and Safety: Cement. Bureau of </w:t>
            </w:r>
            <w:r w:rsidR="004D6DEC">
              <w:rPr>
                <w:lang w:val="en-US"/>
              </w:rPr>
              <w:t>P</w:t>
            </w:r>
            <w:r>
              <w:rPr>
                <w:lang w:val="en-US"/>
              </w:rPr>
              <w:t xml:space="preserve">roduct </w:t>
            </w:r>
            <w:r w:rsidR="004D6DEC">
              <w:rPr>
                <w:lang w:val="en-US"/>
              </w:rPr>
              <w:t>S</w:t>
            </w:r>
            <w:r>
              <w:rPr>
                <w:lang w:val="en-US"/>
              </w:rPr>
              <w:t>tandards</w:t>
            </w:r>
          </w:p>
          <w:p w:rsidR="006D6B48" w:rsidRPr="00A34924" w:rsidRDefault="006D6B48" w:rsidP="004D6DEC">
            <w:pPr>
              <w:rPr>
                <w:lang w:val="en-US"/>
              </w:rPr>
            </w:pPr>
            <w:r>
              <w:rPr>
                <w:lang w:val="en-US"/>
              </w:rPr>
              <w:t xml:space="preserve">Department of </w:t>
            </w:r>
            <w:r w:rsidR="004D6DEC">
              <w:rPr>
                <w:lang w:val="en-US"/>
              </w:rPr>
              <w:t>T</w:t>
            </w:r>
            <w:r>
              <w:rPr>
                <w:lang w:val="en-US"/>
              </w:rPr>
              <w:t xml:space="preserve">rade and </w:t>
            </w:r>
            <w:r w:rsidR="004D6DEC">
              <w:rPr>
                <w:lang w:val="en-US"/>
              </w:rPr>
              <w:t>I</w:t>
            </w:r>
            <w:r>
              <w:rPr>
                <w:lang w:val="en-US"/>
              </w:rPr>
              <w:t>ndustry, Philippines</w:t>
            </w:r>
          </w:p>
        </w:tc>
        <w:tc>
          <w:tcPr>
            <w:tcW w:w="3827" w:type="dxa"/>
            <w:tcBorders>
              <w:left w:val="single" w:sz="4" w:space="0" w:color="auto"/>
              <w:right w:val="single" w:sz="4" w:space="0" w:color="auto"/>
            </w:tcBorders>
            <w:vAlign w:val="center"/>
          </w:tcPr>
          <w:p w:rsidR="006D6B48" w:rsidRPr="00CD4865" w:rsidRDefault="009C2062" w:rsidP="006D6B48">
            <w:pPr>
              <w:rPr>
                <w:sz w:val="16"/>
                <w:szCs w:val="16"/>
              </w:rPr>
            </w:pPr>
            <w:hyperlink r:id="rId81" w:history="1">
              <w:r w:rsidR="006D6B48" w:rsidRPr="00CD4865">
                <w:rPr>
                  <w:rStyle w:val="Hyperlink"/>
                  <w:sz w:val="16"/>
                  <w:szCs w:val="16"/>
                </w:rPr>
                <w:t>http://www.bps.dti.gov.ph/information-materials/doc_download/3-consumers-guide-on-cement.html</w:t>
              </w:r>
            </w:hyperlink>
          </w:p>
        </w:tc>
        <w:tc>
          <w:tcPr>
            <w:tcW w:w="1276" w:type="dxa"/>
            <w:tcBorders>
              <w:left w:val="single" w:sz="4" w:space="0" w:color="auto"/>
            </w:tcBorders>
            <w:vAlign w:val="center"/>
          </w:tcPr>
          <w:p w:rsidR="006D6B48" w:rsidRPr="002325DF" w:rsidRDefault="006D6B48" w:rsidP="006D6B48">
            <w:pPr>
              <w:rPr>
                <w:sz w:val="16"/>
                <w:szCs w:val="16"/>
              </w:rPr>
            </w:pPr>
            <w:r w:rsidRPr="002325DF">
              <w:rPr>
                <w:sz w:val="16"/>
                <w:szCs w:val="16"/>
              </w:rPr>
              <w:t>May 2008</w:t>
            </w:r>
          </w:p>
        </w:tc>
      </w:tr>
      <w:tr w:rsidR="006D6B48" w:rsidRPr="00635C76" w:rsidTr="00C8543B">
        <w:trPr>
          <w:trHeight w:val="165"/>
        </w:trPr>
        <w:tc>
          <w:tcPr>
            <w:tcW w:w="4786" w:type="dxa"/>
            <w:tcBorders>
              <w:right w:val="single" w:sz="4" w:space="0" w:color="auto"/>
            </w:tcBorders>
            <w:vAlign w:val="center"/>
          </w:tcPr>
          <w:p w:rsidR="006D6B48" w:rsidRDefault="006D6B48" w:rsidP="006D6B48">
            <w:pPr>
              <w:rPr>
                <w:lang w:val="en-US"/>
              </w:rPr>
            </w:pPr>
            <w:r>
              <w:rPr>
                <w:lang w:val="en-US"/>
              </w:rPr>
              <w:t xml:space="preserve">Consumer’s Guide, Product Quality and Safety: Plywood. Bureau of </w:t>
            </w:r>
            <w:r w:rsidR="004D6DEC">
              <w:rPr>
                <w:lang w:val="en-US"/>
              </w:rPr>
              <w:t>P</w:t>
            </w:r>
            <w:r>
              <w:rPr>
                <w:lang w:val="en-US"/>
              </w:rPr>
              <w:t xml:space="preserve">roduct </w:t>
            </w:r>
            <w:r w:rsidR="004D6DEC">
              <w:rPr>
                <w:lang w:val="en-US"/>
              </w:rPr>
              <w:t>S</w:t>
            </w:r>
            <w:r>
              <w:rPr>
                <w:lang w:val="en-US"/>
              </w:rPr>
              <w:t>tandards</w:t>
            </w:r>
          </w:p>
          <w:p w:rsidR="006D6B48" w:rsidRPr="00A34924" w:rsidRDefault="006D6B48" w:rsidP="004D6DEC">
            <w:pPr>
              <w:rPr>
                <w:lang w:val="en-US"/>
              </w:rPr>
            </w:pPr>
            <w:r>
              <w:rPr>
                <w:lang w:val="en-US"/>
              </w:rPr>
              <w:t xml:space="preserve">Department of </w:t>
            </w:r>
            <w:r w:rsidR="004D6DEC">
              <w:rPr>
                <w:lang w:val="en-US"/>
              </w:rPr>
              <w:t>T</w:t>
            </w:r>
            <w:r>
              <w:rPr>
                <w:lang w:val="en-US"/>
              </w:rPr>
              <w:t xml:space="preserve">rade and </w:t>
            </w:r>
            <w:r w:rsidR="004D6DEC">
              <w:rPr>
                <w:lang w:val="en-US"/>
              </w:rPr>
              <w:t>I</w:t>
            </w:r>
            <w:r>
              <w:rPr>
                <w:lang w:val="en-US"/>
              </w:rPr>
              <w:t>ndustry, Philippines</w:t>
            </w:r>
          </w:p>
        </w:tc>
        <w:tc>
          <w:tcPr>
            <w:tcW w:w="3827" w:type="dxa"/>
            <w:tcBorders>
              <w:left w:val="single" w:sz="4" w:space="0" w:color="auto"/>
              <w:right w:val="single" w:sz="4" w:space="0" w:color="auto"/>
            </w:tcBorders>
            <w:vAlign w:val="center"/>
          </w:tcPr>
          <w:p w:rsidR="006D6B48" w:rsidRPr="00CD4865" w:rsidRDefault="009C2062" w:rsidP="006D6B48">
            <w:pPr>
              <w:rPr>
                <w:sz w:val="16"/>
                <w:szCs w:val="16"/>
              </w:rPr>
            </w:pPr>
            <w:hyperlink r:id="rId82" w:history="1">
              <w:r w:rsidR="006D6B48" w:rsidRPr="00CD4865">
                <w:rPr>
                  <w:rStyle w:val="Hyperlink"/>
                  <w:sz w:val="16"/>
                  <w:szCs w:val="16"/>
                </w:rPr>
                <w:t>http://www.bps.dti.gov.ph/information-materials/doc_download/9-consumers-guide-on-plywood.html</w:t>
              </w:r>
            </w:hyperlink>
          </w:p>
        </w:tc>
        <w:tc>
          <w:tcPr>
            <w:tcW w:w="1276" w:type="dxa"/>
            <w:tcBorders>
              <w:left w:val="single" w:sz="4" w:space="0" w:color="auto"/>
            </w:tcBorders>
            <w:vAlign w:val="center"/>
          </w:tcPr>
          <w:p w:rsidR="006D6B48" w:rsidRPr="002325DF" w:rsidRDefault="006D6B48" w:rsidP="006D6B48">
            <w:pPr>
              <w:rPr>
                <w:sz w:val="16"/>
                <w:szCs w:val="16"/>
              </w:rPr>
            </w:pPr>
            <w:r w:rsidRPr="002325DF">
              <w:rPr>
                <w:sz w:val="16"/>
                <w:szCs w:val="16"/>
              </w:rPr>
              <w:t>May 2008</w:t>
            </w:r>
          </w:p>
        </w:tc>
      </w:tr>
      <w:tr w:rsidR="006D6B48" w:rsidRPr="00635C76" w:rsidTr="00C8543B">
        <w:trPr>
          <w:trHeight w:val="165"/>
        </w:trPr>
        <w:tc>
          <w:tcPr>
            <w:tcW w:w="4786" w:type="dxa"/>
            <w:tcBorders>
              <w:right w:val="single" w:sz="4" w:space="0" w:color="auto"/>
            </w:tcBorders>
            <w:vAlign w:val="center"/>
          </w:tcPr>
          <w:p w:rsidR="006D6B48" w:rsidRDefault="006D6B48" w:rsidP="006D6B48">
            <w:pPr>
              <w:rPr>
                <w:lang w:val="en-US"/>
              </w:rPr>
            </w:pPr>
            <w:r>
              <w:rPr>
                <w:lang w:val="en-US"/>
              </w:rPr>
              <w:t xml:space="preserve">Consumer’s Guide, Product Quality and Safety: Steel bars. Bureau of </w:t>
            </w:r>
            <w:r w:rsidR="004D6DEC">
              <w:rPr>
                <w:lang w:val="en-US"/>
              </w:rPr>
              <w:t>P</w:t>
            </w:r>
            <w:r>
              <w:rPr>
                <w:lang w:val="en-US"/>
              </w:rPr>
              <w:t xml:space="preserve">roduct </w:t>
            </w:r>
            <w:r w:rsidR="004D6DEC">
              <w:rPr>
                <w:lang w:val="en-US"/>
              </w:rPr>
              <w:t>S</w:t>
            </w:r>
            <w:r>
              <w:rPr>
                <w:lang w:val="en-US"/>
              </w:rPr>
              <w:t>tandards</w:t>
            </w:r>
          </w:p>
          <w:p w:rsidR="006D6B48" w:rsidRPr="00A34924" w:rsidRDefault="006D6B48" w:rsidP="004D6DEC">
            <w:pPr>
              <w:rPr>
                <w:lang w:val="en-US"/>
              </w:rPr>
            </w:pPr>
            <w:r>
              <w:rPr>
                <w:lang w:val="en-US"/>
              </w:rPr>
              <w:t xml:space="preserve">Department of </w:t>
            </w:r>
            <w:r w:rsidR="004D6DEC">
              <w:rPr>
                <w:lang w:val="en-US"/>
              </w:rPr>
              <w:t>T</w:t>
            </w:r>
            <w:r>
              <w:rPr>
                <w:lang w:val="en-US"/>
              </w:rPr>
              <w:t xml:space="preserve">rade and </w:t>
            </w:r>
            <w:r w:rsidR="004D6DEC">
              <w:rPr>
                <w:lang w:val="en-US"/>
              </w:rPr>
              <w:t>I</w:t>
            </w:r>
            <w:r>
              <w:rPr>
                <w:lang w:val="en-US"/>
              </w:rPr>
              <w:t>ndustry, Philippines</w:t>
            </w:r>
          </w:p>
        </w:tc>
        <w:tc>
          <w:tcPr>
            <w:tcW w:w="3827" w:type="dxa"/>
            <w:tcBorders>
              <w:left w:val="single" w:sz="4" w:space="0" w:color="auto"/>
              <w:right w:val="single" w:sz="4" w:space="0" w:color="auto"/>
            </w:tcBorders>
            <w:vAlign w:val="center"/>
          </w:tcPr>
          <w:p w:rsidR="006D6B48" w:rsidRPr="00CD4865" w:rsidRDefault="009C2062" w:rsidP="006D6B48">
            <w:pPr>
              <w:rPr>
                <w:sz w:val="16"/>
                <w:szCs w:val="16"/>
              </w:rPr>
            </w:pPr>
            <w:hyperlink r:id="rId83" w:history="1">
              <w:r w:rsidR="006D6B48" w:rsidRPr="00CD4865">
                <w:rPr>
                  <w:rStyle w:val="Hyperlink"/>
                  <w:sz w:val="16"/>
                  <w:szCs w:val="16"/>
                </w:rPr>
                <w:t>http://www.bps.dti.gov.ph/information-materials/doc_download/11-consumers-guide-on-steel-bars.html</w:t>
              </w:r>
            </w:hyperlink>
          </w:p>
        </w:tc>
        <w:tc>
          <w:tcPr>
            <w:tcW w:w="1276" w:type="dxa"/>
            <w:tcBorders>
              <w:left w:val="single" w:sz="4" w:space="0" w:color="auto"/>
            </w:tcBorders>
            <w:vAlign w:val="center"/>
          </w:tcPr>
          <w:p w:rsidR="006D6B48" w:rsidRPr="002325DF" w:rsidRDefault="006D6B48" w:rsidP="006D6B48">
            <w:pPr>
              <w:rPr>
                <w:sz w:val="16"/>
                <w:szCs w:val="16"/>
              </w:rPr>
            </w:pPr>
            <w:r w:rsidRPr="002325DF">
              <w:rPr>
                <w:sz w:val="16"/>
                <w:szCs w:val="16"/>
              </w:rPr>
              <w:t>May 2008</w:t>
            </w:r>
          </w:p>
        </w:tc>
      </w:tr>
      <w:tr w:rsidR="006D6B48" w:rsidRPr="00635C76" w:rsidTr="00C8543B">
        <w:trPr>
          <w:trHeight w:val="165"/>
        </w:trPr>
        <w:tc>
          <w:tcPr>
            <w:tcW w:w="4786" w:type="dxa"/>
            <w:tcBorders>
              <w:right w:val="single" w:sz="4" w:space="0" w:color="auto"/>
            </w:tcBorders>
            <w:vAlign w:val="center"/>
          </w:tcPr>
          <w:p w:rsidR="006D6B48" w:rsidRPr="00A34924" w:rsidRDefault="006D6B48" w:rsidP="006D6B48">
            <w:pPr>
              <w:rPr>
                <w:lang w:val="en-US"/>
              </w:rPr>
            </w:pPr>
            <w:proofErr w:type="spellStart"/>
            <w:r>
              <w:rPr>
                <w:lang w:val="en-US"/>
              </w:rPr>
              <w:t>Solignum</w:t>
            </w:r>
            <w:proofErr w:type="spellEnd"/>
            <w:r>
              <w:rPr>
                <w:lang w:val="en-US"/>
              </w:rPr>
              <w:t xml:space="preserve"> Technical data sheet: </w:t>
            </w:r>
            <w:proofErr w:type="spellStart"/>
            <w:r>
              <w:rPr>
                <w:lang w:val="en-US"/>
              </w:rPr>
              <w:t>Solignum</w:t>
            </w:r>
            <w:proofErr w:type="spellEnd"/>
            <w:r>
              <w:rPr>
                <w:lang w:val="en-US"/>
              </w:rPr>
              <w:t xml:space="preserve"> is widely used in the Philippines to treat </w:t>
            </w:r>
            <w:proofErr w:type="spellStart"/>
            <w:r>
              <w:rPr>
                <w:lang w:val="en-US"/>
              </w:rPr>
              <w:t>cocolumber</w:t>
            </w:r>
            <w:proofErr w:type="spellEnd"/>
            <w:r>
              <w:rPr>
                <w:lang w:val="en-US"/>
              </w:rPr>
              <w:t>, protecting against wood boring insects</w:t>
            </w:r>
          </w:p>
        </w:tc>
        <w:tc>
          <w:tcPr>
            <w:tcW w:w="3827" w:type="dxa"/>
            <w:tcBorders>
              <w:left w:val="single" w:sz="4" w:space="0" w:color="auto"/>
              <w:right w:val="single" w:sz="4" w:space="0" w:color="auto"/>
            </w:tcBorders>
            <w:vAlign w:val="center"/>
          </w:tcPr>
          <w:p w:rsidR="006D6B48" w:rsidRPr="00CD4865" w:rsidRDefault="009C2062" w:rsidP="006D6B48">
            <w:pPr>
              <w:rPr>
                <w:sz w:val="16"/>
                <w:szCs w:val="16"/>
              </w:rPr>
            </w:pPr>
            <w:hyperlink r:id="rId84" w:history="1">
              <w:r w:rsidR="006D6B48" w:rsidRPr="00CD4865">
                <w:rPr>
                  <w:rStyle w:val="Hyperlink"/>
                  <w:sz w:val="16"/>
                  <w:szCs w:val="16"/>
                </w:rPr>
                <w:t>http://www.sonee.com.mv/index.php?option=com_mtree&amp;task=att_download&amp;link_id=120&amp;cf_id=39</w:t>
              </w:r>
            </w:hyperlink>
          </w:p>
        </w:tc>
        <w:tc>
          <w:tcPr>
            <w:tcW w:w="1276" w:type="dxa"/>
            <w:tcBorders>
              <w:left w:val="single" w:sz="4" w:space="0" w:color="auto"/>
            </w:tcBorders>
            <w:vAlign w:val="center"/>
          </w:tcPr>
          <w:p w:rsidR="006D6B48" w:rsidRPr="002325DF" w:rsidRDefault="006D6B48" w:rsidP="006D6B48">
            <w:pPr>
              <w:rPr>
                <w:sz w:val="16"/>
                <w:szCs w:val="16"/>
                <w:highlight w:val="red"/>
              </w:rPr>
            </w:pPr>
            <w:r w:rsidRPr="002325DF">
              <w:rPr>
                <w:sz w:val="16"/>
                <w:szCs w:val="16"/>
              </w:rPr>
              <w:t>May 2009</w:t>
            </w:r>
          </w:p>
        </w:tc>
      </w:tr>
      <w:tr w:rsidR="00020DB1" w:rsidRPr="00635C76" w:rsidTr="00C8543B">
        <w:trPr>
          <w:trHeight w:val="165"/>
        </w:trPr>
        <w:tc>
          <w:tcPr>
            <w:tcW w:w="4786" w:type="dxa"/>
            <w:tcBorders>
              <w:top w:val="single" w:sz="4" w:space="0" w:color="auto"/>
              <w:bottom w:val="single" w:sz="4" w:space="0" w:color="auto"/>
              <w:right w:val="single" w:sz="4" w:space="0" w:color="auto"/>
            </w:tcBorders>
            <w:shd w:val="clear" w:color="auto" w:fill="D99594" w:themeFill="accent2" w:themeFillTint="99"/>
            <w:vAlign w:val="center"/>
          </w:tcPr>
          <w:p w:rsidR="00020DB1" w:rsidRPr="00FD0348" w:rsidRDefault="00020DB1" w:rsidP="00284C65">
            <w:pPr>
              <w:pStyle w:val="Heading2"/>
            </w:pPr>
            <w:proofErr w:type="spellStart"/>
            <w:r>
              <w:t>WaSH</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020DB1" w:rsidRDefault="00020DB1" w:rsidP="00284C65">
            <w:pPr>
              <w:pStyle w:val="Heading2"/>
            </w:pPr>
            <w:r w:rsidRPr="00E0763B">
              <w:t>Link to document</w:t>
            </w:r>
            <w:r w:rsidR="00606A7A">
              <w:t>/reference</w:t>
            </w:r>
          </w:p>
        </w:tc>
        <w:tc>
          <w:tcPr>
            <w:tcW w:w="1276" w:type="dxa"/>
            <w:tcBorders>
              <w:top w:val="single" w:sz="4" w:space="0" w:color="auto"/>
              <w:left w:val="single" w:sz="4" w:space="0" w:color="auto"/>
              <w:bottom w:val="single" w:sz="4" w:space="0" w:color="auto"/>
            </w:tcBorders>
            <w:shd w:val="clear" w:color="auto" w:fill="D99594" w:themeFill="accent2" w:themeFillTint="99"/>
            <w:vAlign w:val="center"/>
          </w:tcPr>
          <w:p w:rsidR="00020DB1" w:rsidRPr="00635C76" w:rsidRDefault="00020DB1" w:rsidP="00284C65">
            <w:pPr>
              <w:pStyle w:val="Heading2"/>
              <w:rPr>
                <w:highlight w:val="red"/>
              </w:rPr>
            </w:pPr>
            <w:r w:rsidRPr="006D6B48">
              <w:t>Document</w:t>
            </w:r>
            <w:r w:rsidRPr="00E0763B">
              <w:t xml:space="preserve"> version</w:t>
            </w:r>
          </w:p>
        </w:tc>
      </w:tr>
      <w:tr w:rsidR="00020DB1" w:rsidRPr="00635C76" w:rsidTr="00C8543B">
        <w:trPr>
          <w:trHeight w:val="165"/>
        </w:trPr>
        <w:tc>
          <w:tcPr>
            <w:tcW w:w="4786" w:type="dxa"/>
            <w:tcBorders>
              <w:right w:val="single" w:sz="4" w:space="0" w:color="auto"/>
            </w:tcBorders>
            <w:vAlign w:val="center"/>
          </w:tcPr>
          <w:p w:rsidR="00020DB1" w:rsidRDefault="00020DB1" w:rsidP="00020DB1">
            <w:r>
              <w:t xml:space="preserve">Clarification on design </w:t>
            </w:r>
            <w:r w:rsidRPr="00A513FC">
              <w:t xml:space="preserve">options for household level sanitation in </w:t>
            </w:r>
            <w:r>
              <w:t>Y</w:t>
            </w:r>
            <w:r w:rsidRPr="00A513FC">
              <w:t>olanda affected areas</w:t>
            </w:r>
            <w:r>
              <w:t xml:space="preserve">. </w:t>
            </w:r>
            <w:r w:rsidRPr="0041323F">
              <w:t xml:space="preserve">Philippines </w:t>
            </w:r>
            <w:proofErr w:type="spellStart"/>
            <w:r>
              <w:t>WaSH</w:t>
            </w:r>
            <w:proofErr w:type="spellEnd"/>
            <w:r w:rsidR="00D14C97">
              <w:t xml:space="preserve"> </w:t>
            </w:r>
            <w:r>
              <w:t>C</w:t>
            </w:r>
            <w:r w:rsidRPr="0041323F">
              <w:t xml:space="preserve">luster </w:t>
            </w:r>
            <w:r>
              <w:t>S</w:t>
            </w:r>
            <w:r w:rsidRPr="0041323F">
              <w:t xml:space="preserve">anitation </w:t>
            </w:r>
            <w:r>
              <w:t>T</w:t>
            </w:r>
            <w:r w:rsidRPr="0041323F">
              <w:t xml:space="preserve">echnical </w:t>
            </w:r>
            <w:r>
              <w:t>W</w:t>
            </w:r>
            <w:r w:rsidRPr="0041323F">
              <w:t xml:space="preserve">orking </w:t>
            </w:r>
            <w:r>
              <w:t>G</w:t>
            </w:r>
            <w:r w:rsidRPr="0041323F">
              <w:t>roup.</w:t>
            </w:r>
          </w:p>
          <w:p w:rsidR="00020DB1" w:rsidRPr="0041323F" w:rsidRDefault="00020DB1" w:rsidP="00020DB1">
            <w:r w:rsidRPr="002A7C42">
              <w:t xml:space="preserve">This document aims to clarify the basic requirements for early recovery sanitation in areas impacted by typhoon </w:t>
            </w:r>
            <w:r>
              <w:t>Y</w:t>
            </w:r>
            <w:r w:rsidRPr="002A7C42">
              <w:t xml:space="preserve">olanda as a guide for </w:t>
            </w:r>
            <w:r>
              <w:t>NGOs, LGU</w:t>
            </w:r>
            <w:r w:rsidRPr="002A7C42">
              <w:t>s and anyone considering improving sanitation.</w:t>
            </w:r>
          </w:p>
        </w:tc>
        <w:tc>
          <w:tcPr>
            <w:tcW w:w="3827" w:type="dxa"/>
            <w:tcBorders>
              <w:left w:val="single" w:sz="4" w:space="0" w:color="auto"/>
              <w:right w:val="single" w:sz="4" w:space="0" w:color="auto"/>
            </w:tcBorders>
            <w:vAlign w:val="center"/>
          </w:tcPr>
          <w:p w:rsidR="00020DB1" w:rsidRPr="00020DB1" w:rsidRDefault="00020DB1" w:rsidP="00020DB1">
            <w:pPr>
              <w:rPr>
                <w:sz w:val="16"/>
                <w:szCs w:val="16"/>
              </w:rPr>
            </w:pPr>
            <w:r w:rsidRPr="00020DB1">
              <w:rPr>
                <w:sz w:val="16"/>
                <w:szCs w:val="16"/>
                <w:lang w:val="en-US"/>
              </w:rPr>
              <w:t xml:space="preserve">In technical </w:t>
            </w:r>
            <w:proofErr w:type="spellStart"/>
            <w:r w:rsidRPr="00020DB1">
              <w:rPr>
                <w:sz w:val="16"/>
                <w:szCs w:val="16"/>
                <w:lang w:val="en-US"/>
              </w:rPr>
              <w:t>dropbox</w:t>
            </w:r>
            <w:proofErr w:type="spellEnd"/>
          </w:p>
        </w:tc>
        <w:tc>
          <w:tcPr>
            <w:tcW w:w="1276" w:type="dxa"/>
            <w:tcBorders>
              <w:left w:val="single" w:sz="4" w:space="0" w:color="auto"/>
            </w:tcBorders>
            <w:vAlign w:val="center"/>
          </w:tcPr>
          <w:p w:rsidR="00020DB1" w:rsidRPr="002325DF" w:rsidRDefault="00020DB1" w:rsidP="00020DB1">
            <w:pPr>
              <w:rPr>
                <w:sz w:val="16"/>
                <w:szCs w:val="16"/>
                <w:highlight w:val="red"/>
              </w:rPr>
            </w:pPr>
            <w:r w:rsidRPr="002325DF">
              <w:rPr>
                <w:sz w:val="16"/>
                <w:szCs w:val="16"/>
              </w:rPr>
              <w:t>Draft</w:t>
            </w:r>
          </w:p>
        </w:tc>
      </w:tr>
    </w:tbl>
    <w:p w:rsidR="00077114" w:rsidRDefault="00077114" w:rsidP="00DC7F68"/>
    <w:p w:rsidR="00542E14" w:rsidRDefault="00542E14" w:rsidP="00DC7F68"/>
    <w:p w:rsidR="003C570D" w:rsidRDefault="003C570D" w:rsidP="00DC7F68"/>
    <w:p w:rsidR="003C570D" w:rsidRDefault="003C570D" w:rsidP="00DC7F68"/>
    <w:p w:rsidR="0063606D" w:rsidRDefault="009162B2" w:rsidP="0063606D">
      <w:pPr>
        <w:jc w:val="center"/>
        <w:rPr>
          <w:i/>
        </w:rPr>
      </w:pPr>
      <w:r w:rsidRPr="00020DB1">
        <w:rPr>
          <w:i/>
        </w:rPr>
        <w:t xml:space="preserve">Please note that further reference documents can be found in the shared technical </w:t>
      </w:r>
      <w:proofErr w:type="spellStart"/>
      <w:proofErr w:type="gramStart"/>
      <w:r w:rsidRPr="00020DB1">
        <w:rPr>
          <w:i/>
        </w:rPr>
        <w:t>dropbox</w:t>
      </w:r>
      <w:proofErr w:type="spellEnd"/>
      <w:r w:rsidRPr="00020DB1">
        <w:rPr>
          <w:i/>
        </w:rPr>
        <w:t xml:space="preserve"> which</w:t>
      </w:r>
      <w:proofErr w:type="gramEnd"/>
      <w:r w:rsidRPr="00020DB1">
        <w:rPr>
          <w:i/>
        </w:rPr>
        <w:t xml:space="preserve"> was created in order to facilitate the sharing of information between implementing agencies, academic institutions and any other interested parties beyond the typhoon Yolanda response. To gain access to the Shelter Library of the Philippines, please contact the administrator</w:t>
      </w:r>
      <w:r w:rsidR="0063606D">
        <w:rPr>
          <w:i/>
        </w:rPr>
        <w:t>s</w:t>
      </w:r>
      <w:r w:rsidR="001451D9">
        <w:rPr>
          <w:i/>
        </w:rPr>
        <w:t xml:space="preserve"> (Tracy Thompson, Giancarlo </w:t>
      </w:r>
      <w:proofErr w:type="spellStart"/>
      <w:r w:rsidR="001451D9">
        <w:rPr>
          <w:i/>
        </w:rPr>
        <w:t>Gimang</w:t>
      </w:r>
      <w:proofErr w:type="spellEnd"/>
      <w:r w:rsidR="001451D9">
        <w:rPr>
          <w:i/>
        </w:rPr>
        <w:t xml:space="preserve"> and Robbie </w:t>
      </w:r>
      <w:proofErr w:type="spellStart"/>
      <w:r w:rsidR="001451D9">
        <w:rPr>
          <w:i/>
        </w:rPr>
        <w:t>Dodds</w:t>
      </w:r>
      <w:proofErr w:type="spellEnd"/>
      <w:r w:rsidR="001451D9">
        <w:rPr>
          <w:i/>
        </w:rPr>
        <w:t>)</w:t>
      </w:r>
      <w:r w:rsidRPr="00020DB1">
        <w:rPr>
          <w:i/>
        </w:rPr>
        <w:t xml:space="preserve"> at</w:t>
      </w:r>
      <w:r w:rsidR="00020DB1" w:rsidRPr="00020DB1">
        <w:rPr>
          <w:i/>
        </w:rPr>
        <w:t>:</w:t>
      </w:r>
    </w:p>
    <w:p w:rsidR="0063606D" w:rsidRDefault="0063606D" w:rsidP="0063606D">
      <w:pPr>
        <w:jc w:val="center"/>
        <w:rPr>
          <w:i/>
        </w:rPr>
      </w:pPr>
    </w:p>
    <w:p w:rsidR="0063606D" w:rsidRPr="0063606D" w:rsidRDefault="0063606D" w:rsidP="0063606D">
      <w:pPr>
        <w:jc w:val="center"/>
        <w:rPr>
          <w:b/>
          <w:i/>
        </w:rPr>
      </w:pPr>
      <w:r w:rsidRPr="0063606D">
        <w:rPr>
          <w:rStyle w:val="go"/>
          <w:b/>
        </w:rPr>
        <w:t>shelterlibraryphilippines@gmail.com</w:t>
      </w:r>
    </w:p>
    <w:p w:rsidR="00542E14" w:rsidRDefault="00542E14" w:rsidP="00DC7F68"/>
    <w:p w:rsidR="00542E14" w:rsidRDefault="00542E14" w:rsidP="00DC7F68"/>
    <w:p w:rsidR="00542E14" w:rsidRDefault="00542E14" w:rsidP="00DC7F68"/>
    <w:p w:rsidR="00542E14" w:rsidRDefault="00542E14" w:rsidP="00DC7F68"/>
    <w:sectPr w:rsidR="00542E14" w:rsidSect="00C8543B">
      <w:headerReference w:type="default" r:id="rId85"/>
      <w:footerReference w:type="default" r:id="rId86"/>
      <w:pgSz w:w="11906" w:h="16838"/>
      <w:pgMar w:top="1440" w:right="1080" w:bottom="568" w:left="1080" w:header="284" w:footer="172"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39D" w:rsidRDefault="00F1739D" w:rsidP="00DC7F68">
      <w:r>
        <w:separator/>
      </w:r>
    </w:p>
  </w:endnote>
  <w:endnote w:type="continuationSeparator" w:id="0">
    <w:p w:rsidR="00F1739D" w:rsidRDefault="00F1739D" w:rsidP="00DC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Calibri Bold">
    <w:panose1 w:val="020F0702030404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Adobe Caslon Pro">
    <w:altName w:val="Adobe Caslon Pro"/>
    <w:panose1 w:val="00000000000000000000"/>
    <w:charset w:val="00"/>
    <w:family w:val="roman"/>
    <w:notTrueType/>
    <w:pitch w:val="variable"/>
    <w:sig w:usb0="00000007" w:usb1="00000001" w:usb2="00000000" w:usb3="00000000" w:csb0="00000093" w:csb1="00000000"/>
  </w:font>
  <w:font w:name="Lexia-Regular">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16D" w:rsidRPr="00B2499F" w:rsidRDefault="00664180" w:rsidP="00DC7F68">
    <w:pPr>
      <w:pStyle w:val="Footer"/>
    </w:pPr>
    <w:r>
      <w:rPr>
        <w:noProof/>
        <w:lang w:val="en-US"/>
      </w:rPr>
      <mc:AlternateContent>
        <mc:Choice Requires="wps">
          <w:drawing>
            <wp:anchor distT="4294967294" distB="4294967294" distL="114300" distR="114300" simplePos="0" relativeHeight="251658240" behindDoc="0" locked="0" layoutInCell="1" allowOverlap="1">
              <wp:simplePos x="0" y="0"/>
              <wp:positionH relativeFrom="margin">
                <wp:align>center</wp:align>
              </wp:positionH>
              <wp:positionV relativeFrom="paragraph">
                <wp:posOffset>-51436</wp:posOffset>
              </wp:positionV>
              <wp:extent cx="5760085" cy="0"/>
              <wp:effectExtent l="0" t="0" r="120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rgbClr val="7F1416"/>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" strokecolor="#7f1416">
              <o:lock v:ext="edit" shapetype="f"/>
              <w10:wrap anchorx="margin"/>
            </v:line>
          </w:pict>
        </mc:Fallback>
      </mc:AlternateContent>
    </w:r>
    <w:r w:rsidR="0010216D">
      <w:t>HSWG Philippines</w:t>
    </w:r>
    <w:r w:rsidR="0010216D">
      <w:tab/>
    </w:r>
    <w:r w:rsidR="0010216D" w:rsidRPr="00B2499F">
      <w:t xml:space="preserve">www.sheltercluster.org </w:t>
    </w:r>
    <w:r w:rsidR="0010216D" w:rsidRPr="00B2499F">
      <w:tab/>
    </w:r>
    <w:r w:rsidR="0010216D" w:rsidRPr="00B2499F">
      <w:fldChar w:fldCharType="begin"/>
    </w:r>
    <w:r w:rsidR="0010216D" w:rsidRPr="00B2499F">
      <w:instrText xml:space="preserve"> PAGE   \* MERGEFORMAT </w:instrText>
    </w:r>
    <w:r w:rsidR="0010216D" w:rsidRPr="00B2499F">
      <w:fldChar w:fldCharType="separate"/>
    </w:r>
    <w:r w:rsidR="009C2062">
      <w:rPr>
        <w:noProof/>
      </w:rPr>
      <w:t>5</w:t>
    </w:r>
    <w:r w:rsidR="0010216D" w:rsidRPr="00B2499F">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39D" w:rsidRDefault="00F1739D" w:rsidP="00DC7F68">
      <w:r>
        <w:separator/>
      </w:r>
    </w:p>
  </w:footnote>
  <w:footnote w:type="continuationSeparator" w:id="0">
    <w:p w:rsidR="00F1739D" w:rsidRDefault="00F1739D" w:rsidP="00DC7F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BF9" w:rsidRDefault="00041BF9" w:rsidP="00041BF9">
    <w:pPr>
      <w:pStyle w:val="Header"/>
      <w:ind w:firstLine="567"/>
      <w:rPr>
        <w:rFonts w:ascii="Verdana" w:hAnsi="Verdana"/>
        <w:b/>
        <w:color w:val="7F1416"/>
        <w:sz w:val="16"/>
        <w:szCs w:val="16"/>
      </w:rPr>
    </w:pPr>
  </w:p>
  <w:p w:rsidR="00041BF9" w:rsidRPr="001171B8" w:rsidRDefault="00041BF9" w:rsidP="00041BF9">
    <w:pPr>
      <w:pStyle w:val="Header"/>
      <w:ind w:firstLine="567"/>
      <w:rPr>
        <w:rFonts w:ascii="Verdana" w:hAnsi="Verdana"/>
        <w:sz w:val="14"/>
        <w:szCs w:val="14"/>
      </w:rPr>
    </w:pPr>
    <w:r>
      <w:rPr>
        <w:noProof/>
        <w:lang w:val="en-US"/>
      </w:rPr>
      <w:drawing>
        <wp:anchor distT="0" distB="0" distL="114300" distR="114300" simplePos="0" relativeHeight="251659264" behindDoc="0" locked="0" layoutInCell="1" allowOverlap="1" wp14:anchorId="38228B40" wp14:editId="2044E59A">
          <wp:simplePos x="0" y="0"/>
          <wp:positionH relativeFrom="margin">
            <wp:align>left</wp:align>
          </wp:positionH>
          <wp:positionV relativeFrom="paragraph">
            <wp:posOffset>20320</wp:posOffset>
          </wp:positionV>
          <wp:extent cx="320040" cy="280670"/>
          <wp:effectExtent l="0" t="0" r="3810" b="5080"/>
          <wp:wrapSquare wrapText="right"/>
          <wp:docPr id="2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page">
            <wp14:pctWidth>0</wp14:pctWidth>
          </wp14:sizeRelH>
          <wp14:sizeRelV relativeFrom="page">
            <wp14:pctHeight>0</wp14:pctHeight>
          </wp14:sizeRelV>
        </wp:anchor>
      </w:drawing>
    </w:r>
    <w:r w:rsidRPr="005C324F">
      <w:rPr>
        <w:rFonts w:ascii="Verdana" w:hAnsi="Verdana"/>
        <w:b/>
        <w:color w:val="7F1416"/>
        <w:sz w:val="16"/>
        <w:szCs w:val="16"/>
      </w:rPr>
      <w:t>Shelter Cluster</w:t>
    </w:r>
    <w:r>
      <w:rPr>
        <w:rFonts w:ascii="Verdana" w:hAnsi="Verdana"/>
        <w:b/>
        <w:color w:val="7F1416"/>
        <w:sz w:val="16"/>
        <w:szCs w:val="16"/>
      </w:rPr>
      <w:t xml:space="preserve"> Philippines</w:t>
    </w:r>
  </w:p>
  <w:p w:rsidR="00041BF9" w:rsidRPr="005C324F" w:rsidRDefault="00041BF9" w:rsidP="00041BF9">
    <w:pPr>
      <w:pStyle w:val="Header"/>
      <w:ind w:firstLine="567"/>
      <w:rPr>
        <w:rFonts w:ascii="Verdana" w:hAnsi="Verdana"/>
        <w:color w:val="7F1416"/>
        <w:sz w:val="12"/>
        <w:szCs w:val="12"/>
      </w:rPr>
    </w:pPr>
    <w:r w:rsidRPr="005C324F">
      <w:rPr>
        <w:rFonts w:ascii="Verdana" w:hAnsi="Verdana"/>
        <w:color w:val="7F1416"/>
        <w:sz w:val="12"/>
        <w:szCs w:val="12"/>
      </w:rPr>
      <w:t>ShelterCluster.org</w:t>
    </w:r>
  </w:p>
  <w:p w:rsidR="00041BF9" w:rsidRDefault="00041BF9" w:rsidP="00041BF9">
    <w:pPr>
      <w:pStyle w:val="Header"/>
      <w:ind w:firstLine="567"/>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B656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5D66AD"/>
    <w:multiLevelType w:val="hybridMultilevel"/>
    <w:tmpl w:val="81DA2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3">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8">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9">
    <w:nsid w:val="3B2068C0"/>
    <w:multiLevelType w:val="hybridMultilevel"/>
    <w:tmpl w:val="86F87990"/>
    <w:lvl w:ilvl="0" w:tplc="541077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71C2670D"/>
    <w:multiLevelType w:val="hybridMultilevel"/>
    <w:tmpl w:val="3C946B02"/>
    <w:lvl w:ilvl="0" w:tplc="A9CC6D36">
      <w:start w:val="1"/>
      <w:numFmt w:val="bullet"/>
      <w:lvlText w:val=""/>
      <w:lvlJc w:val="left"/>
      <w:pPr>
        <w:ind w:left="720" w:hanging="360"/>
      </w:pPr>
      <w:rPr>
        <w:rFonts w:ascii="Symbol" w:hAnsi="Symbol" w:hint="default"/>
        <w:color w:val="632423" w:themeColor="accent2" w:themeShade="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2"/>
  </w:num>
  <w:num w:numId="5">
    <w:abstractNumId w:val="12"/>
  </w:num>
  <w:num w:numId="6">
    <w:abstractNumId w:val="5"/>
  </w:num>
  <w:num w:numId="7">
    <w:abstractNumId w:val="10"/>
  </w:num>
  <w:num w:numId="8">
    <w:abstractNumId w:val="8"/>
  </w:num>
  <w:num w:numId="9">
    <w:abstractNumId w:val="4"/>
  </w:num>
  <w:num w:numId="10">
    <w:abstractNumId w:val="9"/>
  </w:num>
  <w:num w:numId="11">
    <w:abstractNumId w:val="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20"/>
  <w:drawingGridHorizontalSpacing w:val="91"/>
  <w:drawingGridVerticalSpacing w:val="9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406"/>
    <w:rsid w:val="00013D97"/>
    <w:rsid w:val="00020DB1"/>
    <w:rsid w:val="00030530"/>
    <w:rsid w:val="00034618"/>
    <w:rsid w:val="00041BF9"/>
    <w:rsid w:val="00062558"/>
    <w:rsid w:val="000637CB"/>
    <w:rsid w:val="000715A3"/>
    <w:rsid w:val="000717D6"/>
    <w:rsid w:val="00071D43"/>
    <w:rsid w:val="0007512B"/>
    <w:rsid w:val="00077114"/>
    <w:rsid w:val="00085136"/>
    <w:rsid w:val="00086155"/>
    <w:rsid w:val="000874E5"/>
    <w:rsid w:val="00090A37"/>
    <w:rsid w:val="000A3B89"/>
    <w:rsid w:val="000B3D8F"/>
    <w:rsid w:val="000B494F"/>
    <w:rsid w:val="000C14CC"/>
    <w:rsid w:val="000D0B68"/>
    <w:rsid w:val="000D3A15"/>
    <w:rsid w:val="000F2BEB"/>
    <w:rsid w:val="000F738A"/>
    <w:rsid w:val="0010216D"/>
    <w:rsid w:val="001044B2"/>
    <w:rsid w:val="00110270"/>
    <w:rsid w:val="001113B9"/>
    <w:rsid w:val="001171B8"/>
    <w:rsid w:val="00120654"/>
    <w:rsid w:val="00126939"/>
    <w:rsid w:val="001312DF"/>
    <w:rsid w:val="00144424"/>
    <w:rsid w:val="0014460A"/>
    <w:rsid w:val="00144BB6"/>
    <w:rsid w:val="001451D9"/>
    <w:rsid w:val="001465B2"/>
    <w:rsid w:val="00156948"/>
    <w:rsid w:val="00157C08"/>
    <w:rsid w:val="00161C31"/>
    <w:rsid w:val="0016369E"/>
    <w:rsid w:val="00163E2F"/>
    <w:rsid w:val="001767A4"/>
    <w:rsid w:val="001A56B1"/>
    <w:rsid w:val="001A6728"/>
    <w:rsid w:val="001B442B"/>
    <w:rsid w:val="001C5E89"/>
    <w:rsid w:val="001E4389"/>
    <w:rsid w:val="001E4F8B"/>
    <w:rsid w:val="001F18F1"/>
    <w:rsid w:val="001F33C4"/>
    <w:rsid w:val="001F453E"/>
    <w:rsid w:val="001F7C5C"/>
    <w:rsid w:val="00203D40"/>
    <w:rsid w:val="00205387"/>
    <w:rsid w:val="002124F7"/>
    <w:rsid w:val="00212A14"/>
    <w:rsid w:val="002154CA"/>
    <w:rsid w:val="00217E6B"/>
    <w:rsid w:val="00217FBE"/>
    <w:rsid w:val="0022425E"/>
    <w:rsid w:val="002270FE"/>
    <w:rsid w:val="002325DF"/>
    <w:rsid w:val="002351EA"/>
    <w:rsid w:val="00241F07"/>
    <w:rsid w:val="00276798"/>
    <w:rsid w:val="00284C65"/>
    <w:rsid w:val="002856C7"/>
    <w:rsid w:val="00287B66"/>
    <w:rsid w:val="002934D9"/>
    <w:rsid w:val="002A04AE"/>
    <w:rsid w:val="002A6B6D"/>
    <w:rsid w:val="002B0591"/>
    <w:rsid w:val="002B15C7"/>
    <w:rsid w:val="002B1E12"/>
    <w:rsid w:val="002C1882"/>
    <w:rsid w:val="002C2675"/>
    <w:rsid w:val="002C2EE4"/>
    <w:rsid w:val="002D61F2"/>
    <w:rsid w:val="002D717C"/>
    <w:rsid w:val="002E28D1"/>
    <w:rsid w:val="002E64B5"/>
    <w:rsid w:val="002E6B43"/>
    <w:rsid w:val="002F0383"/>
    <w:rsid w:val="002F0BEA"/>
    <w:rsid w:val="002F3F2F"/>
    <w:rsid w:val="00315299"/>
    <w:rsid w:val="00315C0F"/>
    <w:rsid w:val="003200B5"/>
    <w:rsid w:val="00320A52"/>
    <w:rsid w:val="003232A2"/>
    <w:rsid w:val="00340591"/>
    <w:rsid w:val="00340EB0"/>
    <w:rsid w:val="0034195B"/>
    <w:rsid w:val="003738B6"/>
    <w:rsid w:val="003924BE"/>
    <w:rsid w:val="003A4B8D"/>
    <w:rsid w:val="003B484E"/>
    <w:rsid w:val="003B67D1"/>
    <w:rsid w:val="003C088E"/>
    <w:rsid w:val="003C0D47"/>
    <w:rsid w:val="003C570D"/>
    <w:rsid w:val="003C582E"/>
    <w:rsid w:val="003D3B37"/>
    <w:rsid w:val="003E5D43"/>
    <w:rsid w:val="003E663B"/>
    <w:rsid w:val="003F0F11"/>
    <w:rsid w:val="003F4219"/>
    <w:rsid w:val="00400A3D"/>
    <w:rsid w:val="0040142F"/>
    <w:rsid w:val="0041323F"/>
    <w:rsid w:val="004424C8"/>
    <w:rsid w:val="00446AC9"/>
    <w:rsid w:val="00477A75"/>
    <w:rsid w:val="00477BB3"/>
    <w:rsid w:val="00483E5C"/>
    <w:rsid w:val="00485CDA"/>
    <w:rsid w:val="0049225F"/>
    <w:rsid w:val="004930E3"/>
    <w:rsid w:val="004972AC"/>
    <w:rsid w:val="004B0A42"/>
    <w:rsid w:val="004B1F79"/>
    <w:rsid w:val="004C3028"/>
    <w:rsid w:val="004C7173"/>
    <w:rsid w:val="004D6DEC"/>
    <w:rsid w:val="004F2AF0"/>
    <w:rsid w:val="004F4BBD"/>
    <w:rsid w:val="0050377B"/>
    <w:rsid w:val="0050529B"/>
    <w:rsid w:val="005061EA"/>
    <w:rsid w:val="00510903"/>
    <w:rsid w:val="00515A73"/>
    <w:rsid w:val="0051752C"/>
    <w:rsid w:val="00523A33"/>
    <w:rsid w:val="0052408A"/>
    <w:rsid w:val="005260B4"/>
    <w:rsid w:val="00527FA7"/>
    <w:rsid w:val="0053049C"/>
    <w:rsid w:val="0053395D"/>
    <w:rsid w:val="00542E14"/>
    <w:rsid w:val="00543247"/>
    <w:rsid w:val="005671A9"/>
    <w:rsid w:val="00567F7D"/>
    <w:rsid w:val="00573FD1"/>
    <w:rsid w:val="0057408E"/>
    <w:rsid w:val="0058427C"/>
    <w:rsid w:val="00584F10"/>
    <w:rsid w:val="0058581F"/>
    <w:rsid w:val="00587A4C"/>
    <w:rsid w:val="005A0134"/>
    <w:rsid w:val="005A0940"/>
    <w:rsid w:val="005B7B5E"/>
    <w:rsid w:val="005C2A9D"/>
    <w:rsid w:val="005C324F"/>
    <w:rsid w:val="005C4185"/>
    <w:rsid w:val="005D2A9A"/>
    <w:rsid w:val="005D319A"/>
    <w:rsid w:val="005D3C64"/>
    <w:rsid w:val="005D6DF3"/>
    <w:rsid w:val="005E6B61"/>
    <w:rsid w:val="005F0D53"/>
    <w:rsid w:val="005F57A6"/>
    <w:rsid w:val="005F5D61"/>
    <w:rsid w:val="005F761F"/>
    <w:rsid w:val="00606833"/>
    <w:rsid w:val="00606A7A"/>
    <w:rsid w:val="00606EE7"/>
    <w:rsid w:val="006231D9"/>
    <w:rsid w:val="00635C76"/>
    <w:rsid w:val="0063606D"/>
    <w:rsid w:val="00640275"/>
    <w:rsid w:val="00643791"/>
    <w:rsid w:val="006517F8"/>
    <w:rsid w:val="00664180"/>
    <w:rsid w:val="0066668F"/>
    <w:rsid w:val="00677930"/>
    <w:rsid w:val="00690722"/>
    <w:rsid w:val="006A2B0B"/>
    <w:rsid w:val="006B6B15"/>
    <w:rsid w:val="006B737B"/>
    <w:rsid w:val="006C4BEE"/>
    <w:rsid w:val="006C5FAB"/>
    <w:rsid w:val="006D0E22"/>
    <w:rsid w:val="006D6B48"/>
    <w:rsid w:val="006D744A"/>
    <w:rsid w:val="006E0B24"/>
    <w:rsid w:val="006E478A"/>
    <w:rsid w:val="006F0F35"/>
    <w:rsid w:val="006F67D6"/>
    <w:rsid w:val="006F6CBD"/>
    <w:rsid w:val="007008D1"/>
    <w:rsid w:val="00701841"/>
    <w:rsid w:val="00706CF8"/>
    <w:rsid w:val="0071531F"/>
    <w:rsid w:val="00716660"/>
    <w:rsid w:val="007212BB"/>
    <w:rsid w:val="00723C03"/>
    <w:rsid w:val="007312A2"/>
    <w:rsid w:val="00731337"/>
    <w:rsid w:val="00733F2A"/>
    <w:rsid w:val="00751C0F"/>
    <w:rsid w:val="007533F2"/>
    <w:rsid w:val="00761A2C"/>
    <w:rsid w:val="00765564"/>
    <w:rsid w:val="00770E5B"/>
    <w:rsid w:val="0077227A"/>
    <w:rsid w:val="00773FD9"/>
    <w:rsid w:val="00780BF8"/>
    <w:rsid w:val="00780EFE"/>
    <w:rsid w:val="00782BFF"/>
    <w:rsid w:val="00783812"/>
    <w:rsid w:val="00784C9E"/>
    <w:rsid w:val="00787CC5"/>
    <w:rsid w:val="00790CB0"/>
    <w:rsid w:val="007949A5"/>
    <w:rsid w:val="007A209A"/>
    <w:rsid w:val="007B6A53"/>
    <w:rsid w:val="007E1261"/>
    <w:rsid w:val="007F0B6D"/>
    <w:rsid w:val="007F1920"/>
    <w:rsid w:val="007F4D0C"/>
    <w:rsid w:val="007F623A"/>
    <w:rsid w:val="00802DD6"/>
    <w:rsid w:val="0080428B"/>
    <w:rsid w:val="00806D4E"/>
    <w:rsid w:val="00813A44"/>
    <w:rsid w:val="00821E17"/>
    <w:rsid w:val="00821E60"/>
    <w:rsid w:val="00825528"/>
    <w:rsid w:val="00832406"/>
    <w:rsid w:val="00832B29"/>
    <w:rsid w:val="00832E7E"/>
    <w:rsid w:val="0084110A"/>
    <w:rsid w:val="008555EF"/>
    <w:rsid w:val="0086100C"/>
    <w:rsid w:val="008705EC"/>
    <w:rsid w:val="00871573"/>
    <w:rsid w:val="008721D1"/>
    <w:rsid w:val="00875A4C"/>
    <w:rsid w:val="008769B9"/>
    <w:rsid w:val="00883E0D"/>
    <w:rsid w:val="00885B4B"/>
    <w:rsid w:val="00890225"/>
    <w:rsid w:val="008916B3"/>
    <w:rsid w:val="00893084"/>
    <w:rsid w:val="00895596"/>
    <w:rsid w:val="008A0F5D"/>
    <w:rsid w:val="008A49FF"/>
    <w:rsid w:val="008A6158"/>
    <w:rsid w:val="008B14BE"/>
    <w:rsid w:val="008B2895"/>
    <w:rsid w:val="008B6C7D"/>
    <w:rsid w:val="008C06F0"/>
    <w:rsid w:val="008C6C92"/>
    <w:rsid w:val="008C7872"/>
    <w:rsid w:val="008D3D2E"/>
    <w:rsid w:val="008F2572"/>
    <w:rsid w:val="009025F6"/>
    <w:rsid w:val="00913C21"/>
    <w:rsid w:val="009162B2"/>
    <w:rsid w:val="009228CB"/>
    <w:rsid w:val="009238B3"/>
    <w:rsid w:val="00930F85"/>
    <w:rsid w:val="00940839"/>
    <w:rsid w:val="0095081B"/>
    <w:rsid w:val="00950E35"/>
    <w:rsid w:val="00951758"/>
    <w:rsid w:val="00951CA1"/>
    <w:rsid w:val="0096584E"/>
    <w:rsid w:val="0097066D"/>
    <w:rsid w:val="009712E4"/>
    <w:rsid w:val="0097178C"/>
    <w:rsid w:val="00971C8B"/>
    <w:rsid w:val="00982BCB"/>
    <w:rsid w:val="009862E9"/>
    <w:rsid w:val="00987E70"/>
    <w:rsid w:val="0099209D"/>
    <w:rsid w:val="00996737"/>
    <w:rsid w:val="009973D8"/>
    <w:rsid w:val="009A4FE4"/>
    <w:rsid w:val="009A551E"/>
    <w:rsid w:val="009B4E80"/>
    <w:rsid w:val="009B6AAE"/>
    <w:rsid w:val="009C0760"/>
    <w:rsid w:val="009C2062"/>
    <w:rsid w:val="009D226E"/>
    <w:rsid w:val="009D5DF9"/>
    <w:rsid w:val="009E7ABF"/>
    <w:rsid w:val="009F3648"/>
    <w:rsid w:val="009F4C33"/>
    <w:rsid w:val="00A00FCF"/>
    <w:rsid w:val="00A030AA"/>
    <w:rsid w:val="00A0639B"/>
    <w:rsid w:val="00A16B69"/>
    <w:rsid w:val="00A22B22"/>
    <w:rsid w:val="00A23C02"/>
    <w:rsid w:val="00A26875"/>
    <w:rsid w:val="00A30FD0"/>
    <w:rsid w:val="00A34924"/>
    <w:rsid w:val="00A37064"/>
    <w:rsid w:val="00A4574B"/>
    <w:rsid w:val="00A57897"/>
    <w:rsid w:val="00A60668"/>
    <w:rsid w:val="00A60B2D"/>
    <w:rsid w:val="00A616DE"/>
    <w:rsid w:val="00A66042"/>
    <w:rsid w:val="00A6670D"/>
    <w:rsid w:val="00A70720"/>
    <w:rsid w:val="00A70CF9"/>
    <w:rsid w:val="00A73367"/>
    <w:rsid w:val="00A808AE"/>
    <w:rsid w:val="00A920E6"/>
    <w:rsid w:val="00A92B90"/>
    <w:rsid w:val="00A95895"/>
    <w:rsid w:val="00A977A9"/>
    <w:rsid w:val="00AA4074"/>
    <w:rsid w:val="00AB260B"/>
    <w:rsid w:val="00AB2AF8"/>
    <w:rsid w:val="00AB3867"/>
    <w:rsid w:val="00AC0F11"/>
    <w:rsid w:val="00AC209B"/>
    <w:rsid w:val="00AC498C"/>
    <w:rsid w:val="00AD3E66"/>
    <w:rsid w:val="00AE23F4"/>
    <w:rsid w:val="00B011FE"/>
    <w:rsid w:val="00B14EC1"/>
    <w:rsid w:val="00B166BD"/>
    <w:rsid w:val="00B16C26"/>
    <w:rsid w:val="00B2499F"/>
    <w:rsid w:val="00B342A9"/>
    <w:rsid w:val="00B36CC1"/>
    <w:rsid w:val="00B425DC"/>
    <w:rsid w:val="00B44813"/>
    <w:rsid w:val="00B47014"/>
    <w:rsid w:val="00B4744F"/>
    <w:rsid w:val="00B55CBA"/>
    <w:rsid w:val="00B56F3C"/>
    <w:rsid w:val="00B6373C"/>
    <w:rsid w:val="00B70A65"/>
    <w:rsid w:val="00B72373"/>
    <w:rsid w:val="00B737F0"/>
    <w:rsid w:val="00B84165"/>
    <w:rsid w:val="00BA57D3"/>
    <w:rsid w:val="00BA6BB6"/>
    <w:rsid w:val="00BB0AFF"/>
    <w:rsid w:val="00BB0D69"/>
    <w:rsid w:val="00BB4A12"/>
    <w:rsid w:val="00BC50CC"/>
    <w:rsid w:val="00BD5981"/>
    <w:rsid w:val="00BD6830"/>
    <w:rsid w:val="00BD6B11"/>
    <w:rsid w:val="00BE236B"/>
    <w:rsid w:val="00BE7BE0"/>
    <w:rsid w:val="00BF5ACA"/>
    <w:rsid w:val="00C03820"/>
    <w:rsid w:val="00C23D0C"/>
    <w:rsid w:val="00C24490"/>
    <w:rsid w:val="00C25189"/>
    <w:rsid w:val="00C3306A"/>
    <w:rsid w:val="00C3642F"/>
    <w:rsid w:val="00C4450C"/>
    <w:rsid w:val="00C64EFD"/>
    <w:rsid w:val="00C75497"/>
    <w:rsid w:val="00C81294"/>
    <w:rsid w:val="00C83DC5"/>
    <w:rsid w:val="00C8543B"/>
    <w:rsid w:val="00C87ACF"/>
    <w:rsid w:val="00C91470"/>
    <w:rsid w:val="00C92CF3"/>
    <w:rsid w:val="00CA2C85"/>
    <w:rsid w:val="00CA6A2B"/>
    <w:rsid w:val="00CB38E2"/>
    <w:rsid w:val="00CB61E3"/>
    <w:rsid w:val="00CC1B5A"/>
    <w:rsid w:val="00CC1CA5"/>
    <w:rsid w:val="00CC360A"/>
    <w:rsid w:val="00CD180E"/>
    <w:rsid w:val="00CD3CC5"/>
    <w:rsid w:val="00CD4865"/>
    <w:rsid w:val="00CE5166"/>
    <w:rsid w:val="00CE552D"/>
    <w:rsid w:val="00CE57D4"/>
    <w:rsid w:val="00CE6FDA"/>
    <w:rsid w:val="00D1203F"/>
    <w:rsid w:val="00D13BDD"/>
    <w:rsid w:val="00D14A53"/>
    <w:rsid w:val="00D14C97"/>
    <w:rsid w:val="00D16ADE"/>
    <w:rsid w:val="00D265FC"/>
    <w:rsid w:val="00D26F0E"/>
    <w:rsid w:val="00D32E2B"/>
    <w:rsid w:val="00D341C1"/>
    <w:rsid w:val="00D35CA6"/>
    <w:rsid w:val="00D41053"/>
    <w:rsid w:val="00D463F7"/>
    <w:rsid w:val="00D650D3"/>
    <w:rsid w:val="00D7148C"/>
    <w:rsid w:val="00D73ADD"/>
    <w:rsid w:val="00D81406"/>
    <w:rsid w:val="00D81853"/>
    <w:rsid w:val="00D86353"/>
    <w:rsid w:val="00D90EE7"/>
    <w:rsid w:val="00D92430"/>
    <w:rsid w:val="00DA159E"/>
    <w:rsid w:val="00DA7C93"/>
    <w:rsid w:val="00DB3DBA"/>
    <w:rsid w:val="00DC07F5"/>
    <w:rsid w:val="00DC35D2"/>
    <w:rsid w:val="00DC7F68"/>
    <w:rsid w:val="00DD187F"/>
    <w:rsid w:val="00DD1A95"/>
    <w:rsid w:val="00DE12EE"/>
    <w:rsid w:val="00DE357F"/>
    <w:rsid w:val="00DE5902"/>
    <w:rsid w:val="00DE6414"/>
    <w:rsid w:val="00DF2192"/>
    <w:rsid w:val="00DF290E"/>
    <w:rsid w:val="00DF4E95"/>
    <w:rsid w:val="00DF52F7"/>
    <w:rsid w:val="00DF7010"/>
    <w:rsid w:val="00E0763B"/>
    <w:rsid w:val="00E1285E"/>
    <w:rsid w:val="00E17A2A"/>
    <w:rsid w:val="00E20F5B"/>
    <w:rsid w:val="00E26C17"/>
    <w:rsid w:val="00E36C33"/>
    <w:rsid w:val="00E4467A"/>
    <w:rsid w:val="00E463C5"/>
    <w:rsid w:val="00E52F1D"/>
    <w:rsid w:val="00E55792"/>
    <w:rsid w:val="00E567A1"/>
    <w:rsid w:val="00E573FF"/>
    <w:rsid w:val="00E62199"/>
    <w:rsid w:val="00E65FEE"/>
    <w:rsid w:val="00E7333B"/>
    <w:rsid w:val="00E75C16"/>
    <w:rsid w:val="00E76E15"/>
    <w:rsid w:val="00E775D3"/>
    <w:rsid w:val="00E83E0A"/>
    <w:rsid w:val="00E86518"/>
    <w:rsid w:val="00E930A3"/>
    <w:rsid w:val="00E95676"/>
    <w:rsid w:val="00EB637A"/>
    <w:rsid w:val="00EC6F07"/>
    <w:rsid w:val="00ED0E37"/>
    <w:rsid w:val="00ED3EEC"/>
    <w:rsid w:val="00ED55AE"/>
    <w:rsid w:val="00ED7F12"/>
    <w:rsid w:val="00EE3557"/>
    <w:rsid w:val="00EE457F"/>
    <w:rsid w:val="00EE4E8C"/>
    <w:rsid w:val="00EE6179"/>
    <w:rsid w:val="00EF0859"/>
    <w:rsid w:val="00EF0A9F"/>
    <w:rsid w:val="00EF2574"/>
    <w:rsid w:val="00F0032C"/>
    <w:rsid w:val="00F1739D"/>
    <w:rsid w:val="00F22567"/>
    <w:rsid w:val="00F4333D"/>
    <w:rsid w:val="00F5045A"/>
    <w:rsid w:val="00F6629E"/>
    <w:rsid w:val="00F7128D"/>
    <w:rsid w:val="00F74E27"/>
    <w:rsid w:val="00F802BA"/>
    <w:rsid w:val="00F84EC2"/>
    <w:rsid w:val="00F85C45"/>
    <w:rsid w:val="00F9391C"/>
    <w:rsid w:val="00F945B4"/>
    <w:rsid w:val="00F95A0C"/>
    <w:rsid w:val="00FA189D"/>
    <w:rsid w:val="00FA6D2A"/>
    <w:rsid w:val="00FA70D1"/>
    <w:rsid w:val="00FB53AD"/>
    <w:rsid w:val="00FC79F3"/>
    <w:rsid w:val="00FD0348"/>
    <w:rsid w:val="00FD44BA"/>
    <w:rsid w:val="00FD5B14"/>
    <w:rsid w:val="00FD6274"/>
    <w:rsid w:val="00FF3C47"/>
  </w:rsids>
  <m:mathPr>
    <m:mathFont m:val="Cambria Math"/>
    <m:brkBin m:val="before"/>
    <m:brkBinSub m:val="--"/>
    <m:smallFrac/>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lsdException w:name="Medium List 2 Accent 6" w:semiHidden="0" w:uiPriority="21" w:unhideWhenUsed="0" w:qFormat="1"/>
    <w:lsdException w:name="Medium Grid 1 Accent 6" w:semiHidden="0" w:uiPriority="31" w:unhideWhenUsed="0"/>
    <w:lsdException w:name="Medium Grid 2 Accent 6" w:semiHidden="0" w:uiPriority="32" w:unhideWhenUsed="0"/>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F68"/>
    <w:rPr>
      <w:rFonts w:asciiTheme="majorHAnsi" w:eastAsiaTheme="minorEastAsia" w:hAnsiTheme="majorHAnsi" w:cstheme="minorBidi"/>
      <w:lang w:val="en-GB"/>
    </w:rPr>
  </w:style>
  <w:style w:type="paragraph" w:styleId="Heading1">
    <w:name w:val="heading 1"/>
    <w:basedOn w:val="Normal"/>
    <w:next w:val="Normal"/>
    <w:link w:val="Heading1Char"/>
    <w:uiPriority w:val="9"/>
    <w:qFormat/>
    <w:rsid w:val="006D6B48"/>
    <w:pPr>
      <w:keepNext/>
      <w:keepLines/>
      <w:outlineLvl w:val="0"/>
    </w:pPr>
    <w:rPr>
      <w:rFonts w:eastAsia="MS Gothic" w:cs="Times New Roman"/>
      <w:b/>
      <w:bCs/>
      <w:color w:val="FFFFFF" w:themeColor="background1"/>
      <w:sz w:val="24"/>
      <w:szCs w:val="24"/>
    </w:rPr>
  </w:style>
  <w:style w:type="paragraph" w:styleId="Heading2">
    <w:name w:val="heading 2"/>
    <w:basedOn w:val="Normal"/>
    <w:next w:val="Normal"/>
    <w:link w:val="Heading2Char"/>
    <w:autoRedefine/>
    <w:uiPriority w:val="9"/>
    <w:unhideWhenUsed/>
    <w:qFormat/>
    <w:rsid w:val="00284C65"/>
    <w:pPr>
      <w:keepNext/>
      <w:keepLines/>
      <w:outlineLvl w:val="1"/>
    </w:pPr>
    <w:rPr>
      <w:rFonts w:ascii="Calibri Bold" w:eastAsia="MS Gothic" w:hAnsi="Calibri Bold" w:cs="Times New Roman"/>
      <w:b/>
      <w:bCs/>
      <w:color w:val="04314C"/>
      <w:szCs w:val="22"/>
      <w:lang w:val="en-US"/>
    </w:rPr>
  </w:style>
  <w:style w:type="paragraph" w:styleId="Heading3">
    <w:name w:val="heading 3"/>
    <w:basedOn w:val="Normal"/>
    <w:next w:val="Normal"/>
    <w:link w:val="Heading3Char"/>
    <w:uiPriority w:val="9"/>
    <w:unhideWhenUsed/>
    <w:qFormat/>
    <w:rsid w:val="00F6629E"/>
    <w:pPr>
      <w:outlineLvl w:val="2"/>
    </w:pPr>
    <w:rPr>
      <w:b/>
      <w:lang w:val="en-US"/>
    </w:rPr>
  </w:style>
  <w:style w:type="paragraph" w:styleId="Heading4">
    <w:name w:val="heading 4"/>
    <w:basedOn w:val="Heading3"/>
    <w:next w:val="Normal"/>
    <w:link w:val="Heading4Char"/>
    <w:uiPriority w:val="9"/>
    <w:unhideWhenUsed/>
    <w:qFormat/>
    <w:rsid w:val="008C06F0"/>
    <w:pPr>
      <w:outlineLvl w:val="3"/>
    </w:pPr>
    <w:rPr>
      <w:b w:val="0"/>
    </w:rPr>
  </w:style>
  <w:style w:type="paragraph" w:styleId="Heading5">
    <w:name w:val="heading 5"/>
    <w:basedOn w:val="Normal"/>
    <w:next w:val="Normal"/>
    <w:link w:val="Heading5Char"/>
    <w:uiPriority w:val="9"/>
    <w:semiHidden/>
    <w:unhideWhenUsed/>
    <w:qFormat/>
    <w:rsid w:val="008C06F0"/>
    <w:pPr>
      <w:keepNext/>
      <w:keepLines/>
      <w:spacing w:before="200" w:line="276" w:lineRule="auto"/>
      <w:outlineLvl w:val="4"/>
    </w:pPr>
    <w:rPr>
      <w:rFonts w:ascii="Cambria" w:eastAsia="MS Gothic" w:hAnsi="Cambria" w:cs="Times New Roman"/>
      <w:color w:val="04314C"/>
      <w:sz w:val="22"/>
      <w:szCs w:val="22"/>
    </w:rPr>
  </w:style>
  <w:style w:type="paragraph" w:styleId="Heading6">
    <w:name w:val="heading 6"/>
    <w:basedOn w:val="Normal"/>
    <w:next w:val="Normal"/>
    <w:link w:val="Heading6Char"/>
    <w:uiPriority w:val="9"/>
    <w:semiHidden/>
    <w:unhideWhenUsed/>
    <w:qFormat/>
    <w:rsid w:val="00EE3557"/>
    <w:pPr>
      <w:keepNext/>
      <w:keepLines/>
      <w:spacing w:before="200" w:line="276" w:lineRule="auto"/>
      <w:outlineLvl w:val="5"/>
    </w:pPr>
    <w:rPr>
      <w:rFonts w:ascii="Cambria" w:eastAsia="MS Gothic" w:hAnsi="Cambria" w:cs="Times New Roman"/>
      <w:i/>
      <w:iCs/>
      <w:color w:val="1B2C37"/>
      <w:sz w:val="22"/>
      <w:szCs w:val="22"/>
    </w:rPr>
  </w:style>
  <w:style w:type="paragraph" w:styleId="Heading7">
    <w:name w:val="heading 7"/>
    <w:basedOn w:val="Normal"/>
    <w:next w:val="Normal"/>
    <w:link w:val="Heading7Char"/>
    <w:uiPriority w:val="9"/>
    <w:semiHidden/>
    <w:unhideWhenUsed/>
    <w:qFormat/>
    <w:rsid w:val="00EE3557"/>
    <w:pPr>
      <w:keepNext/>
      <w:keepLines/>
      <w:spacing w:before="200" w:line="276" w:lineRule="auto"/>
      <w:outlineLvl w:val="6"/>
    </w:pPr>
    <w:rPr>
      <w:rFonts w:ascii="Cambria" w:eastAsia="MS Gothic" w:hAnsi="Cambria" w:cs="Times New Roman"/>
      <w:i/>
      <w:iCs/>
      <w:color w:val="404040"/>
      <w:sz w:val="22"/>
      <w:szCs w:val="22"/>
    </w:rPr>
  </w:style>
  <w:style w:type="paragraph" w:styleId="Heading8">
    <w:name w:val="heading 8"/>
    <w:basedOn w:val="Normal"/>
    <w:next w:val="Normal"/>
    <w:link w:val="Heading8Char"/>
    <w:uiPriority w:val="9"/>
    <w:semiHidden/>
    <w:unhideWhenUsed/>
    <w:qFormat/>
    <w:rsid w:val="00EE3557"/>
    <w:pPr>
      <w:keepNext/>
      <w:keepLines/>
      <w:spacing w:before="200" w:line="276" w:lineRule="auto"/>
      <w:outlineLvl w:val="7"/>
    </w:pPr>
    <w:rPr>
      <w:rFonts w:ascii="Cambria" w:eastAsia="MS Gothic" w:hAnsi="Cambria" w:cs="Times New Roman"/>
      <w:color w:val="365A70"/>
    </w:rPr>
  </w:style>
  <w:style w:type="paragraph" w:styleId="Heading9">
    <w:name w:val="heading 9"/>
    <w:basedOn w:val="Normal"/>
    <w:next w:val="Normal"/>
    <w:link w:val="Heading9Char"/>
    <w:uiPriority w:val="9"/>
    <w:semiHidden/>
    <w:unhideWhenUsed/>
    <w:qFormat/>
    <w:rsid w:val="00EE3557"/>
    <w:pPr>
      <w:keepNext/>
      <w:keepLines/>
      <w:spacing w:before="200" w:line="276" w:lineRule="auto"/>
      <w:outlineLvl w:val="8"/>
    </w:pPr>
    <w:rPr>
      <w:rFonts w:ascii="Cambria" w:eastAsia="MS Gothic"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pPr>
      <w:spacing w:after="200" w:line="276" w:lineRule="auto"/>
    </w:pPr>
    <w:rPr>
      <w:rFonts w:ascii="Verdana" w:eastAsia="MS Mincho" w:hAnsi="Verdana" w:cs="Times New Roman"/>
      <w:b/>
      <w:color w:val="04314C"/>
      <w:sz w:val="44"/>
      <w:szCs w:val="44"/>
    </w:rPr>
  </w:style>
  <w:style w:type="character" w:customStyle="1" w:styleId="TitleChar">
    <w:name w:val="Title Char"/>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rPr>
      <w:rFonts w:ascii="Tahoma" w:eastAsia="MS Mincho" w:hAnsi="Tahoma" w:cs="Tahoma"/>
      <w:sz w:val="16"/>
      <w:szCs w:val="16"/>
    </w:rPr>
  </w:style>
  <w:style w:type="character" w:customStyle="1" w:styleId="BalloonTextChar">
    <w:name w:val="Balloon Text Char"/>
    <w:link w:val="BalloonText"/>
    <w:uiPriority w:val="99"/>
    <w:semiHidden/>
    <w:rsid w:val="00DF2192"/>
    <w:rPr>
      <w:rFonts w:ascii="Tahoma" w:hAnsi="Tahoma" w:cs="Tahoma"/>
      <w:sz w:val="16"/>
      <w:szCs w:val="16"/>
    </w:rPr>
  </w:style>
  <w:style w:type="character" w:customStyle="1" w:styleId="Heading2Char">
    <w:name w:val="Heading 2 Char"/>
    <w:link w:val="Heading2"/>
    <w:uiPriority w:val="9"/>
    <w:rsid w:val="00284C65"/>
    <w:rPr>
      <w:rFonts w:ascii="Calibri Bold" w:eastAsia="MS Gothic" w:hAnsi="Calibri Bold"/>
      <w:b/>
      <w:bCs/>
      <w:color w:val="04314C"/>
      <w:szCs w:val="22"/>
    </w:rPr>
  </w:style>
  <w:style w:type="table" w:styleId="TableGrid">
    <w:name w:val="Table Grid"/>
    <w:basedOn w:val="TableNormal"/>
    <w:uiPriority w:val="59"/>
    <w:rsid w:val="00D120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BA57D3"/>
    <w:rPr>
      <w:color w:val="994345"/>
      <w:u w:val="single"/>
    </w:rPr>
  </w:style>
  <w:style w:type="character" w:customStyle="1" w:styleId="Heading3Char">
    <w:name w:val="Heading 3 Char"/>
    <w:link w:val="Heading3"/>
    <w:uiPriority w:val="9"/>
    <w:rsid w:val="00F6629E"/>
    <w:rPr>
      <w:rFonts w:asciiTheme="majorHAnsi" w:eastAsiaTheme="minorEastAsia" w:hAnsiTheme="majorHAnsi" w:cstheme="minorBidi"/>
      <w:b/>
    </w:rPr>
  </w:style>
  <w:style w:type="paragraph" w:styleId="Header">
    <w:name w:val="header"/>
    <w:basedOn w:val="Normal"/>
    <w:link w:val="HeaderChar"/>
    <w:uiPriority w:val="99"/>
    <w:unhideWhenUsed/>
    <w:rsid w:val="00584F10"/>
    <w:pPr>
      <w:tabs>
        <w:tab w:val="center" w:pos="4536"/>
        <w:tab w:val="right" w:pos="9072"/>
      </w:tabs>
    </w:pPr>
    <w:rPr>
      <w:rFonts w:ascii="Calibri" w:eastAsia="MS Mincho" w:hAnsi="Calibri" w:cs="Times New Roman"/>
      <w:sz w:val="22"/>
      <w:szCs w:val="22"/>
    </w:r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pPr>
    <w:rPr>
      <w:rFonts w:ascii="Calibri" w:eastAsia="MS Mincho" w:hAnsi="Calibri" w:cs="Times New Roman"/>
      <w:sz w:val="22"/>
      <w:szCs w:val="22"/>
    </w:r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after="200"/>
    </w:pPr>
    <w:rPr>
      <w:rFonts w:ascii="Calibri" w:eastAsia="MS Mincho" w:hAnsi="Calibri" w:cs="Times New Roman"/>
      <w:b/>
      <w:bCs/>
      <w:color w:val="04314C"/>
      <w:sz w:val="18"/>
      <w:szCs w:val="18"/>
    </w:rPr>
  </w:style>
  <w:style w:type="paragraph" w:styleId="ListParagraph">
    <w:name w:val="List Paragraph"/>
    <w:basedOn w:val="Normal"/>
    <w:uiPriority w:val="34"/>
    <w:qFormat/>
    <w:rsid w:val="00EE3557"/>
    <w:pPr>
      <w:spacing w:after="200" w:line="276" w:lineRule="auto"/>
      <w:ind w:left="720"/>
      <w:contextualSpacing/>
    </w:pPr>
    <w:rPr>
      <w:rFonts w:ascii="Calibri" w:eastAsia="MS Mincho" w:hAnsi="Calibri" w:cs="Times New Roman"/>
      <w:sz w:val="22"/>
      <w:szCs w:val="22"/>
    </w:rPr>
  </w:style>
  <w:style w:type="character" w:customStyle="1" w:styleId="Heading1Char">
    <w:name w:val="Heading 1 Char"/>
    <w:link w:val="Heading1"/>
    <w:uiPriority w:val="9"/>
    <w:rsid w:val="006D6B48"/>
    <w:rPr>
      <w:rFonts w:asciiTheme="majorHAnsi" w:eastAsia="MS Gothic" w:hAnsiTheme="majorHAnsi"/>
      <w:b/>
      <w:bCs/>
      <w:color w:val="FFFFFF" w:themeColor="background1"/>
      <w:sz w:val="24"/>
      <w:szCs w:val="24"/>
      <w:lang w:val="en-GB"/>
    </w:rPr>
  </w:style>
  <w:style w:type="character" w:customStyle="1" w:styleId="Heading4Char">
    <w:name w:val="Heading 4 Char"/>
    <w:link w:val="Heading4"/>
    <w:uiPriority w:val="9"/>
    <w:rsid w:val="008C06F0"/>
    <w:rPr>
      <w:rFonts w:ascii="Verdana" w:eastAsia="MS Gothic" w:hAnsi="Verdana" w:cs="Times New Roman"/>
      <w:bCs/>
      <w:i/>
      <w:color w:val="04314C"/>
      <w:sz w:val="20"/>
      <w:szCs w:val="20"/>
    </w:rPr>
  </w:style>
  <w:style w:type="character" w:customStyle="1" w:styleId="Heading5Char">
    <w:name w:val="Heading 5 Char"/>
    <w:link w:val="Heading5"/>
    <w:uiPriority w:val="9"/>
    <w:semiHidden/>
    <w:rsid w:val="008C06F0"/>
    <w:rPr>
      <w:rFonts w:ascii="Cambria" w:eastAsia="MS Gothic" w:hAnsi="Cambria" w:cs="Times New Roman"/>
      <w:color w:val="04314C"/>
    </w:rPr>
  </w:style>
  <w:style w:type="character" w:customStyle="1" w:styleId="Heading6Char">
    <w:name w:val="Heading 6 Char"/>
    <w:link w:val="Heading6"/>
    <w:uiPriority w:val="9"/>
    <w:semiHidden/>
    <w:rsid w:val="00EE3557"/>
    <w:rPr>
      <w:rFonts w:ascii="Cambria" w:eastAsia="MS Gothic" w:hAnsi="Cambria" w:cs="Times New Roman"/>
      <w:i/>
      <w:iCs/>
      <w:color w:val="1B2C37"/>
    </w:rPr>
  </w:style>
  <w:style w:type="character" w:customStyle="1" w:styleId="Heading7Char">
    <w:name w:val="Heading 7 Char"/>
    <w:link w:val="Heading7"/>
    <w:uiPriority w:val="9"/>
    <w:semiHidden/>
    <w:rsid w:val="00EE3557"/>
    <w:rPr>
      <w:rFonts w:ascii="Cambria" w:eastAsia="MS Gothic" w:hAnsi="Cambria" w:cs="Times New Roman"/>
      <w:i/>
      <w:iCs/>
      <w:color w:val="404040"/>
    </w:rPr>
  </w:style>
  <w:style w:type="character" w:customStyle="1" w:styleId="Heading8Char">
    <w:name w:val="Heading 8 Char"/>
    <w:link w:val="Heading8"/>
    <w:uiPriority w:val="9"/>
    <w:semiHidden/>
    <w:rsid w:val="00EE3557"/>
    <w:rPr>
      <w:rFonts w:ascii="Cambria" w:eastAsia="MS Gothic" w:hAnsi="Cambria" w:cs="Times New Roman"/>
      <w:color w:val="365A70"/>
      <w:sz w:val="20"/>
      <w:szCs w:val="20"/>
    </w:rPr>
  </w:style>
  <w:style w:type="character" w:customStyle="1" w:styleId="Heading9Char">
    <w:name w:val="Heading 9 Char"/>
    <w:link w:val="Heading9"/>
    <w:uiPriority w:val="9"/>
    <w:semiHidden/>
    <w:rsid w:val="00EE3557"/>
    <w:rPr>
      <w:rFonts w:ascii="Cambria" w:eastAsia="MS Gothic" w:hAnsi="Cambria" w:cs="Times New Roman"/>
      <w:i/>
      <w:iCs/>
      <w:color w:val="404040"/>
      <w:sz w:val="20"/>
      <w:szCs w:val="20"/>
    </w:rPr>
  </w:style>
  <w:style w:type="paragraph" w:styleId="Subtitle">
    <w:name w:val="Subtitle"/>
    <w:basedOn w:val="Normal"/>
    <w:next w:val="Normal"/>
    <w:link w:val="SubtitleChar"/>
    <w:uiPriority w:val="11"/>
    <w:qFormat/>
    <w:rsid w:val="008C06F0"/>
    <w:pPr>
      <w:numPr>
        <w:ilvl w:val="1"/>
      </w:numPr>
      <w:spacing w:after="200" w:line="276" w:lineRule="auto"/>
    </w:pPr>
    <w:rPr>
      <w:rFonts w:ascii="Verdana" w:eastAsia="MS Gothic" w:hAnsi="Verdana" w:cs="Times New Roman"/>
      <w:i/>
      <w:iCs/>
      <w:color w:val="04314C"/>
      <w:spacing w:val="15"/>
    </w:rPr>
  </w:style>
  <w:style w:type="character" w:customStyle="1" w:styleId="SubtitleChar">
    <w:name w:val="Subtitle Char"/>
    <w:link w:val="Subtitle"/>
    <w:uiPriority w:val="11"/>
    <w:rsid w:val="008C06F0"/>
    <w:rPr>
      <w:rFonts w:ascii="Verdana" w:eastAsia="MS Gothic" w:hAnsi="Verdana" w:cs="Times New Roman"/>
      <w:i/>
      <w:iCs/>
      <w:color w:val="04314C"/>
      <w:spacing w:val="15"/>
      <w:sz w:val="24"/>
      <w:szCs w:val="24"/>
    </w:rPr>
  </w:style>
  <w:style w:type="character" w:styleId="Strong">
    <w:name w:val="Strong"/>
    <w:uiPriority w:val="22"/>
    <w:qFormat/>
    <w:rsid w:val="00EE3557"/>
    <w:rPr>
      <w:b/>
      <w:bCs/>
    </w:rPr>
  </w:style>
  <w:style w:type="character" w:styleId="Emphasis">
    <w:name w:val="Emphasis"/>
    <w:uiPriority w:val="20"/>
    <w:qFormat/>
    <w:rsid w:val="00EE3557"/>
    <w:rPr>
      <w:i/>
      <w:iCs/>
    </w:rPr>
  </w:style>
  <w:style w:type="paragraph" w:styleId="NoSpacing">
    <w:name w:val="No Spacing"/>
    <w:uiPriority w:val="1"/>
    <w:qFormat/>
    <w:rsid w:val="00EE3557"/>
    <w:rPr>
      <w:sz w:val="22"/>
      <w:szCs w:val="22"/>
      <w:lang w:val="en-GB"/>
    </w:rPr>
  </w:style>
  <w:style w:type="paragraph" w:styleId="Quote">
    <w:name w:val="Quote"/>
    <w:basedOn w:val="Normal"/>
    <w:next w:val="Normal"/>
    <w:link w:val="QuoteChar"/>
    <w:uiPriority w:val="29"/>
    <w:qFormat/>
    <w:rsid w:val="00EE3557"/>
    <w:pPr>
      <w:spacing w:after="200" w:line="276" w:lineRule="auto"/>
    </w:pPr>
    <w:rPr>
      <w:rFonts w:ascii="Calibri" w:eastAsia="MS Mincho" w:hAnsi="Calibri" w:cs="Times New Roman"/>
      <w:i/>
      <w:iCs/>
      <w:color w:val="000000"/>
      <w:sz w:val="22"/>
      <w:szCs w:val="22"/>
    </w:rPr>
  </w:style>
  <w:style w:type="character" w:customStyle="1" w:styleId="QuoteChar">
    <w:name w:val="Quote Char"/>
    <w:link w:val="Quote"/>
    <w:uiPriority w:val="29"/>
    <w:rsid w:val="00EE3557"/>
    <w:rPr>
      <w:i/>
      <w:iCs/>
      <w:color w:val="000000"/>
    </w:rPr>
  </w:style>
  <w:style w:type="paragraph" w:styleId="IntenseQuote">
    <w:name w:val="Intense Quote"/>
    <w:basedOn w:val="Normal"/>
    <w:next w:val="Normal"/>
    <w:link w:val="IntenseQuoteChar"/>
    <w:uiPriority w:val="30"/>
    <w:rsid w:val="00EE3557"/>
    <w:pPr>
      <w:pBdr>
        <w:bottom w:val="single" w:sz="4" w:space="4" w:color="365A70"/>
      </w:pBdr>
      <w:spacing w:before="200" w:after="280" w:line="276" w:lineRule="auto"/>
      <w:ind w:left="936" w:right="936"/>
    </w:pPr>
    <w:rPr>
      <w:rFonts w:ascii="Calibri" w:eastAsia="MS Mincho" w:hAnsi="Calibri" w:cs="Times New Roman"/>
      <w:b/>
      <w:bCs/>
      <w:i/>
      <w:iCs/>
      <w:color w:val="365A70"/>
      <w:sz w:val="22"/>
      <w:szCs w:val="22"/>
    </w:rPr>
  </w:style>
  <w:style w:type="character" w:customStyle="1" w:styleId="IntenseQuoteChar">
    <w:name w:val="Intense Quote Char"/>
    <w:link w:val="IntenseQuote"/>
    <w:uiPriority w:val="30"/>
    <w:rsid w:val="00EE3557"/>
    <w:rPr>
      <w:b/>
      <w:bCs/>
      <w:i/>
      <w:iCs/>
      <w:color w:val="365A70"/>
    </w:rPr>
  </w:style>
  <w:style w:type="character" w:styleId="SubtleEmphasis">
    <w:name w:val="Subtle Emphasis"/>
    <w:uiPriority w:val="19"/>
    <w:rsid w:val="001767A4"/>
    <w:rPr>
      <w:rFonts w:ascii="Verdana" w:hAnsi="Verdana"/>
    </w:rPr>
  </w:style>
  <w:style w:type="character" w:styleId="IntenseEmphasis">
    <w:name w:val="Intense Emphasis"/>
    <w:uiPriority w:val="21"/>
    <w:qFormat/>
    <w:rsid w:val="008C06F0"/>
    <w:rPr>
      <w:b/>
      <w:bCs/>
      <w:i/>
      <w:iCs/>
      <w:color w:val="04314C"/>
    </w:rPr>
  </w:style>
  <w:style w:type="character" w:styleId="SubtleReference">
    <w:name w:val="Subtle Reference"/>
    <w:uiPriority w:val="31"/>
    <w:rsid w:val="00EE3557"/>
    <w:rPr>
      <w:smallCaps/>
      <w:color w:val="FFC133"/>
      <w:u w:val="single"/>
    </w:rPr>
  </w:style>
  <w:style w:type="character" w:styleId="IntenseReference">
    <w:name w:val="Intense Reference"/>
    <w:uiPriority w:val="32"/>
    <w:rsid w:val="00EE3557"/>
    <w:rPr>
      <w:b/>
      <w:bCs/>
      <w:smallCaps/>
      <w:color w:val="FFC133"/>
      <w:spacing w:val="5"/>
      <w:u w:val="single"/>
    </w:rPr>
  </w:style>
  <w:style w:type="character" w:styleId="BookTitle">
    <w:name w:val="Book Title"/>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rPr>
      <w:rFonts w:ascii="Calibri" w:eastAsia="MS Mincho" w:hAnsi="Calibri" w:cs="Times New Roman"/>
    </w:rPr>
  </w:style>
  <w:style w:type="character" w:customStyle="1" w:styleId="FootnoteTextChar">
    <w:name w:val="Footnote Text Char"/>
    <w:link w:val="FootnoteText"/>
    <w:uiPriority w:val="99"/>
    <w:semiHidden/>
    <w:rsid w:val="00E567A1"/>
    <w:rPr>
      <w:sz w:val="20"/>
      <w:szCs w:val="20"/>
    </w:rPr>
  </w:style>
  <w:style w:type="character" w:styleId="FootnoteReference">
    <w:name w:val="footnote reference"/>
    <w:uiPriority w:val="99"/>
    <w:semiHidden/>
    <w:unhideWhenUsed/>
    <w:rsid w:val="00E567A1"/>
    <w:rPr>
      <w:vertAlign w:val="superscript"/>
    </w:rPr>
  </w:style>
  <w:style w:type="table" w:styleId="LightList-Accent1">
    <w:name w:val="Light List Accent 1"/>
    <w:basedOn w:val="TableNormal"/>
    <w:uiPriority w:val="61"/>
    <w:rsid w:val="0096584E"/>
    <w:tblPr>
      <w:tblStyleRowBandSize w:val="1"/>
      <w:tblStyleColBandSize w:val="1"/>
      <w:tblInd w:w="0" w:type="dxa"/>
      <w:tblBorders>
        <w:top w:val="single" w:sz="8" w:space="0" w:color="365A70"/>
        <w:left w:val="single" w:sz="8" w:space="0" w:color="365A70"/>
        <w:bottom w:val="single" w:sz="8" w:space="0" w:color="365A70"/>
        <w:right w:val="single" w:sz="8" w:space="0" w:color="365A7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365A70"/>
      </w:tcPr>
    </w:tblStylePr>
    <w:tblStylePr w:type="lastRow">
      <w:pPr>
        <w:spacing w:before="0" w:after="0" w:line="240" w:lineRule="auto"/>
      </w:pPr>
      <w:rPr>
        <w:b/>
        <w:bCs/>
      </w:rPr>
      <w:tblPr/>
      <w:tcPr>
        <w:tcBorders>
          <w:top w:val="double" w:sz="6" w:space="0" w:color="365A70"/>
          <w:left w:val="single" w:sz="8" w:space="0" w:color="365A70"/>
          <w:bottom w:val="single" w:sz="8" w:space="0" w:color="365A70"/>
          <w:right w:val="single" w:sz="8" w:space="0" w:color="365A70"/>
        </w:tcBorders>
      </w:tcPr>
    </w:tblStylePr>
    <w:tblStylePr w:type="firstCol">
      <w:rPr>
        <w:b/>
        <w:bCs/>
      </w:rPr>
    </w:tblStylePr>
    <w:tblStylePr w:type="lastCol">
      <w:rPr>
        <w:b/>
        <w:bCs/>
      </w:rPr>
    </w:tblStylePr>
    <w:tblStylePr w:type="band1Vert">
      <w:tblPr/>
      <w:tcPr>
        <w:tcBorders>
          <w:top w:val="single" w:sz="8" w:space="0" w:color="365A70"/>
          <w:left w:val="single" w:sz="8" w:space="0" w:color="365A70"/>
          <w:bottom w:val="single" w:sz="8" w:space="0" w:color="365A70"/>
          <w:right w:val="single" w:sz="8" w:space="0" w:color="365A70"/>
        </w:tcBorders>
      </w:tcPr>
    </w:tblStylePr>
    <w:tblStylePr w:type="band1Horz">
      <w:tblPr/>
      <w:tcPr>
        <w:tcBorders>
          <w:top w:val="single" w:sz="8" w:space="0" w:color="365A70"/>
          <w:left w:val="single" w:sz="8" w:space="0" w:color="365A70"/>
          <w:bottom w:val="single" w:sz="8" w:space="0" w:color="365A70"/>
          <w:right w:val="single" w:sz="8" w:space="0" w:color="365A70"/>
        </w:tcBorders>
      </w:tcPr>
    </w:tblStylePr>
  </w:style>
  <w:style w:type="table" w:styleId="LightList-Accent3">
    <w:name w:val="Light List Accent 3"/>
    <w:basedOn w:val="TableNormal"/>
    <w:uiPriority w:val="61"/>
    <w:rsid w:val="0096584E"/>
    <w:tblPr>
      <w:tblStyleRowBandSize w:val="1"/>
      <w:tblStyleColBandSize w:val="1"/>
      <w:tblInd w:w="0" w:type="dxa"/>
      <w:tblBorders>
        <w:top w:val="single" w:sz="8" w:space="0" w:color="994345"/>
        <w:left w:val="single" w:sz="8" w:space="0" w:color="994345"/>
        <w:bottom w:val="single" w:sz="8" w:space="0" w:color="994345"/>
        <w:right w:val="single" w:sz="8" w:space="0" w:color="99434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4345"/>
      </w:tcPr>
    </w:tblStylePr>
    <w:tblStylePr w:type="lastRow">
      <w:pPr>
        <w:spacing w:before="0" w:after="0" w:line="240" w:lineRule="auto"/>
      </w:pPr>
      <w:rPr>
        <w:b/>
        <w:bCs/>
      </w:rPr>
      <w:tblPr/>
      <w:tcPr>
        <w:tcBorders>
          <w:top w:val="double" w:sz="6" w:space="0" w:color="994345"/>
          <w:left w:val="single" w:sz="8" w:space="0" w:color="994345"/>
          <w:bottom w:val="single" w:sz="8" w:space="0" w:color="994345"/>
          <w:right w:val="single" w:sz="8" w:space="0" w:color="994345"/>
        </w:tcBorders>
      </w:tcPr>
    </w:tblStylePr>
    <w:tblStylePr w:type="firstCol">
      <w:rPr>
        <w:b/>
        <w:bCs/>
      </w:rPr>
    </w:tblStylePr>
    <w:tblStylePr w:type="lastCol">
      <w:rPr>
        <w:b/>
        <w:bCs/>
      </w:rPr>
    </w:tblStylePr>
    <w:tblStylePr w:type="band1Vert">
      <w:tblPr/>
      <w:tcPr>
        <w:tcBorders>
          <w:top w:val="single" w:sz="8" w:space="0" w:color="994345"/>
          <w:left w:val="single" w:sz="8" w:space="0" w:color="994345"/>
          <w:bottom w:val="single" w:sz="8" w:space="0" w:color="994345"/>
          <w:right w:val="single" w:sz="8" w:space="0" w:color="994345"/>
        </w:tcBorders>
      </w:tcPr>
    </w:tblStylePr>
    <w:tblStylePr w:type="band1Horz">
      <w:tblPr/>
      <w:tcPr>
        <w:tcBorders>
          <w:top w:val="single" w:sz="8" w:space="0" w:color="994345"/>
          <w:left w:val="single" w:sz="8" w:space="0" w:color="994345"/>
          <w:bottom w:val="single" w:sz="8" w:space="0" w:color="994345"/>
          <w:right w:val="single" w:sz="8" w:space="0" w:color="994345"/>
        </w:tcBorders>
      </w:tcPr>
    </w:tblStylePr>
  </w:style>
  <w:style w:type="table" w:styleId="LightGrid-Accent3">
    <w:name w:val="Light Grid Accent 3"/>
    <w:basedOn w:val="TableNormal"/>
    <w:uiPriority w:val="62"/>
    <w:rsid w:val="005F57A6"/>
    <w:tblPr>
      <w:tblStyleRowBandSize w:val="1"/>
      <w:tblStyleColBandSize w:val="1"/>
      <w:tblInd w:w="0" w:type="dxa"/>
      <w:tblBorders>
        <w:top w:val="single" w:sz="8" w:space="0" w:color="994345"/>
        <w:left w:val="single" w:sz="8" w:space="0" w:color="994345"/>
        <w:bottom w:val="single" w:sz="8" w:space="0" w:color="994345"/>
        <w:right w:val="single" w:sz="8" w:space="0" w:color="994345"/>
        <w:insideH w:val="single" w:sz="8" w:space="0" w:color="994345"/>
        <w:insideV w:val="single" w:sz="8" w:space="0" w:color="994345"/>
      </w:tblBorders>
      <w:tblCellMar>
        <w:top w:w="0" w:type="dxa"/>
        <w:left w:w="108" w:type="dxa"/>
        <w:bottom w:w="0" w:type="dxa"/>
        <w:right w:w="108" w:type="dxa"/>
      </w:tblCellMar>
    </w:tblPr>
    <w:tblStylePr w:type="firstRow">
      <w:pPr>
        <w:spacing w:before="0" w:after="0" w:line="240" w:lineRule="auto"/>
      </w:pPr>
      <w:rPr>
        <w:rFonts w:ascii="Cambria Math" w:eastAsia="Cambria Math" w:hAnsi="Cambria Math" w:cs="Times New Roman"/>
        <w:b/>
        <w:bCs/>
      </w:rPr>
      <w:tblPr/>
      <w:tcPr>
        <w:tcBorders>
          <w:top w:val="single" w:sz="8" w:space="0" w:color="994345"/>
          <w:left w:val="single" w:sz="8" w:space="0" w:color="994345"/>
          <w:bottom w:val="single" w:sz="18" w:space="0" w:color="994345"/>
          <w:right w:val="single" w:sz="8" w:space="0" w:color="994345"/>
          <w:insideH w:val="nil"/>
          <w:insideV w:val="single" w:sz="8" w:space="0" w:color="994345"/>
        </w:tcBorders>
      </w:tcPr>
    </w:tblStylePr>
    <w:tblStylePr w:type="lastRow">
      <w:pPr>
        <w:spacing w:before="0" w:after="0" w:line="240" w:lineRule="auto"/>
      </w:pPr>
      <w:rPr>
        <w:rFonts w:ascii="Cambria Math" w:eastAsia="Cambria Math" w:hAnsi="Cambria Math" w:cs="Times New Roman"/>
        <w:b/>
        <w:bCs/>
      </w:rPr>
      <w:tblPr/>
      <w:tcPr>
        <w:tcBorders>
          <w:top w:val="double" w:sz="6" w:space="0" w:color="994345"/>
          <w:left w:val="single" w:sz="8" w:space="0" w:color="994345"/>
          <w:bottom w:val="single" w:sz="8" w:space="0" w:color="994345"/>
          <w:right w:val="single" w:sz="8" w:space="0" w:color="994345"/>
          <w:insideH w:val="nil"/>
          <w:insideV w:val="single" w:sz="8" w:space="0" w:color="994345"/>
        </w:tcBorders>
      </w:tcPr>
    </w:tblStylePr>
    <w:tblStylePr w:type="firstCol">
      <w:rPr>
        <w:rFonts w:ascii="Cambria Math" w:eastAsia="Cambria Math" w:hAnsi="Cambria Math" w:cs="Times New Roman"/>
        <w:b/>
        <w:bCs/>
      </w:rPr>
    </w:tblStylePr>
    <w:tblStylePr w:type="lastCol">
      <w:rPr>
        <w:rFonts w:ascii="Cambria Math" w:eastAsia="Cambria Math" w:hAnsi="Cambria Math" w:cs="Times New Roman"/>
        <w:b/>
        <w:bCs/>
      </w:rPr>
      <w:tblPr/>
      <w:tcPr>
        <w:tcBorders>
          <w:top w:val="single" w:sz="8" w:space="0" w:color="994345"/>
          <w:left w:val="single" w:sz="8" w:space="0" w:color="994345"/>
          <w:bottom w:val="single" w:sz="8" w:space="0" w:color="994345"/>
          <w:right w:val="single" w:sz="8" w:space="0" w:color="994345"/>
        </w:tcBorders>
      </w:tcPr>
    </w:tblStylePr>
    <w:tblStylePr w:type="band1Vert">
      <w:tblPr/>
      <w:tcPr>
        <w:tcBorders>
          <w:top w:val="single" w:sz="8" w:space="0" w:color="994345"/>
          <w:left w:val="single" w:sz="8" w:space="0" w:color="994345"/>
          <w:bottom w:val="single" w:sz="8" w:space="0" w:color="994345"/>
          <w:right w:val="single" w:sz="8" w:space="0" w:color="994345"/>
        </w:tcBorders>
        <w:shd w:val="clear" w:color="auto" w:fill="E9CDCD"/>
      </w:tcPr>
    </w:tblStylePr>
    <w:tblStylePr w:type="band1Horz">
      <w:tblPr/>
      <w:tcPr>
        <w:tcBorders>
          <w:top w:val="single" w:sz="8" w:space="0" w:color="994345"/>
          <w:left w:val="single" w:sz="8" w:space="0" w:color="994345"/>
          <w:bottom w:val="single" w:sz="8" w:space="0" w:color="994345"/>
          <w:right w:val="single" w:sz="8" w:space="0" w:color="994345"/>
          <w:insideV w:val="single" w:sz="8" w:space="0" w:color="994345"/>
        </w:tcBorders>
        <w:shd w:val="clear" w:color="auto" w:fill="E9CDCD"/>
      </w:tcPr>
    </w:tblStylePr>
    <w:tblStylePr w:type="band2Horz">
      <w:tblPr/>
      <w:tcPr>
        <w:tcBorders>
          <w:top w:val="single" w:sz="8" w:space="0" w:color="994345"/>
          <w:left w:val="single" w:sz="8" w:space="0" w:color="994345"/>
          <w:bottom w:val="single" w:sz="8" w:space="0" w:color="994345"/>
          <w:right w:val="single" w:sz="8" w:space="0" w:color="994345"/>
          <w:insideV w:val="single" w:sz="8" w:space="0" w:color="994345"/>
        </w:tcBorders>
      </w:tcPr>
    </w:tblStylePr>
  </w:style>
  <w:style w:type="table" w:styleId="MediumShading1-Accent3">
    <w:name w:val="Medium Shading 1 Accent 3"/>
    <w:basedOn w:val="TableNormal"/>
    <w:uiPriority w:val="63"/>
    <w:rsid w:val="005F57A6"/>
    <w:tblPr>
      <w:tblStyleRowBandSize w:val="1"/>
      <w:tblStyleColBandSize w:val="1"/>
      <w:tblInd w:w="0" w:type="dxa"/>
      <w:tblBorders>
        <w:top w:val="single" w:sz="8" w:space="0" w:color="BC6769"/>
        <w:left w:val="single" w:sz="8" w:space="0" w:color="BC6769"/>
        <w:bottom w:val="single" w:sz="8" w:space="0" w:color="BC6769"/>
        <w:right w:val="single" w:sz="8" w:space="0" w:color="BC6769"/>
        <w:insideH w:val="single" w:sz="8" w:space="0" w:color="BC676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C6769"/>
          <w:left w:val="single" w:sz="8" w:space="0" w:color="BC6769"/>
          <w:bottom w:val="single" w:sz="8" w:space="0" w:color="BC6769"/>
          <w:right w:val="single" w:sz="8" w:space="0" w:color="BC6769"/>
          <w:insideH w:val="nil"/>
          <w:insideV w:val="nil"/>
        </w:tcBorders>
        <w:shd w:val="clear" w:color="auto" w:fill="994345"/>
      </w:tcPr>
    </w:tblStylePr>
    <w:tblStylePr w:type="lastRow">
      <w:pPr>
        <w:spacing w:before="0" w:after="0" w:line="240" w:lineRule="auto"/>
      </w:pPr>
      <w:rPr>
        <w:b/>
        <w:bCs/>
      </w:rPr>
      <w:tblPr/>
      <w:tcPr>
        <w:tcBorders>
          <w:top w:val="double" w:sz="6" w:space="0" w:color="BC6769"/>
          <w:left w:val="single" w:sz="8" w:space="0" w:color="BC6769"/>
          <w:bottom w:val="single" w:sz="8" w:space="0" w:color="BC6769"/>
          <w:right w:val="single" w:sz="8" w:space="0" w:color="BC6769"/>
          <w:insideH w:val="nil"/>
          <w:insideV w:val="nil"/>
        </w:tcBorders>
      </w:tcPr>
    </w:tblStylePr>
    <w:tblStylePr w:type="firstCol">
      <w:rPr>
        <w:b/>
        <w:bCs/>
      </w:rPr>
    </w:tblStylePr>
    <w:tblStylePr w:type="lastCol">
      <w:rPr>
        <w:b/>
        <w:bCs/>
      </w:rPr>
    </w:tblStylePr>
    <w:tblStylePr w:type="band1Vert">
      <w:tblPr/>
      <w:tcPr>
        <w:shd w:val="clear" w:color="auto" w:fill="E9CDCD"/>
      </w:tcPr>
    </w:tblStylePr>
    <w:tblStylePr w:type="band1Horz">
      <w:tblPr/>
      <w:tcPr>
        <w:tcBorders>
          <w:insideH w:val="nil"/>
          <w:insideV w:val="nil"/>
        </w:tcBorders>
        <w:shd w:val="clear" w:color="auto" w:fill="E9CDCD"/>
      </w:tcPr>
    </w:tblStylePr>
    <w:tblStylePr w:type="band2Horz">
      <w:tblPr/>
      <w:tcPr>
        <w:tcBorders>
          <w:insideH w:val="nil"/>
          <w:insideV w:val="nil"/>
        </w:tcBorders>
      </w:tcPr>
    </w:tblStylePr>
  </w:style>
  <w:style w:type="table" w:styleId="LightShading">
    <w:name w:val="Light Shading"/>
    <w:basedOn w:val="TableNormal"/>
    <w:uiPriority w:val="60"/>
    <w:rsid w:val="00606EE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06EE7"/>
    <w:rPr>
      <w:color w:val="284353"/>
    </w:rPr>
    <w:tblPr>
      <w:tblStyleRowBandSize w:val="1"/>
      <w:tblStyleColBandSize w:val="1"/>
      <w:tblInd w:w="0" w:type="dxa"/>
      <w:tblBorders>
        <w:top w:val="single" w:sz="8" w:space="0" w:color="365A70"/>
        <w:bottom w:val="single" w:sz="8" w:space="0" w:color="365A7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la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cPr>
    </w:tblStylePr>
    <w:tblStylePr w:type="band1Horz">
      <w:tblPr/>
      <w:tcPr>
        <w:tcBorders>
          <w:left w:val="nil"/>
          <w:right w:val="nil"/>
          <w:insideH w:val="nil"/>
          <w:insideV w:val="nil"/>
        </w:tcBorders>
        <w:shd w:val="clear" w:color="auto" w:fill="C5D8E3"/>
      </w:tcPr>
    </w:tblStylePr>
  </w:style>
  <w:style w:type="table" w:styleId="LightGrid-Accent2">
    <w:name w:val="Light Grid Accent 2"/>
    <w:basedOn w:val="TableNormal"/>
    <w:uiPriority w:val="62"/>
    <w:rsid w:val="00606EE7"/>
    <w:tblPr>
      <w:tblStyleRowBandSize w:val="1"/>
      <w:tblStyleColBandSize w:val="1"/>
      <w:tblInd w:w="0" w:type="dxa"/>
      <w:tblBorders>
        <w:top w:val="single" w:sz="8" w:space="0" w:color="FFC133"/>
        <w:left w:val="single" w:sz="8" w:space="0" w:color="FFC133"/>
        <w:bottom w:val="single" w:sz="8" w:space="0" w:color="FFC133"/>
        <w:right w:val="single" w:sz="8" w:space="0" w:color="FFC133"/>
        <w:insideH w:val="single" w:sz="8" w:space="0" w:color="FFC133"/>
        <w:insideV w:val="single" w:sz="8" w:space="0" w:color="FFC133"/>
      </w:tblBorders>
      <w:tblCellMar>
        <w:top w:w="0" w:type="dxa"/>
        <w:left w:w="108" w:type="dxa"/>
        <w:bottom w:w="0" w:type="dxa"/>
        <w:right w:w="108" w:type="dxa"/>
      </w:tblCellMar>
    </w:tblPr>
    <w:tblStylePr w:type="firstRow">
      <w:pPr>
        <w:spacing w:before="0" w:after="0" w:line="240" w:lineRule="auto"/>
      </w:pPr>
      <w:rPr>
        <w:rFonts w:ascii="Cambria Math" w:eastAsia="Cambria Math" w:hAnsi="Cambria Math" w:cs="Times New Roman"/>
        <w:b/>
        <w:bCs/>
      </w:rPr>
      <w:tblPr/>
      <w:tcPr>
        <w:tcBorders>
          <w:top w:val="single" w:sz="8" w:space="0" w:color="FFC133"/>
          <w:left w:val="single" w:sz="8" w:space="0" w:color="FFC133"/>
          <w:bottom w:val="single" w:sz="18" w:space="0" w:color="FFC133"/>
          <w:right w:val="single" w:sz="8" w:space="0" w:color="FFC133"/>
          <w:insideH w:val="nil"/>
          <w:insideV w:val="single" w:sz="8" w:space="0" w:color="FFC133"/>
        </w:tcBorders>
      </w:tcPr>
    </w:tblStylePr>
    <w:tblStylePr w:type="lastRow">
      <w:pPr>
        <w:spacing w:before="0" w:after="0" w:line="240" w:lineRule="auto"/>
      </w:pPr>
      <w:rPr>
        <w:rFonts w:ascii="Cambria Math" w:eastAsia="Cambria Math" w:hAnsi="Cambria Math" w:cs="Times New Roman"/>
        <w:b/>
        <w:bCs/>
      </w:rPr>
      <w:tblPr/>
      <w:tcPr>
        <w:tcBorders>
          <w:top w:val="double" w:sz="6" w:space="0" w:color="FFC133"/>
          <w:left w:val="single" w:sz="8" w:space="0" w:color="FFC133"/>
          <w:bottom w:val="single" w:sz="8" w:space="0" w:color="FFC133"/>
          <w:right w:val="single" w:sz="8" w:space="0" w:color="FFC133"/>
          <w:insideH w:val="nil"/>
          <w:insideV w:val="single" w:sz="8" w:space="0" w:color="FFC133"/>
        </w:tcBorders>
      </w:tcPr>
    </w:tblStylePr>
    <w:tblStylePr w:type="firstCol">
      <w:rPr>
        <w:rFonts w:ascii="Cambria Math" w:eastAsia="Cambria Math" w:hAnsi="Cambria Math" w:cs="Times New Roman"/>
        <w:b/>
        <w:bCs/>
      </w:rPr>
    </w:tblStylePr>
    <w:tblStylePr w:type="lastCol">
      <w:rPr>
        <w:rFonts w:ascii="Cambria Math" w:eastAsia="Cambria Math" w:hAnsi="Cambria Math" w:cs="Times New Roman"/>
        <w:b/>
        <w:bCs/>
      </w:rPr>
      <w:tblPr/>
      <w:tcPr>
        <w:tcBorders>
          <w:top w:val="single" w:sz="8" w:space="0" w:color="FFC133"/>
          <w:left w:val="single" w:sz="8" w:space="0" w:color="FFC133"/>
          <w:bottom w:val="single" w:sz="8" w:space="0" w:color="FFC133"/>
          <w:right w:val="single" w:sz="8" w:space="0" w:color="FFC133"/>
        </w:tcBorders>
      </w:tcPr>
    </w:tblStylePr>
    <w:tblStylePr w:type="band1Vert">
      <w:tblPr/>
      <w:tcPr>
        <w:tcBorders>
          <w:top w:val="single" w:sz="8" w:space="0" w:color="FFC133"/>
          <w:left w:val="single" w:sz="8" w:space="0" w:color="FFC133"/>
          <w:bottom w:val="single" w:sz="8" w:space="0" w:color="FFC133"/>
          <w:right w:val="single" w:sz="8" w:space="0" w:color="FFC133"/>
        </w:tcBorders>
        <w:shd w:val="clear" w:color="auto" w:fill="FFEFCC"/>
      </w:tcPr>
    </w:tblStylePr>
    <w:tblStylePr w:type="band1Horz">
      <w:tblPr/>
      <w:tcPr>
        <w:tcBorders>
          <w:top w:val="single" w:sz="8" w:space="0" w:color="FFC133"/>
          <w:left w:val="single" w:sz="8" w:space="0" w:color="FFC133"/>
          <w:bottom w:val="single" w:sz="8" w:space="0" w:color="FFC133"/>
          <w:right w:val="single" w:sz="8" w:space="0" w:color="FFC133"/>
          <w:insideV w:val="single" w:sz="8" w:space="0" w:color="FFC133"/>
        </w:tcBorders>
        <w:shd w:val="clear" w:color="auto" w:fill="FFEFCC"/>
      </w:tcPr>
    </w:tblStylePr>
    <w:tblStylePr w:type="band2Horz">
      <w:tblPr/>
      <w:tcPr>
        <w:tcBorders>
          <w:top w:val="single" w:sz="8" w:space="0" w:color="FFC133"/>
          <w:left w:val="single" w:sz="8" w:space="0" w:color="FFC133"/>
          <w:bottom w:val="single" w:sz="8" w:space="0" w:color="FFC133"/>
          <w:right w:val="single" w:sz="8" w:space="0" w:color="FFC133"/>
          <w:insideV w:val="single" w:sz="8" w:space="0" w:color="FFC133"/>
        </w:tcBorders>
      </w:tcPr>
    </w:tblStylePr>
  </w:style>
  <w:style w:type="table" w:styleId="LightGrid-Accent1">
    <w:name w:val="Light Grid Accent 1"/>
    <w:basedOn w:val="TableNormal"/>
    <w:uiPriority w:val="62"/>
    <w:rsid w:val="00606EE7"/>
    <w:tblPr>
      <w:tblStyleRowBandSize w:val="1"/>
      <w:tblStyleColBandSize w:val="1"/>
      <w:tblInd w:w="0" w:type="dxa"/>
      <w:tblBorders>
        <w:top w:val="single" w:sz="8" w:space="0" w:color="365A70"/>
        <w:left w:val="single" w:sz="8" w:space="0" w:color="365A70"/>
        <w:bottom w:val="single" w:sz="8" w:space="0" w:color="365A70"/>
        <w:right w:val="single" w:sz="8" w:space="0" w:color="365A70"/>
        <w:insideH w:val="single" w:sz="8" w:space="0" w:color="365A70"/>
        <w:insideV w:val="single" w:sz="8" w:space="0" w:color="365A70"/>
      </w:tblBorders>
      <w:tblCellMar>
        <w:top w:w="0" w:type="dxa"/>
        <w:left w:w="108" w:type="dxa"/>
        <w:bottom w:w="0" w:type="dxa"/>
        <w:right w:w="108" w:type="dxa"/>
      </w:tblCellMar>
    </w:tblPr>
    <w:tblStylePr w:type="firstRow">
      <w:pPr>
        <w:spacing w:before="0" w:after="0" w:line="240" w:lineRule="auto"/>
      </w:pPr>
      <w:rPr>
        <w:rFonts w:ascii="Cambria Math" w:eastAsia="Cambria Math" w:hAnsi="Cambria Math" w:cs="Times New Roman"/>
        <w:b/>
        <w:bCs/>
      </w:rPr>
      <w:tblPr/>
      <w:tcPr>
        <w:tcBorders>
          <w:top w:val="single" w:sz="8" w:space="0" w:color="365A70"/>
          <w:left w:val="single" w:sz="8" w:space="0" w:color="365A70"/>
          <w:bottom w:val="single" w:sz="18" w:space="0" w:color="365A70"/>
          <w:right w:val="single" w:sz="8" w:space="0" w:color="365A70"/>
          <w:insideH w:val="nil"/>
          <w:insideV w:val="single" w:sz="8" w:space="0" w:color="365A70"/>
        </w:tcBorders>
      </w:tcPr>
    </w:tblStylePr>
    <w:tblStylePr w:type="lastRow">
      <w:pPr>
        <w:spacing w:before="0" w:after="0" w:line="240" w:lineRule="auto"/>
      </w:pPr>
      <w:rPr>
        <w:rFonts w:ascii="Cambria Math" w:eastAsia="Cambria Math" w:hAnsi="Cambria Math" w:cs="Times New Roman"/>
        <w:b/>
        <w:bCs/>
      </w:rPr>
      <w:tblPr/>
      <w:tcPr>
        <w:tcBorders>
          <w:top w:val="double" w:sz="6" w:space="0" w:color="365A70"/>
          <w:left w:val="single" w:sz="8" w:space="0" w:color="365A70"/>
          <w:bottom w:val="single" w:sz="8" w:space="0" w:color="365A70"/>
          <w:right w:val="single" w:sz="8" w:space="0" w:color="365A70"/>
          <w:insideH w:val="nil"/>
          <w:insideV w:val="single" w:sz="8" w:space="0" w:color="365A70"/>
        </w:tcBorders>
      </w:tcPr>
    </w:tblStylePr>
    <w:tblStylePr w:type="firstCol">
      <w:rPr>
        <w:rFonts w:ascii="Cambria Math" w:eastAsia="Cambria Math" w:hAnsi="Cambria Math" w:cs="Times New Roman"/>
        <w:b/>
        <w:bCs/>
      </w:rPr>
    </w:tblStylePr>
    <w:tblStylePr w:type="lastCol">
      <w:rPr>
        <w:rFonts w:ascii="Cambria Math" w:eastAsia="Cambria Math" w:hAnsi="Cambria Math" w:cs="Times New Roman"/>
        <w:b/>
        <w:bCs/>
      </w:rPr>
      <w:tblPr/>
      <w:tcPr>
        <w:tcBorders>
          <w:top w:val="single" w:sz="8" w:space="0" w:color="365A70"/>
          <w:left w:val="single" w:sz="8" w:space="0" w:color="365A70"/>
          <w:bottom w:val="single" w:sz="8" w:space="0" w:color="365A70"/>
          <w:right w:val="single" w:sz="8" w:space="0" w:color="365A70"/>
        </w:tcBorders>
      </w:tcPr>
    </w:tblStylePr>
    <w:tblStylePr w:type="band1Vert">
      <w:tblPr/>
      <w:tcPr>
        <w:tcBorders>
          <w:top w:val="single" w:sz="8" w:space="0" w:color="365A70"/>
          <w:left w:val="single" w:sz="8" w:space="0" w:color="365A70"/>
          <w:bottom w:val="single" w:sz="8" w:space="0" w:color="365A70"/>
          <w:right w:val="single" w:sz="8" w:space="0" w:color="365A70"/>
        </w:tcBorders>
        <w:shd w:val="clear" w:color="auto" w:fill="C5D8E3"/>
      </w:tcPr>
    </w:tblStylePr>
    <w:tblStylePr w:type="band1Horz">
      <w:tblPr/>
      <w:tcPr>
        <w:tcBorders>
          <w:top w:val="single" w:sz="8" w:space="0" w:color="365A70"/>
          <w:left w:val="single" w:sz="8" w:space="0" w:color="365A70"/>
          <w:bottom w:val="single" w:sz="8" w:space="0" w:color="365A70"/>
          <w:right w:val="single" w:sz="8" w:space="0" w:color="365A70"/>
          <w:insideV w:val="single" w:sz="8" w:space="0" w:color="365A70"/>
        </w:tcBorders>
        <w:shd w:val="clear" w:color="auto" w:fill="C5D8E3"/>
      </w:tcPr>
    </w:tblStylePr>
    <w:tblStylePr w:type="band2Horz">
      <w:tblPr/>
      <w:tcPr>
        <w:tcBorders>
          <w:top w:val="single" w:sz="8" w:space="0" w:color="365A70"/>
          <w:left w:val="single" w:sz="8" w:space="0" w:color="365A70"/>
          <w:bottom w:val="single" w:sz="8" w:space="0" w:color="365A70"/>
          <w:right w:val="single" w:sz="8" w:space="0" w:color="365A70"/>
          <w:insideV w:val="single" w:sz="8" w:space="0" w:color="365A70"/>
        </w:tcBorders>
      </w:tcPr>
    </w:tblStylePr>
  </w:style>
  <w:style w:type="table" w:styleId="MediumShading1-Accent2">
    <w:name w:val="Medium Shading 1 Accent 2"/>
    <w:basedOn w:val="TableNormal"/>
    <w:uiPriority w:val="63"/>
    <w:rsid w:val="00606EE7"/>
    <w:tblPr>
      <w:tblStyleRowBandSize w:val="1"/>
      <w:tblStyleColBandSize w:val="1"/>
      <w:tblInd w:w="0" w:type="dxa"/>
      <w:tblBorders>
        <w:top w:val="single" w:sz="8" w:space="0" w:color="FFD066"/>
        <w:left w:val="single" w:sz="8" w:space="0" w:color="FFD066"/>
        <w:bottom w:val="single" w:sz="8" w:space="0" w:color="FFD066"/>
        <w:right w:val="single" w:sz="8" w:space="0" w:color="FFD066"/>
        <w:insideH w:val="single" w:sz="8" w:space="0" w:color="FFD066"/>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D066"/>
          <w:left w:val="single" w:sz="8" w:space="0" w:color="FFD066"/>
          <w:bottom w:val="single" w:sz="8" w:space="0" w:color="FFD066"/>
          <w:right w:val="single" w:sz="8" w:space="0" w:color="FFD066"/>
          <w:insideH w:val="nil"/>
          <w:insideV w:val="nil"/>
        </w:tcBorders>
        <w:shd w:val="clear" w:color="auto" w:fill="FFC133"/>
      </w:tcPr>
    </w:tblStylePr>
    <w:tblStylePr w:type="lastRow">
      <w:pPr>
        <w:spacing w:before="0" w:after="0" w:line="240" w:lineRule="auto"/>
      </w:pPr>
      <w:rPr>
        <w:b/>
        <w:bCs/>
      </w:rPr>
      <w:tblPr/>
      <w:tcPr>
        <w:tcBorders>
          <w:top w:val="double" w:sz="6" w:space="0" w:color="FFD066"/>
          <w:left w:val="single" w:sz="8" w:space="0" w:color="FFD066"/>
          <w:bottom w:val="single" w:sz="8" w:space="0" w:color="FFD066"/>
          <w:right w:val="single" w:sz="8" w:space="0" w:color="FFD066"/>
          <w:insideH w:val="nil"/>
          <w:insideV w:val="nil"/>
        </w:tcBorders>
      </w:tcPr>
    </w:tblStylePr>
    <w:tblStylePr w:type="firstCol">
      <w:rPr>
        <w:b/>
        <w:bCs/>
      </w:rPr>
    </w:tblStylePr>
    <w:tblStylePr w:type="lastCol">
      <w:rPr>
        <w:b/>
        <w:bCs/>
      </w:rPr>
    </w:tblStylePr>
    <w:tblStylePr w:type="band1Vert">
      <w:tblPr/>
      <w:tcPr>
        <w:shd w:val="clear" w:color="auto" w:fill="FFEFCC"/>
      </w:tcPr>
    </w:tblStylePr>
    <w:tblStylePr w:type="band1Horz">
      <w:tblPr/>
      <w:tcPr>
        <w:tcBorders>
          <w:insideH w:val="nil"/>
          <w:insideV w:val="nil"/>
        </w:tcBorders>
        <w:shd w:val="clear" w:color="auto" w:fill="FFEFCC"/>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tblPr>
      <w:tblStyleRowBandSize w:val="1"/>
      <w:tblStyleColBandSize w:val="1"/>
      <w:tblInd w:w="0" w:type="dxa"/>
      <w:tblBorders>
        <w:top w:val="single" w:sz="8" w:space="0" w:color="5288AA"/>
        <w:left w:val="single" w:sz="8" w:space="0" w:color="5288AA"/>
        <w:bottom w:val="single" w:sz="8" w:space="0" w:color="5288AA"/>
        <w:right w:val="single" w:sz="8" w:space="0" w:color="5288AA"/>
        <w:insideH w:val="single" w:sz="8" w:space="0" w:color="5288AA"/>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5288AA"/>
          <w:left w:val="single" w:sz="8" w:space="0" w:color="5288AA"/>
          <w:bottom w:val="single" w:sz="8" w:space="0" w:color="5288AA"/>
          <w:right w:val="single" w:sz="8" w:space="0" w:color="5288AA"/>
          <w:insideH w:val="nil"/>
          <w:insideV w:val="nil"/>
        </w:tcBorders>
        <w:shd w:val="clear" w:color="auto" w:fill="365A70"/>
      </w:tcPr>
    </w:tblStylePr>
    <w:tblStylePr w:type="lastRow">
      <w:pPr>
        <w:spacing w:before="0" w:after="0" w:line="240" w:lineRule="auto"/>
      </w:pPr>
      <w:rPr>
        <w:b/>
        <w:bCs/>
      </w:rPr>
      <w:tblPr/>
      <w:tcPr>
        <w:tcBorders>
          <w:top w:val="double" w:sz="6" w:space="0" w:color="5288AA"/>
          <w:left w:val="single" w:sz="8" w:space="0" w:color="5288AA"/>
          <w:bottom w:val="single" w:sz="8" w:space="0" w:color="5288AA"/>
          <w:right w:val="single" w:sz="8" w:space="0" w:color="5288AA"/>
          <w:insideH w:val="nil"/>
          <w:insideV w:val="nil"/>
        </w:tcBorders>
      </w:tcPr>
    </w:tblStylePr>
    <w:tblStylePr w:type="firstCol">
      <w:rPr>
        <w:b/>
        <w:bCs/>
      </w:rPr>
    </w:tblStylePr>
    <w:tblStylePr w:type="lastCol">
      <w:rPr>
        <w:b/>
        <w:bCs/>
      </w:rPr>
    </w:tblStylePr>
    <w:tblStylePr w:type="band1Vert">
      <w:tblPr/>
      <w:tcPr>
        <w:shd w:val="clear" w:color="auto" w:fill="C5D8E3"/>
      </w:tcPr>
    </w:tblStylePr>
    <w:tblStylePr w:type="band1Horz">
      <w:tblPr/>
      <w:tcPr>
        <w:tcBorders>
          <w:insideH w:val="nil"/>
          <w:insideV w:val="nil"/>
        </w:tcBorders>
        <w:shd w:val="clear" w:color="auto" w:fill="C5D8E3"/>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287B66"/>
    <w:rPr>
      <w:color w:val="800080" w:themeColor="followedHyperlink"/>
      <w:u w:val="single"/>
    </w:rPr>
  </w:style>
  <w:style w:type="character" w:styleId="CommentReference">
    <w:name w:val="annotation reference"/>
    <w:basedOn w:val="DefaultParagraphFont"/>
    <w:uiPriority w:val="99"/>
    <w:semiHidden/>
    <w:unhideWhenUsed/>
    <w:rsid w:val="00DF7010"/>
    <w:rPr>
      <w:sz w:val="16"/>
      <w:szCs w:val="16"/>
    </w:rPr>
  </w:style>
  <w:style w:type="paragraph" w:styleId="CommentText">
    <w:name w:val="annotation text"/>
    <w:basedOn w:val="Normal"/>
    <w:link w:val="CommentTextChar"/>
    <w:uiPriority w:val="99"/>
    <w:unhideWhenUsed/>
    <w:rsid w:val="00DF7010"/>
  </w:style>
  <w:style w:type="character" w:customStyle="1" w:styleId="CommentTextChar">
    <w:name w:val="Comment Text Char"/>
    <w:basedOn w:val="DefaultParagraphFont"/>
    <w:link w:val="CommentText"/>
    <w:uiPriority w:val="99"/>
    <w:rsid w:val="00DF7010"/>
    <w:rPr>
      <w:rFonts w:asciiTheme="majorHAnsi" w:eastAsiaTheme="minorEastAsia" w:hAnsiTheme="majorHAnsi" w:cstheme="minorBidi"/>
    </w:rPr>
  </w:style>
  <w:style w:type="paragraph" w:styleId="CommentSubject">
    <w:name w:val="annotation subject"/>
    <w:basedOn w:val="CommentText"/>
    <w:next w:val="CommentText"/>
    <w:link w:val="CommentSubjectChar"/>
    <w:uiPriority w:val="99"/>
    <w:semiHidden/>
    <w:unhideWhenUsed/>
    <w:rsid w:val="00DF7010"/>
    <w:rPr>
      <w:b/>
      <w:bCs/>
    </w:rPr>
  </w:style>
  <w:style w:type="character" w:customStyle="1" w:styleId="CommentSubjectChar">
    <w:name w:val="Comment Subject Char"/>
    <w:basedOn w:val="CommentTextChar"/>
    <w:link w:val="CommentSubject"/>
    <w:uiPriority w:val="99"/>
    <w:semiHidden/>
    <w:rsid w:val="00DF7010"/>
    <w:rPr>
      <w:rFonts w:asciiTheme="majorHAnsi" w:eastAsiaTheme="minorEastAsia" w:hAnsiTheme="majorHAnsi" w:cstheme="minorBidi"/>
      <w:b/>
      <w:bCs/>
    </w:rPr>
  </w:style>
  <w:style w:type="paragraph" w:customStyle="1" w:styleId="Default">
    <w:name w:val="Default"/>
    <w:rsid w:val="00DF290E"/>
    <w:pPr>
      <w:autoSpaceDE w:val="0"/>
      <w:autoSpaceDN w:val="0"/>
      <w:adjustRightInd w:val="0"/>
    </w:pPr>
    <w:rPr>
      <w:rFonts w:ascii="Myriad Pro" w:hAnsi="Myriad Pro" w:cs="Myriad Pro"/>
      <w:color w:val="000000"/>
      <w:sz w:val="24"/>
      <w:szCs w:val="24"/>
    </w:rPr>
  </w:style>
  <w:style w:type="paragraph" w:customStyle="1" w:styleId="Pa6">
    <w:name w:val="Pa6"/>
    <w:basedOn w:val="Default"/>
    <w:next w:val="Default"/>
    <w:uiPriority w:val="99"/>
    <w:rsid w:val="00DF290E"/>
    <w:pPr>
      <w:spacing w:line="201" w:lineRule="atLeast"/>
    </w:pPr>
    <w:rPr>
      <w:rFonts w:cs="Times New Roman"/>
      <w:color w:val="auto"/>
    </w:rPr>
  </w:style>
  <w:style w:type="character" w:customStyle="1" w:styleId="A4">
    <w:name w:val="A4"/>
    <w:uiPriority w:val="99"/>
    <w:rsid w:val="00DF290E"/>
    <w:rPr>
      <w:rFonts w:cs="Myriad Pro"/>
      <w:color w:val="000000"/>
      <w:sz w:val="16"/>
      <w:szCs w:val="16"/>
    </w:rPr>
  </w:style>
  <w:style w:type="paragraph" w:customStyle="1" w:styleId="Pa0">
    <w:name w:val="Pa0"/>
    <w:basedOn w:val="Default"/>
    <w:next w:val="Default"/>
    <w:uiPriority w:val="99"/>
    <w:rsid w:val="00B44813"/>
    <w:pPr>
      <w:spacing w:line="241" w:lineRule="atLeast"/>
    </w:pPr>
    <w:rPr>
      <w:rFonts w:ascii="Cambria" w:hAnsi="Cambria" w:cs="Times New Roman"/>
      <w:color w:val="auto"/>
    </w:rPr>
  </w:style>
  <w:style w:type="character" w:customStyle="1" w:styleId="A0">
    <w:name w:val="A0"/>
    <w:uiPriority w:val="99"/>
    <w:rsid w:val="00B44813"/>
    <w:rPr>
      <w:rFonts w:cs="Cambria"/>
      <w:b/>
      <w:bCs/>
      <w:color w:val="000000"/>
      <w:sz w:val="36"/>
      <w:szCs w:val="36"/>
    </w:rPr>
  </w:style>
  <w:style w:type="character" w:customStyle="1" w:styleId="A1">
    <w:name w:val="A1"/>
    <w:uiPriority w:val="99"/>
    <w:rsid w:val="00B44813"/>
    <w:rPr>
      <w:rFonts w:cs="Cambria"/>
      <w:color w:val="000000"/>
      <w:sz w:val="32"/>
      <w:szCs w:val="32"/>
    </w:rPr>
  </w:style>
  <w:style w:type="character" w:customStyle="1" w:styleId="A3">
    <w:name w:val="A3"/>
    <w:uiPriority w:val="99"/>
    <w:rsid w:val="00E65FEE"/>
    <w:rPr>
      <w:rFonts w:cs="Adobe Caslon Pro"/>
      <w:i/>
      <w:iCs/>
      <w:color w:val="000000"/>
      <w:sz w:val="28"/>
      <w:szCs w:val="28"/>
    </w:rPr>
  </w:style>
  <w:style w:type="character" w:customStyle="1" w:styleId="go">
    <w:name w:val="go"/>
    <w:basedOn w:val="DefaultParagraphFont"/>
    <w:rsid w:val="006360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lsdException w:name="Medium List 2 Accent 6" w:semiHidden="0" w:uiPriority="21" w:unhideWhenUsed="0" w:qFormat="1"/>
    <w:lsdException w:name="Medium Grid 1 Accent 6" w:semiHidden="0" w:uiPriority="31" w:unhideWhenUsed="0"/>
    <w:lsdException w:name="Medium Grid 2 Accent 6" w:semiHidden="0" w:uiPriority="32" w:unhideWhenUsed="0"/>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F68"/>
    <w:rPr>
      <w:rFonts w:asciiTheme="majorHAnsi" w:eastAsiaTheme="minorEastAsia" w:hAnsiTheme="majorHAnsi" w:cstheme="minorBidi"/>
      <w:lang w:val="en-GB"/>
    </w:rPr>
  </w:style>
  <w:style w:type="paragraph" w:styleId="Heading1">
    <w:name w:val="heading 1"/>
    <w:basedOn w:val="Normal"/>
    <w:next w:val="Normal"/>
    <w:link w:val="Heading1Char"/>
    <w:uiPriority w:val="9"/>
    <w:qFormat/>
    <w:rsid w:val="006D6B48"/>
    <w:pPr>
      <w:keepNext/>
      <w:keepLines/>
      <w:outlineLvl w:val="0"/>
    </w:pPr>
    <w:rPr>
      <w:rFonts w:eastAsia="MS Gothic" w:cs="Times New Roman"/>
      <w:b/>
      <w:bCs/>
      <w:color w:val="FFFFFF" w:themeColor="background1"/>
      <w:sz w:val="24"/>
      <w:szCs w:val="24"/>
    </w:rPr>
  </w:style>
  <w:style w:type="paragraph" w:styleId="Heading2">
    <w:name w:val="heading 2"/>
    <w:basedOn w:val="Normal"/>
    <w:next w:val="Normal"/>
    <w:link w:val="Heading2Char"/>
    <w:autoRedefine/>
    <w:uiPriority w:val="9"/>
    <w:unhideWhenUsed/>
    <w:qFormat/>
    <w:rsid w:val="00284C65"/>
    <w:pPr>
      <w:keepNext/>
      <w:keepLines/>
      <w:outlineLvl w:val="1"/>
    </w:pPr>
    <w:rPr>
      <w:rFonts w:ascii="Calibri Bold" w:eastAsia="MS Gothic" w:hAnsi="Calibri Bold" w:cs="Times New Roman"/>
      <w:b/>
      <w:bCs/>
      <w:color w:val="04314C"/>
      <w:szCs w:val="22"/>
      <w:lang w:val="en-US"/>
    </w:rPr>
  </w:style>
  <w:style w:type="paragraph" w:styleId="Heading3">
    <w:name w:val="heading 3"/>
    <w:basedOn w:val="Normal"/>
    <w:next w:val="Normal"/>
    <w:link w:val="Heading3Char"/>
    <w:uiPriority w:val="9"/>
    <w:unhideWhenUsed/>
    <w:qFormat/>
    <w:rsid w:val="00F6629E"/>
    <w:pPr>
      <w:outlineLvl w:val="2"/>
    </w:pPr>
    <w:rPr>
      <w:b/>
      <w:lang w:val="en-US"/>
    </w:rPr>
  </w:style>
  <w:style w:type="paragraph" w:styleId="Heading4">
    <w:name w:val="heading 4"/>
    <w:basedOn w:val="Heading3"/>
    <w:next w:val="Normal"/>
    <w:link w:val="Heading4Char"/>
    <w:uiPriority w:val="9"/>
    <w:unhideWhenUsed/>
    <w:qFormat/>
    <w:rsid w:val="008C06F0"/>
    <w:pPr>
      <w:outlineLvl w:val="3"/>
    </w:pPr>
    <w:rPr>
      <w:b w:val="0"/>
    </w:rPr>
  </w:style>
  <w:style w:type="paragraph" w:styleId="Heading5">
    <w:name w:val="heading 5"/>
    <w:basedOn w:val="Normal"/>
    <w:next w:val="Normal"/>
    <w:link w:val="Heading5Char"/>
    <w:uiPriority w:val="9"/>
    <w:semiHidden/>
    <w:unhideWhenUsed/>
    <w:qFormat/>
    <w:rsid w:val="008C06F0"/>
    <w:pPr>
      <w:keepNext/>
      <w:keepLines/>
      <w:spacing w:before="200" w:line="276" w:lineRule="auto"/>
      <w:outlineLvl w:val="4"/>
    </w:pPr>
    <w:rPr>
      <w:rFonts w:ascii="Cambria" w:eastAsia="MS Gothic" w:hAnsi="Cambria" w:cs="Times New Roman"/>
      <w:color w:val="04314C"/>
      <w:sz w:val="22"/>
      <w:szCs w:val="22"/>
    </w:rPr>
  </w:style>
  <w:style w:type="paragraph" w:styleId="Heading6">
    <w:name w:val="heading 6"/>
    <w:basedOn w:val="Normal"/>
    <w:next w:val="Normal"/>
    <w:link w:val="Heading6Char"/>
    <w:uiPriority w:val="9"/>
    <w:semiHidden/>
    <w:unhideWhenUsed/>
    <w:qFormat/>
    <w:rsid w:val="00EE3557"/>
    <w:pPr>
      <w:keepNext/>
      <w:keepLines/>
      <w:spacing w:before="200" w:line="276" w:lineRule="auto"/>
      <w:outlineLvl w:val="5"/>
    </w:pPr>
    <w:rPr>
      <w:rFonts w:ascii="Cambria" w:eastAsia="MS Gothic" w:hAnsi="Cambria" w:cs="Times New Roman"/>
      <w:i/>
      <w:iCs/>
      <w:color w:val="1B2C37"/>
      <w:sz w:val="22"/>
      <w:szCs w:val="22"/>
    </w:rPr>
  </w:style>
  <w:style w:type="paragraph" w:styleId="Heading7">
    <w:name w:val="heading 7"/>
    <w:basedOn w:val="Normal"/>
    <w:next w:val="Normal"/>
    <w:link w:val="Heading7Char"/>
    <w:uiPriority w:val="9"/>
    <w:semiHidden/>
    <w:unhideWhenUsed/>
    <w:qFormat/>
    <w:rsid w:val="00EE3557"/>
    <w:pPr>
      <w:keepNext/>
      <w:keepLines/>
      <w:spacing w:before="200" w:line="276" w:lineRule="auto"/>
      <w:outlineLvl w:val="6"/>
    </w:pPr>
    <w:rPr>
      <w:rFonts w:ascii="Cambria" w:eastAsia="MS Gothic" w:hAnsi="Cambria" w:cs="Times New Roman"/>
      <w:i/>
      <w:iCs/>
      <w:color w:val="404040"/>
      <w:sz w:val="22"/>
      <w:szCs w:val="22"/>
    </w:rPr>
  </w:style>
  <w:style w:type="paragraph" w:styleId="Heading8">
    <w:name w:val="heading 8"/>
    <w:basedOn w:val="Normal"/>
    <w:next w:val="Normal"/>
    <w:link w:val="Heading8Char"/>
    <w:uiPriority w:val="9"/>
    <w:semiHidden/>
    <w:unhideWhenUsed/>
    <w:qFormat/>
    <w:rsid w:val="00EE3557"/>
    <w:pPr>
      <w:keepNext/>
      <w:keepLines/>
      <w:spacing w:before="200" w:line="276" w:lineRule="auto"/>
      <w:outlineLvl w:val="7"/>
    </w:pPr>
    <w:rPr>
      <w:rFonts w:ascii="Cambria" w:eastAsia="MS Gothic" w:hAnsi="Cambria" w:cs="Times New Roman"/>
      <w:color w:val="365A70"/>
    </w:rPr>
  </w:style>
  <w:style w:type="paragraph" w:styleId="Heading9">
    <w:name w:val="heading 9"/>
    <w:basedOn w:val="Normal"/>
    <w:next w:val="Normal"/>
    <w:link w:val="Heading9Char"/>
    <w:uiPriority w:val="9"/>
    <w:semiHidden/>
    <w:unhideWhenUsed/>
    <w:qFormat/>
    <w:rsid w:val="00EE3557"/>
    <w:pPr>
      <w:keepNext/>
      <w:keepLines/>
      <w:spacing w:before="200" w:line="276" w:lineRule="auto"/>
      <w:outlineLvl w:val="8"/>
    </w:pPr>
    <w:rPr>
      <w:rFonts w:ascii="Cambria" w:eastAsia="MS Gothic"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pPr>
      <w:spacing w:after="200" w:line="276" w:lineRule="auto"/>
    </w:pPr>
    <w:rPr>
      <w:rFonts w:ascii="Verdana" w:eastAsia="MS Mincho" w:hAnsi="Verdana" w:cs="Times New Roman"/>
      <w:b/>
      <w:color w:val="04314C"/>
      <w:sz w:val="44"/>
      <w:szCs w:val="44"/>
    </w:rPr>
  </w:style>
  <w:style w:type="character" w:customStyle="1" w:styleId="TitleChar">
    <w:name w:val="Title Char"/>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rPr>
      <w:rFonts w:ascii="Tahoma" w:eastAsia="MS Mincho" w:hAnsi="Tahoma" w:cs="Tahoma"/>
      <w:sz w:val="16"/>
      <w:szCs w:val="16"/>
    </w:rPr>
  </w:style>
  <w:style w:type="character" w:customStyle="1" w:styleId="BalloonTextChar">
    <w:name w:val="Balloon Text Char"/>
    <w:link w:val="BalloonText"/>
    <w:uiPriority w:val="99"/>
    <w:semiHidden/>
    <w:rsid w:val="00DF2192"/>
    <w:rPr>
      <w:rFonts w:ascii="Tahoma" w:hAnsi="Tahoma" w:cs="Tahoma"/>
      <w:sz w:val="16"/>
      <w:szCs w:val="16"/>
    </w:rPr>
  </w:style>
  <w:style w:type="character" w:customStyle="1" w:styleId="Heading2Char">
    <w:name w:val="Heading 2 Char"/>
    <w:link w:val="Heading2"/>
    <w:uiPriority w:val="9"/>
    <w:rsid w:val="00284C65"/>
    <w:rPr>
      <w:rFonts w:ascii="Calibri Bold" w:eastAsia="MS Gothic" w:hAnsi="Calibri Bold"/>
      <w:b/>
      <w:bCs/>
      <w:color w:val="04314C"/>
      <w:szCs w:val="22"/>
    </w:rPr>
  </w:style>
  <w:style w:type="table" w:styleId="TableGrid">
    <w:name w:val="Table Grid"/>
    <w:basedOn w:val="TableNormal"/>
    <w:uiPriority w:val="59"/>
    <w:rsid w:val="00D120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BA57D3"/>
    <w:rPr>
      <w:color w:val="994345"/>
      <w:u w:val="single"/>
    </w:rPr>
  </w:style>
  <w:style w:type="character" w:customStyle="1" w:styleId="Heading3Char">
    <w:name w:val="Heading 3 Char"/>
    <w:link w:val="Heading3"/>
    <w:uiPriority w:val="9"/>
    <w:rsid w:val="00F6629E"/>
    <w:rPr>
      <w:rFonts w:asciiTheme="majorHAnsi" w:eastAsiaTheme="minorEastAsia" w:hAnsiTheme="majorHAnsi" w:cstheme="minorBidi"/>
      <w:b/>
    </w:rPr>
  </w:style>
  <w:style w:type="paragraph" w:styleId="Header">
    <w:name w:val="header"/>
    <w:basedOn w:val="Normal"/>
    <w:link w:val="HeaderChar"/>
    <w:uiPriority w:val="99"/>
    <w:unhideWhenUsed/>
    <w:rsid w:val="00584F10"/>
    <w:pPr>
      <w:tabs>
        <w:tab w:val="center" w:pos="4536"/>
        <w:tab w:val="right" w:pos="9072"/>
      </w:tabs>
    </w:pPr>
    <w:rPr>
      <w:rFonts w:ascii="Calibri" w:eastAsia="MS Mincho" w:hAnsi="Calibri" w:cs="Times New Roman"/>
      <w:sz w:val="22"/>
      <w:szCs w:val="22"/>
    </w:r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pPr>
    <w:rPr>
      <w:rFonts w:ascii="Calibri" w:eastAsia="MS Mincho" w:hAnsi="Calibri" w:cs="Times New Roman"/>
      <w:sz w:val="22"/>
      <w:szCs w:val="22"/>
    </w:r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after="200"/>
    </w:pPr>
    <w:rPr>
      <w:rFonts w:ascii="Calibri" w:eastAsia="MS Mincho" w:hAnsi="Calibri" w:cs="Times New Roman"/>
      <w:b/>
      <w:bCs/>
      <w:color w:val="04314C"/>
      <w:sz w:val="18"/>
      <w:szCs w:val="18"/>
    </w:rPr>
  </w:style>
  <w:style w:type="paragraph" w:styleId="ListParagraph">
    <w:name w:val="List Paragraph"/>
    <w:basedOn w:val="Normal"/>
    <w:uiPriority w:val="34"/>
    <w:qFormat/>
    <w:rsid w:val="00EE3557"/>
    <w:pPr>
      <w:spacing w:after="200" w:line="276" w:lineRule="auto"/>
      <w:ind w:left="720"/>
      <w:contextualSpacing/>
    </w:pPr>
    <w:rPr>
      <w:rFonts w:ascii="Calibri" w:eastAsia="MS Mincho" w:hAnsi="Calibri" w:cs="Times New Roman"/>
      <w:sz w:val="22"/>
      <w:szCs w:val="22"/>
    </w:rPr>
  </w:style>
  <w:style w:type="character" w:customStyle="1" w:styleId="Heading1Char">
    <w:name w:val="Heading 1 Char"/>
    <w:link w:val="Heading1"/>
    <w:uiPriority w:val="9"/>
    <w:rsid w:val="006D6B48"/>
    <w:rPr>
      <w:rFonts w:asciiTheme="majorHAnsi" w:eastAsia="MS Gothic" w:hAnsiTheme="majorHAnsi"/>
      <w:b/>
      <w:bCs/>
      <w:color w:val="FFFFFF" w:themeColor="background1"/>
      <w:sz w:val="24"/>
      <w:szCs w:val="24"/>
      <w:lang w:val="en-GB"/>
    </w:rPr>
  </w:style>
  <w:style w:type="character" w:customStyle="1" w:styleId="Heading4Char">
    <w:name w:val="Heading 4 Char"/>
    <w:link w:val="Heading4"/>
    <w:uiPriority w:val="9"/>
    <w:rsid w:val="008C06F0"/>
    <w:rPr>
      <w:rFonts w:ascii="Verdana" w:eastAsia="MS Gothic" w:hAnsi="Verdana" w:cs="Times New Roman"/>
      <w:bCs/>
      <w:i/>
      <w:color w:val="04314C"/>
      <w:sz w:val="20"/>
      <w:szCs w:val="20"/>
    </w:rPr>
  </w:style>
  <w:style w:type="character" w:customStyle="1" w:styleId="Heading5Char">
    <w:name w:val="Heading 5 Char"/>
    <w:link w:val="Heading5"/>
    <w:uiPriority w:val="9"/>
    <w:semiHidden/>
    <w:rsid w:val="008C06F0"/>
    <w:rPr>
      <w:rFonts w:ascii="Cambria" w:eastAsia="MS Gothic" w:hAnsi="Cambria" w:cs="Times New Roman"/>
      <w:color w:val="04314C"/>
    </w:rPr>
  </w:style>
  <w:style w:type="character" w:customStyle="1" w:styleId="Heading6Char">
    <w:name w:val="Heading 6 Char"/>
    <w:link w:val="Heading6"/>
    <w:uiPriority w:val="9"/>
    <w:semiHidden/>
    <w:rsid w:val="00EE3557"/>
    <w:rPr>
      <w:rFonts w:ascii="Cambria" w:eastAsia="MS Gothic" w:hAnsi="Cambria" w:cs="Times New Roman"/>
      <w:i/>
      <w:iCs/>
      <w:color w:val="1B2C37"/>
    </w:rPr>
  </w:style>
  <w:style w:type="character" w:customStyle="1" w:styleId="Heading7Char">
    <w:name w:val="Heading 7 Char"/>
    <w:link w:val="Heading7"/>
    <w:uiPriority w:val="9"/>
    <w:semiHidden/>
    <w:rsid w:val="00EE3557"/>
    <w:rPr>
      <w:rFonts w:ascii="Cambria" w:eastAsia="MS Gothic" w:hAnsi="Cambria" w:cs="Times New Roman"/>
      <w:i/>
      <w:iCs/>
      <w:color w:val="404040"/>
    </w:rPr>
  </w:style>
  <w:style w:type="character" w:customStyle="1" w:styleId="Heading8Char">
    <w:name w:val="Heading 8 Char"/>
    <w:link w:val="Heading8"/>
    <w:uiPriority w:val="9"/>
    <w:semiHidden/>
    <w:rsid w:val="00EE3557"/>
    <w:rPr>
      <w:rFonts w:ascii="Cambria" w:eastAsia="MS Gothic" w:hAnsi="Cambria" w:cs="Times New Roman"/>
      <w:color w:val="365A70"/>
      <w:sz w:val="20"/>
      <w:szCs w:val="20"/>
    </w:rPr>
  </w:style>
  <w:style w:type="character" w:customStyle="1" w:styleId="Heading9Char">
    <w:name w:val="Heading 9 Char"/>
    <w:link w:val="Heading9"/>
    <w:uiPriority w:val="9"/>
    <w:semiHidden/>
    <w:rsid w:val="00EE3557"/>
    <w:rPr>
      <w:rFonts w:ascii="Cambria" w:eastAsia="MS Gothic" w:hAnsi="Cambria" w:cs="Times New Roman"/>
      <w:i/>
      <w:iCs/>
      <w:color w:val="404040"/>
      <w:sz w:val="20"/>
      <w:szCs w:val="20"/>
    </w:rPr>
  </w:style>
  <w:style w:type="paragraph" w:styleId="Subtitle">
    <w:name w:val="Subtitle"/>
    <w:basedOn w:val="Normal"/>
    <w:next w:val="Normal"/>
    <w:link w:val="SubtitleChar"/>
    <w:uiPriority w:val="11"/>
    <w:qFormat/>
    <w:rsid w:val="008C06F0"/>
    <w:pPr>
      <w:numPr>
        <w:ilvl w:val="1"/>
      </w:numPr>
      <w:spacing w:after="200" w:line="276" w:lineRule="auto"/>
    </w:pPr>
    <w:rPr>
      <w:rFonts w:ascii="Verdana" w:eastAsia="MS Gothic" w:hAnsi="Verdana" w:cs="Times New Roman"/>
      <w:i/>
      <w:iCs/>
      <w:color w:val="04314C"/>
      <w:spacing w:val="15"/>
    </w:rPr>
  </w:style>
  <w:style w:type="character" w:customStyle="1" w:styleId="SubtitleChar">
    <w:name w:val="Subtitle Char"/>
    <w:link w:val="Subtitle"/>
    <w:uiPriority w:val="11"/>
    <w:rsid w:val="008C06F0"/>
    <w:rPr>
      <w:rFonts w:ascii="Verdana" w:eastAsia="MS Gothic" w:hAnsi="Verdana" w:cs="Times New Roman"/>
      <w:i/>
      <w:iCs/>
      <w:color w:val="04314C"/>
      <w:spacing w:val="15"/>
      <w:sz w:val="24"/>
      <w:szCs w:val="24"/>
    </w:rPr>
  </w:style>
  <w:style w:type="character" w:styleId="Strong">
    <w:name w:val="Strong"/>
    <w:uiPriority w:val="22"/>
    <w:qFormat/>
    <w:rsid w:val="00EE3557"/>
    <w:rPr>
      <w:b/>
      <w:bCs/>
    </w:rPr>
  </w:style>
  <w:style w:type="character" w:styleId="Emphasis">
    <w:name w:val="Emphasis"/>
    <w:uiPriority w:val="20"/>
    <w:qFormat/>
    <w:rsid w:val="00EE3557"/>
    <w:rPr>
      <w:i/>
      <w:iCs/>
    </w:rPr>
  </w:style>
  <w:style w:type="paragraph" w:styleId="NoSpacing">
    <w:name w:val="No Spacing"/>
    <w:uiPriority w:val="1"/>
    <w:qFormat/>
    <w:rsid w:val="00EE3557"/>
    <w:rPr>
      <w:sz w:val="22"/>
      <w:szCs w:val="22"/>
      <w:lang w:val="en-GB"/>
    </w:rPr>
  </w:style>
  <w:style w:type="paragraph" w:styleId="Quote">
    <w:name w:val="Quote"/>
    <w:basedOn w:val="Normal"/>
    <w:next w:val="Normal"/>
    <w:link w:val="QuoteChar"/>
    <w:uiPriority w:val="29"/>
    <w:qFormat/>
    <w:rsid w:val="00EE3557"/>
    <w:pPr>
      <w:spacing w:after="200" w:line="276" w:lineRule="auto"/>
    </w:pPr>
    <w:rPr>
      <w:rFonts w:ascii="Calibri" w:eastAsia="MS Mincho" w:hAnsi="Calibri" w:cs="Times New Roman"/>
      <w:i/>
      <w:iCs/>
      <w:color w:val="000000"/>
      <w:sz w:val="22"/>
      <w:szCs w:val="22"/>
    </w:rPr>
  </w:style>
  <w:style w:type="character" w:customStyle="1" w:styleId="QuoteChar">
    <w:name w:val="Quote Char"/>
    <w:link w:val="Quote"/>
    <w:uiPriority w:val="29"/>
    <w:rsid w:val="00EE3557"/>
    <w:rPr>
      <w:i/>
      <w:iCs/>
      <w:color w:val="000000"/>
    </w:rPr>
  </w:style>
  <w:style w:type="paragraph" w:styleId="IntenseQuote">
    <w:name w:val="Intense Quote"/>
    <w:basedOn w:val="Normal"/>
    <w:next w:val="Normal"/>
    <w:link w:val="IntenseQuoteChar"/>
    <w:uiPriority w:val="30"/>
    <w:rsid w:val="00EE3557"/>
    <w:pPr>
      <w:pBdr>
        <w:bottom w:val="single" w:sz="4" w:space="4" w:color="365A70"/>
      </w:pBdr>
      <w:spacing w:before="200" w:after="280" w:line="276" w:lineRule="auto"/>
      <w:ind w:left="936" w:right="936"/>
    </w:pPr>
    <w:rPr>
      <w:rFonts w:ascii="Calibri" w:eastAsia="MS Mincho" w:hAnsi="Calibri" w:cs="Times New Roman"/>
      <w:b/>
      <w:bCs/>
      <w:i/>
      <w:iCs/>
      <w:color w:val="365A70"/>
      <w:sz w:val="22"/>
      <w:szCs w:val="22"/>
    </w:rPr>
  </w:style>
  <w:style w:type="character" w:customStyle="1" w:styleId="IntenseQuoteChar">
    <w:name w:val="Intense Quote Char"/>
    <w:link w:val="IntenseQuote"/>
    <w:uiPriority w:val="30"/>
    <w:rsid w:val="00EE3557"/>
    <w:rPr>
      <w:b/>
      <w:bCs/>
      <w:i/>
      <w:iCs/>
      <w:color w:val="365A70"/>
    </w:rPr>
  </w:style>
  <w:style w:type="character" w:styleId="SubtleEmphasis">
    <w:name w:val="Subtle Emphasis"/>
    <w:uiPriority w:val="19"/>
    <w:rsid w:val="001767A4"/>
    <w:rPr>
      <w:rFonts w:ascii="Verdana" w:hAnsi="Verdana"/>
    </w:rPr>
  </w:style>
  <w:style w:type="character" w:styleId="IntenseEmphasis">
    <w:name w:val="Intense Emphasis"/>
    <w:uiPriority w:val="21"/>
    <w:qFormat/>
    <w:rsid w:val="008C06F0"/>
    <w:rPr>
      <w:b/>
      <w:bCs/>
      <w:i/>
      <w:iCs/>
      <w:color w:val="04314C"/>
    </w:rPr>
  </w:style>
  <w:style w:type="character" w:styleId="SubtleReference">
    <w:name w:val="Subtle Reference"/>
    <w:uiPriority w:val="31"/>
    <w:rsid w:val="00EE3557"/>
    <w:rPr>
      <w:smallCaps/>
      <w:color w:val="FFC133"/>
      <w:u w:val="single"/>
    </w:rPr>
  </w:style>
  <w:style w:type="character" w:styleId="IntenseReference">
    <w:name w:val="Intense Reference"/>
    <w:uiPriority w:val="32"/>
    <w:rsid w:val="00EE3557"/>
    <w:rPr>
      <w:b/>
      <w:bCs/>
      <w:smallCaps/>
      <w:color w:val="FFC133"/>
      <w:spacing w:val="5"/>
      <w:u w:val="single"/>
    </w:rPr>
  </w:style>
  <w:style w:type="character" w:styleId="BookTitle">
    <w:name w:val="Book Title"/>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rPr>
      <w:rFonts w:ascii="Calibri" w:eastAsia="MS Mincho" w:hAnsi="Calibri" w:cs="Times New Roman"/>
    </w:rPr>
  </w:style>
  <w:style w:type="character" w:customStyle="1" w:styleId="FootnoteTextChar">
    <w:name w:val="Footnote Text Char"/>
    <w:link w:val="FootnoteText"/>
    <w:uiPriority w:val="99"/>
    <w:semiHidden/>
    <w:rsid w:val="00E567A1"/>
    <w:rPr>
      <w:sz w:val="20"/>
      <w:szCs w:val="20"/>
    </w:rPr>
  </w:style>
  <w:style w:type="character" w:styleId="FootnoteReference">
    <w:name w:val="footnote reference"/>
    <w:uiPriority w:val="99"/>
    <w:semiHidden/>
    <w:unhideWhenUsed/>
    <w:rsid w:val="00E567A1"/>
    <w:rPr>
      <w:vertAlign w:val="superscript"/>
    </w:rPr>
  </w:style>
  <w:style w:type="table" w:styleId="LightList-Accent1">
    <w:name w:val="Light List Accent 1"/>
    <w:basedOn w:val="TableNormal"/>
    <w:uiPriority w:val="61"/>
    <w:rsid w:val="0096584E"/>
    <w:tblPr>
      <w:tblStyleRowBandSize w:val="1"/>
      <w:tblStyleColBandSize w:val="1"/>
      <w:tblInd w:w="0" w:type="dxa"/>
      <w:tblBorders>
        <w:top w:val="single" w:sz="8" w:space="0" w:color="365A70"/>
        <w:left w:val="single" w:sz="8" w:space="0" w:color="365A70"/>
        <w:bottom w:val="single" w:sz="8" w:space="0" w:color="365A70"/>
        <w:right w:val="single" w:sz="8" w:space="0" w:color="365A7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365A70"/>
      </w:tcPr>
    </w:tblStylePr>
    <w:tblStylePr w:type="lastRow">
      <w:pPr>
        <w:spacing w:before="0" w:after="0" w:line="240" w:lineRule="auto"/>
      </w:pPr>
      <w:rPr>
        <w:b/>
        <w:bCs/>
      </w:rPr>
      <w:tblPr/>
      <w:tcPr>
        <w:tcBorders>
          <w:top w:val="double" w:sz="6" w:space="0" w:color="365A70"/>
          <w:left w:val="single" w:sz="8" w:space="0" w:color="365A70"/>
          <w:bottom w:val="single" w:sz="8" w:space="0" w:color="365A70"/>
          <w:right w:val="single" w:sz="8" w:space="0" w:color="365A70"/>
        </w:tcBorders>
      </w:tcPr>
    </w:tblStylePr>
    <w:tblStylePr w:type="firstCol">
      <w:rPr>
        <w:b/>
        <w:bCs/>
      </w:rPr>
    </w:tblStylePr>
    <w:tblStylePr w:type="lastCol">
      <w:rPr>
        <w:b/>
        <w:bCs/>
      </w:rPr>
    </w:tblStylePr>
    <w:tblStylePr w:type="band1Vert">
      <w:tblPr/>
      <w:tcPr>
        <w:tcBorders>
          <w:top w:val="single" w:sz="8" w:space="0" w:color="365A70"/>
          <w:left w:val="single" w:sz="8" w:space="0" w:color="365A70"/>
          <w:bottom w:val="single" w:sz="8" w:space="0" w:color="365A70"/>
          <w:right w:val="single" w:sz="8" w:space="0" w:color="365A70"/>
        </w:tcBorders>
      </w:tcPr>
    </w:tblStylePr>
    <w:tblStylePr w:type="band1Horz">
      <w:tblPr/>
      <w:tcPr>
        <w:tcBorders>
          <w:top w:val="single" w:sz="8" w:space="0" w:color="365A70"/>
          <w:left w:val="single" w:sz="8" w:space="0" w:color="365A70"/>
          <w:bottom w:val="single" w:sz="8" w:space="0" w:color="365A70"/>
          <w:right w:val="single" w:sz="8" w:space="0" w:color="365A70"/>
        </w:tcBorders>
      </w:tcPr>
    </w:tblStylePr>
  </w:style>
  <w:style w:type="table" w:styleId="LightList-Accent3">
    <w:name w:val="Light List Accent 3"/>
    <w:basedOn w:val="TableNormal"/>
    <w:uiPriority w:val="61"/>
    <w:rsid w:val="0096584E"/>
    <w:tblPr>
      <w:tblStyleRowBandSize w:val="1"/>
      <w:tblStyleColBandSize w:val="1"/>
      <w:tblInd w:w="0" w:type="dxa"/>
      <w:tblBorders>
        <w:top w:val="single" w:sz="8" w:space="0" w:color="994345"/>
        <w:left w:val="single" w:sz="8" w:space="0" w:color="994345"/>
        <w:bottom w:val="single" w:sz="8" w:space="0" w:color="994345"/>
        <w:right w:val="single" w:sz="8" w:space="0" w:color="99434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4345"/>
      </w:tcPr>
    </w:tblStylePr>
    <w:tblStylePr w:type="lastRow">
      <w:pPr>
        <w:spacing w:before="0" w:after="0" w:line="240" w:lineRule="auto"/>
      </w:pPr>
      <w:rPr>
        <w:b/>
        <w:bCs/>
      </w:rPr>
      <w:tblPr/>
      <w:tcPr>
        <w:tcBorders>
          <w:top w:val="double" w:sz="6" w:space="0" w:color="994345"/>
          <w:left w:val="single" w:sz="8" w:space="0" w:color="994345"/>
          <w:bottom w:val="single" w:sz="8" w:space="0" w:color="994345"/>
          <w:right w:val="single" w:sz="8" w:space="0" w:color="994345"/>
        </w:tcBorders>
      </w:tcPr>
    </w:tblStylePr>
    <w:tblStylePr w:type="firstCol">
      <w:rPr>
        <w:b/>
        <w:bCs/>
      </w:rPr>
    </w:tblStylePr>
    <w:tblStylePr w:type="lastCol">
      <w:rPr>
        <w:b/>
        <w:bCs/>
      </w:rPr>
    </w:tblStylePr>
    <w:tblStylePr w:type="band1Vert">
      <w:tblPr/>
      <w:tcPr>
        <w:tcBorders>
          <w:top w:val="single" w:sz="8" w:space="0" w:color="994345"/>
          <w:left w:val="single" w:sz="8" w:space="0" w:color="994345"/>
          <w:bottom w:val="single" w:sz="8" w:space="0" w:color="994345"/>
          <w:right w:val="single" w:sz="8" w:space="0" w:color="994345"/>
        </w:tcBorders>
      </w:tcPr>
    </w:tblStylePr>
    <w:tblStylePr w:type="band1Horz">
      <w:tblPr/>
      <w:tcPr>
        <w:tcBorders>
          <w:top w:val="single" w:sz="8" w:space="0" w:color="994345"/>
          <w:left w:val="single" w:sz="8" w:space="0" w:color="994345"/>
          <w:bottom w:val="single" w:sz="8" w:space="0" w:color="994345"/>
          <w:right w:val="single" w:sz="8" w:space="0" w:color="994345"/>
        </w:tcBorders>
      </w:tcPr>
    </w:tblStylePr>
  </w:style>
  <w:style w:type="table" w:styleId="LightGrid-Accent3">
    <w:name w:val="Light Grid Accent 3"/>
    <w:basedOn w:val="TableNormal"/>
    <w:uiPriority w:val="62"/>
    <w:rsid w:val="005F57A6"/>
    <w:tblPr>
      <w:tblStyleRowBandSize w:val="1"/>
      <w:tblStyleColBandSize w:val="1"/>
      <w:tblInd w:w="0" w:type="dxa"/>
      <w:tblBorders>
        <w:top w:val="single" w:sz="8" w:space="0" w:color="994345"/>
        <w:left w:val="single" w:sz="8" w:space="0" w:color="994345"/>
        <w:bottom w:val="single" w:sz="8" w:space="0" w:color="994345"/>
        <w:right w:val="single" w:sz="8" w:space="0" w:color="994345"/>
        <w:insideH w:val="single" w:sz="8" w:space="0" w:color="994345"/>
        <w:insideV w:val="single" w:sz="8" w:space="0" w:color="994345"/>
      </w:tblBorders>
      <w:tblCellMar>
        <w:top w:w="0" w:type="dxa"/>
        <w:left w:w="108" w:type="dxa"/>
        <w:bottom w:w="0" w:type="dxa"/>
        <w:right w:w="108" w:type="dxa"/>
      </w:tblCellMar>
    </w:tblPr>
    <w:tblStylePr w:type="firstRow">
      <w:pPr>
        <w:spacing w:before="0" w:after="0" w:line="240" w:lineRule="auto"/>
      </w:pPr>
      <w:rPr>
        <w:rFonts w:ascii="Cambria Math" w:eastAsia="Cambria Math" w:hAnsi="Cambria Math" w:cs="Times New Roman"/>
        <w:b/>
        <w:bCs/>
      </w:rPr>
      <w:tblPr/>
      <w:tcPr>
        <w:tcBorders>
          <w:top w:val="single" w:sz="8" w:space="0" w:color="994345"/>
          <w:left w:val="single" w:sz="8" w:space="0" w:color="994345"/>
          <w:bottom w:val="single" w:sz="18" w:space="0" w:color="994345"/>
          <w:right w:val="single" w:sz="8" w:space="0" w:color="994345"/>
          <w:insideH w:val="nil"/>
          <w:insideV w:val="single" w:sz="8" w:space="0" w:color="994345"/>
        </w:tcBorders>
      </w:tcPr>
    </w:tblStylePr>
    <w:tblStylePr w:type="lastRow">
      <w:pPr>
        <w:spacing w:before="0" w:after="0" w:line="240" w:lineRule="auto"/>
      </w:pPr>
      <w:rPr>
        <w:rFonts w:ascii="Cambria Math" w:eastAsia="Cambria Math" w:hAnsi="Cambria Math" w:cs="Times New Roman"/>
        <w:b/>
        <w:bCs/>
      </w:rPr>
      <w:tblPr/>
      <w:tcPr>
        <w:tcBorders>
          <w:top w:val="double" w:sz="6" w:space="0" w:color="994345"/>
          <w:left w:val="single" w:sz="8" w:space="0" w:color="994345"/>
          <w:bottom w:val="single" w:sz="8" w:space="0" w:color="994345"/>
          <w:right w:val="single" w:sz="8" w:space="0" w:color="994345"/>
          <w:insideH w:val="nil"/>
          <w:insideV w:val="single" w:sz="8" w:space="0" w:color="994345"/>
        </w:tcBorders>
      </w:tcPr>
    </w:tblStylePr>
    <w:tblStylePr w:type="firstCol">
      <w:rPr>
        <w:rFonts w:ascii="Cambria Math" w:eastAsia="Cambria Math" w:hAnsi="Cambria Math" w:cs="Times New Roman"/>
        <w:b/>
        <w:bCs/>
      </w:rPr>
    </w:tblStylePr>
    <w:tblStylePr w:type="lastCol">
      <w:rPr>
        <w:rFonts w:ascii="Cambria Math" w:eastAsia="Cambria Math" w:hAnsi="Cambria Math" w:cs="Times New Roman"/>
        <w:b/>
        <w:bCs/>
      </w:rPr>
      <w:tblPr/>
      <w:tcPr>
        <w:tcBorders>
          <w:top w:val="single" w:sz="8" w:space="0" w:color="994345"/>
          <w:left w:val="single" w:sz="8" w:space="0" w:color="994345"/>
          <w:bottom w:val="single" w:sz="8" w:space="0" w:color="994345"/>
          <w:right w:val="single" w:sz="8" w:space="0" w:color="994345"/>
        </w:tcBorders>
      </w:tcPr>
    </w:tblStylePr>
    <w:tblStylePr w:type="band1Vert">
      <w:tblPr/>
      <w:tcPr>
        <w:tcBorders>
          <w:top w:val="single" w:sz="8" w:space="0" w:color="994345"/>
          <w:left w:val="single" w:sz="8" w:space="0" w:color="994345"/>
          <w:bottom w:val="single" w:sz="8" w:space="0" w:color="994345"/>
          <w:right w:val="single" w:sz="8" w:space="0" w:color="994345"/>
        </w:tcBorders>
        <w:shd w:val="clear" w:color="auto" w:fill="E9CDCD"/>
      </w:tcPr>
    </w:tblStylePr>
    <w:tblStylePr w:type="band1Horz">
      <w:tblPr/>
      <w:tcPr>
        <w:tcBorders>
          <w:top w:val="single" w:sz="8" w:space="0" w:color="994345"/>
          <w:left w:val="single" w:sz="8" w:space="0" w:color="994345"/>
          <w:bottom w:val="single" w:sz="8" w:space="0" w:color="994345"/>
          <w:right w:val="single" w:sz="8" w:space="0" w:color="994345"/>
          <w:insideV w:val="single" w:sz="8" w:space="0" w:color="994345"/>
        </w:tcBorders>
        <w:shd w:val="clear" w:color="auto" w:fill="E9CDCD"/>
      </w:tcPr>
    </w:tblStylePr>
    <w:tblStylePr w:type="band2Horz">
      <w:tblPr/>
      <w:tcPr>
        <w:tcBorders>
          <w:top w:val="single" w:sz="8" w:space="0" w:color="994345"/>
          <w:left w:val="single" w:sz="8" w:space="0" w:color="994345"/>
          <w:bottom w:val="single" w:sz="8" w:space="0" w:color="994345"/>
          <w:right w:val="single" w:sz="8" w:space="0" w:color="994345"/>
          <w:insideV w:val="single" w:sz="8" w:space="0" w:color="994345"/>
        </w:tcBorders>
      </w:tcPr>
    </w:tblStylePr>
  </w:style>
  <w:style w:type="table" w:styleId="MediumShading1-Accent3">
    <w:name w:val="Medium Shading 1 Accent 3"/>
    <w:basedOn w:val="TableNormal"/>
    <w:uiPriority w:val="63"/>
    <w:rsid w:val="005F57A6"/>
    <w:tblPr>
      <w:tblStyleRowBandSize w:val="1"/>
      <w:tblStyleColBandSize w:val="1"/>
      <w:tblInd w:w="0" w:type="dxa"/>
      <w:tblBorders>
        <w:top w:val="single" w:sz="8" w:space="0" w:color="BC6769"/>
        <w:left w:val="single" w:sz="8" w:space="0" w:color="BC6769"/>
        <w:bottom w:val="single" w:sz="8" w:space="0" w:color="BC6769"/>
        <w:right w:val="single" w:sz="8" w:space="0" w:color="BC6769"/>
        <w:insideH w:val="single" w:sz="8" w:space="0" w:color="BC676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C6769"/>
          <w:left w:val="single" w:sz="8" w:space="0" w:color="BC6769"/>
          <w:bottom w:val="single" w:sz="8" w:space="0" w:color="BC6769"/>
          <w:right w:val="single" w:sz="8" w:space="0" w:color="BC6769"/>
          <w:insideH w:val="nil"/>
          <w:insideV w:val="nil"/>
        </w:tcBorders>
        <w:shd w:val="clear" w:color="auto" w:fill="994345"/>
      </w:tcPr>
    </w:tblStylePr>
    <w:tblStylePr w:type="lastRow">
      <w:pPr>
        <w:spacing w:before="0" w:after="0" w:line="240" w:lineRule="auto"/>
      </w:pPr>
      <w:rPr>
        <w:b/>
        <w:bCs/>
      </w:rPr>
      <w:tblPr/>
      <w:tcPr>
        <w:tcBorders>
          <w:top w:val="double" w:sz="6" w:space="0" w:color="BC6769"/>
          <w:left w:val="single" w:sz="8" w:space="0" w:color="BC6769"/>
          <w:bottom w:val="single" w:sz="8" w:space="0" w:color="BC6769"/>
          <w:right w:val="single" w:sz="8" w:space="0" w:color="BC6769"/>
          <w:insideH w:val="nil"/>
          <w:insideV w:val="nil"/>
        </w:tcBorders>
      </w:tcPr>
    </w:tblStylePr>
    <w:tblStylePr w:type="firstCol">
      <w:rPr>
        <w:b/>
        <w:bCs/>
      </w:rPr>
    </w:tblStylePr>
    <w:tblStylePr w:type="lastCol">
      <w:rPr>
        <w:b/>
        <w:bCs/>
      </w:rPr>
    </w:tblStylePr>
    <w:tblStylePr w:type="band1Vert">
      <w:tblPr/>
      <w:tcPr>
        <w:shd w:val="clear" w:color="auto" w:fill="E9CDCD"/>
      </w:tcPr>
    </w:tblStylePr>
    <w:tblStylePr w:type="band1Horz">
      <w:tblPr/>
      <w:tcPr>
        <w:tcBorders>
          <w:insideH w:val="nil"/>
          <w:insideV w:val="nil"/>
        </w:tcBorders>
        <w:shd w:val="clear" w:color="auto" w:fill="E9CDCD"/>
      </w:tcPr>
    </w:tblStylePr>
    <w:tblStylePr w:type="band2Horz">
      <w:tblPr/>
      <w:tcPr>
        <w:tcBorders>
          <w:insideH w:val="nil"/>
          <w:insideV w:val="nil"/>
        </w:tcBorders>
      </w:tcPr>
    </w:tblStylePr>
  </w:style>
  <w:style w:type="table" w:styleId="LightShading">
    <w:name w:val="Light Shading"/>
    <w:basedOn w:val="TableNormal"/>
    <w:uiPriority w:val="60"/>
    <w:rsid w:val="00606EE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06EE7"/>
    <w:rPr>
      <w:color w:val="284353"/>
    </w:rPr>
    <w:tblPr>
      <w:tblStyleRowBandSize w:val="1"/>
      <w:tblStyleColBandSize w:val="1"/>
      <w:tblInd w:w="0" w:type="dxa"/>
      <w:tblBorders>
        <w:top w:val="single" w:sz="8" w:space="0" w:color="365A70"/>
        <w:bottom w:val="single" w:sz="8" w:space="0" w:color="365A7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la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cPr>
    </w:tblStylePr>
    <w:tblStylePr w:type="band1Horz">
      <w:tblPr/>
      <w:tcPr>
        <w:tcBorders>
          <w:left w:val="nil"/>
          <w:right w:val="nil"/>
          <w:insideH w:val="nil"/>
          <w:insideV w:val="nil"/>
        </w:tcBorders>
        <w:shd w:val="clear" w:color="auto" w:fill="C5D8E3"/>
      </w:tcPr>
    </w:tblStylePr>
  </w:style>
  <w:style w:type="table" w:styleId="LightGrid-Accent2">
    <w:name w:val="Light Grid Accent 2"/>
    <w:basedOn w:val="TableNormal"/>
    <w:uiPriority w:val="62"/>
    <w:rsid w:val="00606EE7"/>
    <w:tblPr>
      <w:tblStyleRowBandSize w:val="1"/>
      <w:tblStyleColBandSize w:val="1"/>
      <w:tblInd w:w="0" w:type="dxa"/>
      <w:tblBorders>
        <w:top w:val="single" w:sz="8" w:space="0" w:color="FFC133"/>
        <w:left w:val="single" w:sz="8" w:space="0" w:color="FFC133"/>
        <w:bottom w:val="single" w:sz="8" w:space="0" w:color="FFC133"/>
        <w:right w:val="single" w:sz="8" w:space="0" w:color="FFC133"/>
        <w:insideH w:val="single" w:sz="8" w:space="0" w:color="FFC133"/>
        <w:insideV w:val="single" w:sz="8" w:space="0" w:color="FFC133"/>
      </w:tblBorders>
      <w:tblCellMar>
        <w:top w:w="0" w:type="dxa"/>
        <w:left w:w="108" w:type="dxa"/>
        <w:bottom w:w="0" w:type="dxa"/>
        <w:right w:w="108" w:type="dxa"/>
      </w:tblCellMar>
    </w:tblPr>
    <w:tblStylePr w:type="firstRow">
      <w:pPr>
        <w:spacing w:before="0" w:after="0" w:line="240" w:lineRule="auto"/>
      </w:pPr>
      <w:rPr>
        <w:rFonts w:ascii="Cambria Math" w:eastAsia="Cambria Math" w:hAnsi="Cambria Math" w:cs="Times New Roman"/>
        <w:b/>
        <w:bCs/>
      </w:rPr>
      <w:tblPr/>
      <w:tcPr>
        <w:tcBorders>
          <w:top w:val="single" w:sz="8" w:space="0" w:color="FFC133"/>
          <w:left w:val="single" w:sz="8" w:space="0" w:color="FFC133"/>
          <w:bottom w:val="single" w:sz="18" w:space="0" w:color="FFC133"/>
          <w:right w:val="single" w:sz="8" w:space="0" w:color="FFC133"/>
          <w:insideH w:val="nil"/>
          <w:insideV w:val="single" w:sz="8" w:space="0" w:color="FFC133"/>
        </w:tcBorders>
      </w:tcPr>
    </w:tblStylePr>
    <w:tblStylePr w:type="lastRow">
      <w:pPr>
        <w:spacing w:before="0" w:after="0" w:line="240" w:lineRule="auto"/>
      </w:pPr>
      <w:rPr>
        <w:rFonts w:ascii="Cambria Math" w:eastAsia="Cambria Math" w:hAnsi="Cambria Math" w:cs="Times New Roman"/>
        <w:b/>
        <w:bCs/>
      </w:rPr>
      <w:tblPr/>
      <w:tcPr>
        <w:tcBorders>
          <w:top w:val="double" w:sz="6" w:space="0" w:color="FFC133"/>
          <w:left w:val="single" w:sz="8" w:space="0" w:color="FFC133"/>
          <w:bottom w:val="single" w:sz="8" w:space="0" w:color="FFC133"/>
          <w:right w:val="single" w:sz="8" w:space="0" w:color="FFC133"/>
          <w:insideH w:val="nil"/>
          <w:insideV w:val="single" w:sz="8" w:space="0" w:color="FFC133"/>
        </w:tcBorders>
      </w:tcPr>
    </w:tblStylePr>
    <w:tblStylePr w:type="firstCol">
      <w:rPr>
        <w:rFonts w:ascii="Cambria Math" w:eastAsia="Cambria Math" w:hAnsi="Cambria Math" w:cs="Times New Roman"/>
        <w:b/>
        <w:bCs/>
      </w:rPr>
    </w:tblStylePr>
    <w:tblStylePr w:type="lastCol">
      <w:rPr>
        <w:rFonts w:ascii="Cambria Math" w:eastAsia="Cambria Math" w:hAnsi="Cambria Math" w:cs="Times New Roman"/>
        <w:b/>
        <w:bCs/>
      </w:rPr>
      <w:tblPr/>
      <w:tcPr>
        <w:tcBorders>
          <w:top w:val="single" w:sz="8" w:space="0" w:color="FFC133"/>
          <w:left w:val="single" w:sz="8" w:space="0" w:color="FFC133"/>
          <w:bottom w:val="single" w:sz="8" w:space="0" w:color="FFC133"/>
          <w:right w:val="single" w:sz="8" w:space="0" w:color="FFC133"/>
        </w:tcBorders>
      </w:tcPr>
    </w:tblStylePr>
    <w:tblStylePr w:type="band1Vert">
      <w:tblPr/>
      <w:tcPr>
        <w:tcBorders>
          <w:top w:val="single" w:sz="8" w:space="0" w:color="FFC133"/>
          <w:left w:val="single" w:sz="8" w:space="0" w:color="FFC133"/>
          <w:bottom w:val="single" w:sz="8" w:space="0" w:color="FFC133"/>
          <w:right w:val="single" w:sz="8" w:space="0" w:color="FFC133"/>
        </w:tcBorders>
        <w:shd w:val="clear" w:color="auto" w:fill="FFEFCC"/>
      </w:tcPr>
    </w:tblStylePr>
    <w:tblStylePr w:type="band1Horz">
      <w:tblPr/>
      <w:tcPr>
        <w:tcBorders>
          <w:top w:val="single" w:sz="8" w:space="0" w:color="FFC133"/>
          <w:left w:val="single" w:sz="8" w:space="0" w:color="FFC133"/>
          <w:bottom w:val="single" w:sz="8" w:space="0" w:color="FFC133"/>
          <w:right w:val="single" w:sz="8" w:space="0" w:color="FFC133"/>
          <w:insideV w:val="single" w:sz="8" w:space="0" w:color="FFC133"/>
        </w:tcBorders>
        <w:shd w:val="clear" w:color="auto" w:fill="FFEFCC"/>
      </w:tcPr>
    </w:tblStylePr>
    <w:tblStylePr w:type="band2Horz">
      <w:tblPr/>
      <w:tcPr>
        <w:tcBorders>
          <w:top w:val="single" w:sz="8" w:space="0" w:color="FFC133"/>
          <w:left w:val="single" w:sz="8" w:space="0" w:color="FFC133"/>
          <w:bottom w:val="single" w:sz="8" w:space="0" w:color="FFC133"/>
          <w:right w:val="single" w:sz="8" w:space="0" w:color="FFC133"/>
          <w:insideV w:val="single" w:sz="8" w:space="0" w:color="FFC133"/>
        </w:tcBorders>
      </w:tcPr>
    </w:tblStylePr>
  </w:style>
  <w:style w:type="table" w:styleId="LightGrid-Accent1">
    <w:name w:val="Light Grid Accent 1"/>
    <w:basedOn w:val="TableNormal"/>
    <w:uiPriority w:val="62"/>
    <w:rsid w:val="00606EE7"/>
    <w:tblPr>
      <w:tblStyleRowBandSize w:val="1"/>
      <w:tblStyleColBandSize w:val="1"/>
      <w:tblInd w:w="0" w:type="dxa"/>
      <w:tblBorders>
        <w:top w:val="single" w:sz="8" w:space="0" w:color="365A70"/>
        <w:left w:val="single" w:sz="8" w:space="0" w:color="365A70"/>
        <w:bottom w:val="single" w:sz="8" w:space="0" w:color="365A70"/>
        <w:right w:val="single" w:sz="8" w:space="0" w:color="365A70"/>
        <w:insideH w:val="single" w:sz="8" w:space="0" w:color="365A70"/>
        <w:insideV w:val="single" w:sz="8" w:space="0" w:color="365A70"/>
      </w:tblBorders>
      <w:tblCellMar>
        <w:top w:w="0" w:type="dxa"/>
        <w:left w:w="108" w:type="dxa"/>
        <w:bottom w:w="0" w:type="dxa"/>
        <w:right w:w="108" w:type="dxa"/>
      </w:tblCellMar>
    </w:tblPr>
    <w:tblStylePr w:type="firstRow">
      <w:pPr>
        <w:spacing w:before="0" w:after="0" w:line="240" w:lineRule="auto"/>
      </w:pPr>
      <w:rPr>
        <w:rFonts w:ascii="Cambria Math" w:eastAsia="Cambria Math" w:hAnsi="Cambria Math" w:cs="Times New Roman"/>
        <w:b/>
        <w:bCs/>
      </w:rPr>
      <w:tblPr/>
      <w:tcPr>
        <w:tcBorders>
          <w:top w:val="single" w:sz="8" w:space="0" w:color="365A70"/>
          <w:left w:val="single" w:sz="8" w:space="0" w:color="365A70"/>
          <w:bottom w:val="single" w:sz="18" w:space="0" w:color="365A70"/>
          <w:right w:val="single" w:sz="8" w:space="0" w:color="365A70"/>
          <w:insideH w:val="nil"/>
          <w:insideV w:val="single" w:sz="8" w:space="0" w:color="365A70"/>
        </w:tcBorders>
      </w:tcPr>
    </w:tblStylePr>
    <w:tblStylePr w:type="lastRow">
      <w:pPr>
        <w:spacing w:before="0" w:after="0" w:line="240" w:lineRule="auto"/>
      </w:pPr>
      <w:rPr>
        <w:rFonts w:ascii="Cambria Math" w:eastAsia="Cambria Math" w:hAnsi="Cambria Math" w:cs="Times New Roman"/>
        <w:b/>
        <w:bCs/>
      </w:rPr>
      <w:tblPr/>
      <w:tcPr>
        <w:tcBorders>
          <w:top w:val="double" w:sz="6" w:space="0" w:color="365A70"/>
          <w:left w:val="single" w:sz="8" w:space="0" w:color="365A70"/>
          <w:bottom w:val="single" w:sz="8" w:space="0" w:color="365A70"/>
          <w:right w:val="single" w:sz="8" w:space="0" w:color="365A70"/>
          <w:insideH w:val="nil"/>
          <w:insideV w:val="single" w:sz="8" w:space="0" w:color="365A70"/>
        </w:tcBorders>
      </w:tcPr>
    </w:tblStylePr>
    <w:tblStylePr w:type="firstCol">
      <w:rPr>
        <w:rFonts w:ascii="Cambria Math" w:eastAsia="Cambria Math" w:hAnsi="Cambria Math" w:cs="Times New Roman"/>
        <w:b/>
        <w:bCs/>
      </w:rPr>
    </w:tblStylePr>
    <w:tblStylePr w:type="lastCol">
      <w:rPr>
        <w:rFonts w:ascii="Cambria Math" w:eastAsia="Cambria Math" w:hAnsi="Cambria Math" w:cs="Times New Roman"/>
        <w:b/>
        <w:bCs/>
      </w:rPr>
      <w:tblPr/>
      <w:tcPr>
        <w:tcBorders>
          <w:top w:val="single" w:sz="8" w:space="0" w:color="365A70"/>
          <w:left w:val="single" w:sz="8" w:space="0" w:color="365A70"/>
          <w:bottom w:val="single" w:sz="8" w:space="0" w:color="365A70"/>
          <w:right w:val="single" w:sz="8" w:space="0" w:color="365A70"/>
        </w:tcBorders>
      </w:tcPr>
    </w:tblStylePr>
    <w:tblStylePr w:type="band1Vert">
      <w:tblPr/>
      <w:tcPr>
        <w:tcBorders>
          <w:top w:val="single" w:sz="8" w:space="0" w:color="365A70"/>
          <w:left w:val="single" w:sz="8" w:space="0" w:color="365A70"/>
          <w:bottom w:val="single" w:sz="8" w:space="0" w:color="365A70"/>
          <w:right w:val="single" w:sz="8" w:space="0" w:color="365A70"/>
        </w:tcBorders>
        <w:shd w:val="clear" w:color="auto" w:fill="C5D8E3"/>
      </w:tcPr>
    </w:tblStylePr>
    <w:tblStylePr w:type="band1Horz">
      <w:tblPr/>
      <w:tcPr>
        <w:tcBorders>
          <w:top w:val="single" w:sz="8" w:space="0" w:color="365A70"/>
          <w:left w:val="single" w:sz="8" w:space="0" w:color="365A70"/>
          <w:bottom w:val="single" w:sz="8" w:space="0" w:color="365A70"/>
          <w:right w:val="single" w:sz="8" w:space="0" w:color="365A70"/>
          <w:insideV w:val="single" w:sz="8" w:space="0" w:color="365A70"/>
        </w:tcBorders>
        <w:shd w:val="clear" w:color="auto" w:fill="C5D8E3"/>
      </w:tcPr>
    </w:tblStylePr>
    <w:tblStylePr w:type="band2Horz">
      <w:tblPr/>
      <w:tcPr>
        <w:tcBorders>
          <w:top w:val="single" w:sz="8" w:space="0" w:color="365A70"/>
          <w:left w:val="single" w:sz="8" w:space="0" w:color="365A70"/>
          <w:bottom w:val="single" w:sz="8" w:space="0" w:color="365A70"/>
          <w:right w:val="single" w:sz="8" w:space="0" w:color="365A70"/>
          <w:insideV w:val="single" w:sz="8" w:space="0" w:color="365A70"/>
        </w:tcBorders>
      </w:tcPr>
    </w:tblStylePr>
  </w:style>
  <w:style w:type="table" w:styleId="MediumShading1-Accent2">
    <w:name w:val="Medium Shading 1 Accent 2"/>
    <w:basedOn w:val="TableNormal"/>
    <w:uiPriority w:val="63"/>
    <w:rsid w:val="00606EE7"/>
    <w:tblPr>
      <w:tblStyleRowBandSize w:val="1"/>
      <w:tblStyleColBandSize w:val="1"/>
      <w:tblInd w:w="0" w:type="dxa"/>
      <w:tblBorders>
        <w:top w:val="single" w:sz="8" w:space="0" w:color="FFD066"/>
        <w:left w:val="single" w:sz="8" w:space="0" w:color="FFD066"/>
        <w:bottom w:val="single" w:sz="8" w:space="0" w:color="FFD066"/>
        <w:right w:val="single" w:sz="8" w:space="0" w:color="FFD066"/>
        <w:insideH w:val="single" w:sz="8" w:space="0" w:color="FFD066"/>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D066"/>
          <w:left w:val="single" w:sz="8" w:space="0" w:color="FFD066"/>
          <w:bottom w:val="single" w:sz="8" w:space="0" w:color="FFD066"/>
          <w:right w:val="single" w:sz="8" w:space="0" w:color="FFD066"/>
          <w:insideH w:val="nil"/>
          <w:insideV w:val="nil"/>
        </w:tcBorders>
        <w:shd w:val="clear" w:color="auto" w:fill="FFC133"/>
      </w:tcPr>
    </w:tblStylePr>
    <w:tblStylePr w:type="lastRow">
      <w:pPr>
        <w:spacing w:before="0" w:after="0" w:line="240" w:lineRule="auto"/>
      </w:pPr>
      <w:rPr>
        <w:b/>
        <w:bCs/>
      </w:rPr>
      <w:tblPr/>
      <w:tcPr>
        <w:tcBorders>
          <w:top w:val="double" w:sz="6" w:space="0" w:color="FFD066"/>
          <w:left w:val="single" w:sz="8" w:space="0" w:color="FFD066"/>
          <w:bottom w:val="single" w:sz="8" w:space="0" w:color="FFD066"/>
          <w:right w:val="single" w:sz="8" w:space="0" w:color="FFD066"/>
          <w:insideH w:val="nil"/>
          <w:insideV w:val="nil"/>
        </w:tcBorders>
      </w:tcPr>
    </w:tblStylePr>
    <w:tblStylePr w:type="firstCol">
      <w:rPr>
        <w:b/>
        <w:bCs/>
      </w:rPr>
    </w:tblStylePr>
    <w:tblStylePr w:type="lastCol">
      <w:rPr>
        <w:b/>
        <w:bCs/>
      </w:rPr>
    </w:tblStylePr>
    <w:tblStylePr w:type="band1Vert">
      <w:tblPr/>
      <w:tcPr>
        <w:shd w:val="clear" w:color="auto" w:fill="FFEFCC"/>
      </w:tcPr>
    </w:tblStylePr>
    <w:tblStylePr w:type="band1Horz">
      <w:tblPr/>
      <w:tcPr>
        <w:tcBorders>
          <w:insideH w:val="nil"/>
          <w:insideV w:val="nil"/>
        </w:tcBorders>
        <w:shd w:val="clear" w:color="auto" w:fill="FFEFCC"/>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tblPr>
      <w:tblStyleRowBandSize w:val="1"/>
      <w:tblStyleColBandSize w:val="1"/>
      <w:tblInd w:w="0" w:type="dxa"/>
      <w:tblBorders>
        <w:top w:val="single" w:sz="8" w:space="0" w:color="5288AA"/>
        <w:left w:val="single" w:sz="8" w:space="0" w:color="5288AA"/>
        <w:bottom w:val="single" w:sz="8" w:space="0" w:color="5288AA"/>
        <w:right w:val="single" w:sz="8" w:space="0" w:color="5288AA"/>
        <w:insideH w:val="single" w:sz="8" w:space="0" w:color="5288AA"/>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5288AA"/>
          <w:left w:val="single" w:sz="8" w:space="0" w:color="5288AA"/>
          <w:bottom w:val="single" w:sz="8" w:space="0" w:color="5288AA"/>
          <w:right w:val="single" w:sz="8" w:space="0" w:color="5288AA"/>
          <w:insideH w:val="nil"/>
          <w:insideV w:val="nil"/>
        </w:tcBorders>
        <w:shd w:val="clear" w:color="auto" w:fill="365A70"/>
      </w:tcPr>
    </w:tblStylePr>
    <w:tblStylePr w:type="lastRow">
      <w:pPr>
        <w:spacing w:before="0" w:after="0" w:line="240" w:lineRule="auto"/>
      </w:pPr>
      <w:rPr>
        <w:b/>
        <w:bCs/>
      </w:rPr>
      <w:tblPr/>
      <w:tcPr>
        <w:tcBorders>
          <w:top w:val="double" w:sz="6" w:space="0" w:color="5288AA"/>
          <w:left w:val="single" w:sz="8" w:space="0" w:color="5288AA"/>
          <w:bottom w:val="single" w:sz="8" w:space="0" w:color="5288AA"/>
          <w:right w:val="single" w:sz="8" w:space="0" w:color="5288AA"/>
          <w:insideH w:val="nil"/>
          <w:insideV w:val="nil"/>
        </w:tcBorders>
      </w:tcPr>
    </w:tblStylePr>
    <w:tblStylePr w:type="firstCol">
      <w:rPr>
        <w:b/>
        <w:bCs/>
      </w:rPr>
    </w:tblStylePr>
    <w:tblStylePr w:type="lastCol">
      <w:rPr>
        <w:b/>
        <w:bCs/>
      </w:rPr>
    </w:tblStylePr>
    <w:tblStylePr w:type="band1Vert">
      <w:tblPr/>
      <w:tcPr>
        <w:shd w:val="clear" w:color="auto" w:fill="C5D8E3"/>
      </w:tcPr>
    </w:tblStylePr>
    <w:tblStylePr w:type="band1Horz">
      <w:tblPr/>
      <w:tcPr>
        <w:tcBorders>
          <w:insideH w:val="nil"/>
          <w:insideV w:val="nil"/>
        </w:tcBorders>
        <w:shd w:val="clear" w:color="auto" w:fill="C5D8E3"/>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287B66"/>
    <w:rPr>
      <w:color w:val="800080" w:themeColor="followedHyperlink"/>
      <w:u w:val="single"/>
    </w:rPr>
  </w:style>
  <w:style w:type="character" w:styleId="CommentReference">
    <w:name w:val="annotation reference"/>
    <w:basedOn w:val="DefaultParagraphFont"/>
    <w:uiPriority w:val="99"/>
    <w:semiHidden/>
    <w:unhideWhenUsed/>
    <w:rsid w:val="00DF7010"/>
    <w:rPr>
      <w:sz w:val="16"/>
      <w:szCs w:val="16"/>
    </w:rPr>
  </w:style>
  <w:style w:type="paragraph" w:styleId="CommentText">
    <w:name w:val="annotation text"/>
    <w:basedOn w:val="Normal"/>
    <w:link w:val="CommentTextChar"/>
    <w:uiPriority w:val="99"/>
    <w:unhideWhenUsed/>
    <w:rsid w:val="00DF7010"/>
  </w:style>
  <w:style w:type="character" w:customStyle="1" w:styleId="CommentTextChar">
    <w:name w:val="Comment Text Char"/>
    <w:basedOn w:val="DefaultParagraphFont"/>
    <w:link w:val="CommentText"/>
    <w:uiPriority w:val="99"/>
    <w:rsid w:val="00DF7010"/>
    <w:rPr>
      <w:rFonts w:asciiTheme="majorHAnsi" w:eastAsiaTheme="minorEastAsia" w:hAnsiTheme="majorHAnsi" w:cstheme="minorBidi"/>
    </w:rPr>
  </w:style>
  <w:style w:type="paragraph" w:styleId="CommentSubject">
    <w:name w:val="annotation subject"/>
    <w:basedOn w:val="CommentText"/>
    <w:next w:val="CommentText"/>
    <w:link w:val="CommentSubjectChar"/>
    <w:uiPriority w:val="99"/>
    <w:semiHidden/>
    <w:unhideWhenUsed/>
    <w:rsid w:val="00DF7010"/>
    <w:rPr>
      <w:b/>
      <w:bCs/>
    </w:rPr>
  </w:style>
  <w:style w:type="character" w:customStyle="1" w:styleId="CommentSubjectChar">
    <w:name w:val="Comment Subject Char"/>
    <w:basedOn w:val="CommentTextChar"/>
    <w:link w:val="CommentSubject"/>
    <w:uiPriority w:val="99"/>
    <w:semiHidden/>
    <w:rsid w:val="00DF7010"/>
    <w:rPr>
      <w:rFonts w:asciiTheme="majorHAnsi" w:eastAsiaTheme="minorEastAsia" w:hAnsiTheme="majorHAnsi" w:cstheme="minorBidi"/>
      <w:b/>
      <w:bCs/>
    </w:rPr>
  </w:style>
  <w:style w:type="paragraph" w:customStyle="1" w:styleId="Default">
    <w:name w:val="Default"/>
    <w:rsid w:val="00DF290E"/>
    <w:pPr>
      <w:autoSpaceDE w:val="0"/>
      <w:autoSpaceDN w:val="0"/>
      <w:adjustRightInd w:val="0"/>
    </w:pPr>
    <w:rPr>
      <w:rFonts w:ascii="Myriad Pro" w:hAnsi="Myriad Pro" w:cs="Myriad Pro"/>
      <w:color w:val="000000"/>
      <w:sz w:val="24"/>
      <w:szCs w:val="24"/>
    </w:rPr>
  </w:style>
  <w:style w:type="paragraph" w:customStyle="1" w:styleId="Pa6">
    <w:name w:val="Pa6"/>
    <w:basedOn w:val="Default"/>
    <w:next w:val="Default"/>
    <w:uiPriority w:val="99"/>
    <w:rsid w:val="00DF290E"/>
    <w:pPr>
      <w:spacing w:line="201" w:lineRule="atLeast"/>
    </w:pPr>
    <w:rPr>
      <w:rFonts w:cs="Times New Roman"/>
      <w:color w:val="auto"/>
    </w:rPr>
  </w:style>
  <w:style w:type="character" w:customStyle="1" w:styleId="A4">
    <w:name w:val="A4"/>
    <w:uiPriority w:val="99"/>
    <w:rsid w:val="00DF290E"/>
    <w:rPr>
      <w:rFonts w:cs="Myriad Pro"/>
      <w:color w:val="000000"/>
      <w:sz w:val="16"/>
      <w:szCs w:val="16"/>
    </w:rPr>
  </w:style>
  <w:style w:type="paragraph" w:customStyle="1" w:styleId="Pa0">
    <w:name w:val="Pa0"/>
    <w:basedOn w:val="Default"/>
    <w:next w:val="Default"/>
    <w:uiPriority w:val="99"/>
    <w:rsid w:val="00B44813"/>
    <w:pPr>
      <w:spacing w:line="241" w:lineRule="atLeast"/>
    </w:pPr>
    <w:rPr>
      <w:rFonts w:ascii="Cambria" w:hAnsi="Cambria" w:cs="Times New Roman"/>
      <w:color w:val="auto"/>
    </w:rPr>
  </w:style>
  <w:style w:type="character" w:customStyle="1" w:styleId="A0">
    <w:name w:val="A0"/>
    <w:uiPriority w:val="99"/>
    <w:rsid w:val="00B44813"/>
    <w:rPr>
      <w:rFonts w:cs="Cambria"/>
      <w:b/>
      <w:bCs/>
      <w:color w:val="000000"/>
      <w:sz w:val="36"/>
      <w:szCs w:val="36"/>
    </w:rPr>
  </w:style>
  <w:style w:type="character" w:customStyle="1" w:styleId="A1">
    <w:name w:val="A1"/>
    <w:uiPriority w:val="99"/>
    <w:rsid w:val="00B44813"/>
    <w:rPr>
      <w:rFonts w:cs="Cambria"/>
      <w:color w:val="000000"/>
      <w:sz w:val="32"/>
      <w:szCs w:val="32"/>
    </w:rPr>
  </w:style>
  <w:style w:type="character" w:customStyle="1" w:styleId="A3">
    <w:name w:val="A3"/>
    <w:uiPriority w:val="99"/>
    <w:rsid w:val="00E65FEE"/>
    <w:rPr>
      <w:rFonts w:cs="Adobe Caslon Pro"/>
      <w:i/>
      <w:iCs/>
      <w:color w:val="000000"/>
      <w:sz w:val="28"/>
      <w:szCs w:val="28"/>
    </w:rPr>
  </w:style>
  <w:style w:type="character" w:customStyle="1" w:styleId="go">
    <w:name w:val="go"/>
    <w:basedOn w:val="DefaultParagraphFont"/>
    <w:rsid w:val="00636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55556">
      <w:bodyDiv w:val="1"/>
      <w:marLeft w:val="0"/>
      <w:marRight w:val="0"/>
      <w:marTop w:val="0"/>
      <w:marBottom w:val="0"/>
      <w:divBdr>
        <w:top w:val="none" w:sz="0" w:space="0" w:color="auto"/>
        <w:left w:val="none" w:sz="0" w:space="0" w:color="auto"/>
        <w:bottom w:val="none" w:sz="0" w:space="0" w:color="auto"/>
        <w:right w:val="none" w:sz="0" w:space="0" w:color="auto"/>
      </w:divBdr>
      <w:divsChild>
        <w:div w:id="2024891072">
          <w:marLeft w:val="0"/>
          <w:marRight w:val="0"/>
          <w:marTop w:val="0"/>
          <w:marBottom w:val="0"/>
          <w:divBdr>
            <w:top w:val="none" w:sz="0" w:space="0" w:color="auto"/>
            <w:left w:val="none" w:sz="0" w:space="0" w:color="auto"/>
            <w:bottom w:val="none" w:sz="0" w:space="0" w:color="auto"/>
            <w:right w:val="none" w:sz="0" w:space="0" w:color="auto"/>
          </w:divBdr>
        </w:div>
        <w:div w:id="31880986">
          <w:marLeft w:val="0"/>
          <w:marRight w:val="0"/>
          <w:marTop w:val="0"/>
          <w:marBottom w:val="0"/>
          <w:divBdr>
            <w:top w:val="none" w:sz="0" w:space="0" w:color="auto"/>
            <w:left w:val="none" w:sz="0" w:space="0" w:color="auto"/>
            <w:bottom w:val="none" w:sz="0" w:space="0" w:color="auto"/>
            <w:right w:val="none" w:sz="0" w:space="0" w:color="auto"/>
          </w:divBdr>
        </w:div>
        <w:div w:id="1411349436">
          <w:marLeft w:val="0"/>
          <w:marRight w:val="0"/>
          <w:marTop w:val="0"/>
          <w:marBottom w:val="0"/>
          <w:divBdr>
            <w:top w:val="none" w:sz="0" w:space="0" w:color="auto"/>
            <w:left w:val="none" w:sz="0" w:space="0" w:color="auto"/>
            <w:bottom w:val="none" w:sz="0" w:space="0" w:color="auto"/>
            <w:right w:val="none" w:sz="0" w:space="0" w:color="auto"/>
          </w:divBdr>
        </w:div>
        <w:div w:id="343091138">
          <w:marLeft w:val="0"/>
          <w:marRight w:val="0"/>
          <w:marTop w:val="0"/>
          <w:marBottom w:val="0"/>
          <w:divBdr>
            <w:top w:val="none" w:sz="0" w:space="0" w:color="auto"/>
            <w:left w:val="none" w:sz="0" w:space="0" w:color="auto"/>
            <w:bottom w:val="none" w:sz="0" w:space="0" w:color="auto"/>
            <w:right w:val="none" w:sz="0" w:space="0" w:color="auto"/>
          </w:divBdr>
        </w:div>
        <w:div w:id="1251504669">
          <w:marLeft w:val="0"/>
          <w:marRight w:val="0"/>
          <w:marTop w:val="0"/>
          <w:marBottom w:val="0"/>
          <w:divBdr>
            <w:top w:val="none" w:sz="0" w:space="0" w:color="auto"/>
            <w:left w:val="none" w:sz="0" w:space="0" w:color="auto"/>
            <w:bottom w:val="none" w:sz="0" w:space="0" w:color="auto"/>
            <w:right w:val="none" w:sz="0" w:space="0" w:color="auto"/>
          </w:divBdr>
        </w:div>
        <w:div w:id="2085257000">
          <w:marLeft w:val="0"/>
          <w:marRight w:val="0"/>
          <w:marTop w:val="0"/>
          <w:marBottom w:val="0"/>
          <w:divBdr>
            <w:top w:val="none" w:sz="0" w:space="0" w:color="auto"/>
            <w:left w:val="none" w:sz="0" w:space="0" w:color="auto"/>
            <w:bottom w:val="none" w:sz="0" w:space="0" w:color="auto"/>
            <w:right w:val="none" w:sz="0" w:space="0" w:color="auto"/>
          </w:divBdr>
        </w:div>
        <w:div w:id="1486313160">
          <w:marLeft w:val="0"/>
          <w:marRight w:val="0"/>
          <w:marTop w:val="0"/>
          <w:marBottom w:val="0"/>
          <w:divBdr>
            <w:top w:val="none" w:sz="0" w:space="0" w:color="auto"/>
            <w:left w:val="none" w:sz="0" w:space="0" w:color="auto"/>
            <w:bottom w:val="none" w:sz="0" w:space="0" w:color="auto"/>
            <w:right w:val="none" w:sz="0" w:space="0" w:color="auto"/>
          </w:divBdr>
        </w:div>
        <w:div w:id="1794013456">
          <w:marLeft w:val="0"/>
          <w:marRight w:val="0"/>
          <w:marTop w:val="0"/>
          <w:marBottom w:val="0"/>
          <w:divBdr>
            <w:top w:val="none" w:sz="0" w:space="0" w:color="auto"/>
            <w:left w:val="none" w:sz="0" w:space="0" w:color="auto"/>
            <w:bottom w:val="none" w:sz="0" w:space="0" w:color="auto"/>
            <w:right w:val="none" w:sz="0" w:space="0" w:color="auto"/>
          </w:divBdr>
        </w:div>
      </w:divsChild>
    </w:div>
    <w:div w:id="426271880">
      <w:bodyDiv w:val="1"/>
      <w:marLeft w:val="0"/>
      <w:marRight w:val="0"/>
      <w:marTop w:val="0"/>
      <w:marBottom w:val="0"/>
      <w:divBdr>
        <w:top w:val="none" w:sz="0" w:space="0" w:color="auto"/>
        <w:left w:val="none" w:sz="0" w:space="0" w:color="auto"/>
        <w:bottom w:val="none" w:sz="0" w:space="0" w:color="auto"/>
        <w:right w:val="none" w:sz="0" w:space="0" w:color="auto"/>
      </w:divBdr>
    </w:div>
    <w:div w:id="503320127">
      <w:bodyDiv w:val="1"/>
      <w:marLeft w:val="0"/>
      <w:marRight w:val="0"/>
      <w:marTop w:val="0"/>
      <w:marBottom w:val="0"/>
      <w:divBdr>
        <w:top w:val="none" w:sz="0" w:space="0" w:color="auto"/>
        <w:left w:val="none" w:sz="0" w:space="0" w:color="auto"/>
        <w:bottom w:val="none" w:sz="0" w:space="0" w:color="auto"/>
        <w:right w:val="none" w:sz="0" w:space="0" w:color="auto"/>
      </w:divBdr>
    </w:div>
    <w:div w:id="875430748">
      <w:bodyDiv w:val="1"/>
      <w:marLeft w:val="0"/>
      <w:marRight w:val="0"/>
      <w:marTop w:val="0"/>
      <w:marBottom w:val="0"/>
      <w:divBdr>
        <w:top w:val="none" w:sz="0" w:space="0" w:color="auto"/>
        <w:left w:val="none" w:sz="0" w:space="0" w:color="auto"/>
        <w:bottom w:val="none" w:sz="0" w:space="0" w:color="auto"/>
        <w:right w:val="none" w:sz="0" w:space="0" w:color="auto"/>
      </w:divBdr>
      <w:divsChild>
        <w:div w:id="514536062">
          <w:marLeft w:val="0"/>
          <w:marRight w:val="0"/>
          <w:marTop w:val="0"/>
          <w:marBottom w:val="0"/>
          <w:divBdr>
            <w:top w:val="none" w:sz="0" w:space="0" w:color="auto"/>
            <w:left w:val="none" w:sz="0" w:space="0" w:color="auto"/>
            <w:bottom w:val="none" w:sz="0" w:space="0" w:color="auto"/>
            <w:right w:val="none" w:sz="0" w:space="0" w:color="auto"/>
          </w:divBdr>
        </w:div>
      </w:divsChild>
    </w:div>
    <w:div w:id="890114654">
      <w:bodyDiv w:val="1"/>
      <w:marLeft w:val="0"/>
      <w:marRight w:val="0"/>
      <w:marTop w:val="0"/>
      <w:marBottom w:val="0"/>
      <w:divBdr>
        <w:top w:val="none" w:sz="0" w:space="0" w:color="auto"/>
        <w:left w:val="none" w:sz="0" w:space="0" w:color="auto"/>
        <w:bottom w:val="none" w:sz="0" w:space="0" w:color="auto"/>
        <w:right w:val="none" w:sz="0" w:space="0" w:color="auto"/>
      </w:divBdr>
      <w:divsChild>
        <w:div w:id="1253780878">
          <w:marLeft w:val="0"/>
          <w:marRight w:val="0"/>
          <w:marTop w:val="0"/>
          <w:marBottom w:val="0"/>
          <w:divBdr>
            <w:top w:val="none" w:sz="0" w:space="0" w:color="auto"/>
            <w:left w:val="none" w:sz="0" w:space="0" w:color="auto"/>
            <w:bottom w:val="none" w:sz="0" w:space="0" w:color="auto"/>
            <w:right w:val="none" w:sz="0" w:space="0" w:color="auto"/>
          </w:divBdr>
        </w:div>
      </w:divsChild>
    </w:div>
    <w:div w:id="1104762340">
      <w:bodyDiv w:val="1"/>
      <w:marLeft w:val="0"/>
      <w:marRight w:val="0"/>
      <w:marTop w:val="0"/>
      <w:marBottom w:val="0"/>
      <w:divBdr>
        <w:top w:val="none" w:sz="0" w:space="0" w:color="auto"/>
        <w:left w:val="none" w:sz="0" w:space="0" w:color="auto"/>
        <w:bottom w:val="none" w:sz="0" w:space="0" w:color="auto"/>
        <w:right w:val="none" w:sz="0" w:space="0" w:color="auto"/>
      </w:divBdr>
      <w:divsChild>
        <w:div w:id="1175152010">
          <w:marLeft w:val="0"/>
          <w:marRight w:val="0"/>
          <w:marTop w:val="0"/>
          <w:marBottom w:val="0"/>
          <w:divBdr>
            <w:top w:val="none" w:sz="0" w:space="0" w:color="auto"/>
            <w:left w:val="none" w:sz="0" w:space="0" w:color="auto"/>
            <w:bottom w:val="none" w:sz="0" w:space="0" w:color="auto"/>
            <w:right w:val="none" w:sz="0" w:space="0" w:color="auto"/>
          </w:divBdr>
        </w:div>
        <w:div w:id="2118332475">
          <w:marLeft w:val="0"/>
          <w:marRight w:val="0"/>
          <w:marTop w:val="0"/>
          <w:marBottom w:val="0"/>
          <w:divBdr>
            <w:top w:val="none" w:sz="0" w:space="0" w:color="auto"/>
            <w:left w:val="none" w:sz="0" w:space="0" w:color="auto"/>
            <w:bottom w:val="none" w:sz="0" w:space="0" w:color="auto"/>
            <w:right w:val="none" w:sz="0" w:space="0" w:color="auto"/>
          </w:divBdr>
        </w:div>
        <w:div w:id="1781954998">
          <w:marLeft w:val="0"/>
          <w:marRight w:val="0"/>
          <w:marTop w:val="0"/>
          <w:marBottom w:val="0"/>
          <w:divBdr>
            <w:top w:val="none" w:sz="0" w:space="0" w:color="auto"/>
            <w:left w:val="none" w:sz="0" w:space="0" w:color="auto"/>
            <w:bottom w:val="none" w:sz="0" w:space="0" w:color="auto"/>
            <w:right w:val="none" w:sz="0" w:space="0" w:color="auto"/>
          </w:divBdr>
        </w:div>
        <w:div w:id="1920404003">
          <w:marLeft w:val="0"/>
          <w:marRight w:val="0"/>
          <w:marTop w:val="0"/>
          <w:marBottom w:val="0"/>
          <w:divBdr>
            <w:top w:val="none" w:sz="0" w:space="0" w:color="auto"/>
            <w:left w:val="none" w:sz="0" w:space="0" w:color="auto"/>
            <w:bottom w:val="none" w:sz="0" w:space="0" w:color="auto"/>
            <w:right w:val="none" w:sz="0" w:space="0" w:color="auto"/>
          </w:divBdr>
        </w:div>
        <w:div w:id="1658145109">
          <w:marLeft w:val="0"/>
          <w:marRight w:val="0"/>
          <w:marTop w:val="0"/>
          <w:marBottom w:val="0"/>
          <w:divBdr>
            <w:top w:val="none" w:sz="0" w:space="0" w:color="auto"/>
            <w:left w:val="none" w:sz="0" w:space="0" w:color="auto"/>
            <w:bottom w:val="none" w:sz="0" w:space="0" w:color="auto"/>
            <w:right w:val="none" w:sz="0" w:space="0" w:color="auto"/>
          </w:divBdr>
        </w:div>
        <w:div w:id="1430849239">
          <w:marLeft w:val="0"/>
          <w:marRight w:val="0"/>
          <w:marTop w:val="0"/>
          <w:marBottom w:val="0"/>
          <w:divBdr>
            <w:top w:val="none" w:sz="0" w:space="0" w:color="auto"/>
            <w:left w:val="none" w:sz="0" w:space="0" w:color="auto"/>
            <w:bottom w:val="none" w:sz="0" w:space="0" w:color="auto"/>
            <w:right w:val="none" w:sz="0" w:space="0" w:color="auto"/>
          </w:divBdr>
        </w:div>
        <w:div w:id="2137066084">
          <w:marLeft w:val="0"/>
          <w:marRight w:val="0"/>
          <w:marTop w:val="0"/>
          <w:marBottom w:val="0"/>
          <w:divBdr>
            <w:top w:val="none" w:sz="0" w:space="0" w:color="auto"/>
            <w:left w:val="none" w:sz="0" w:space="0" w:color="auto"/>
            <w:bottom w:val="none" w:sz="0" w:space="0" w:color="auto"/>
            <w:right w:val="none" w:sz="0" w:space="0" w:color="auto"/>
          </w:divBdr>
        </w:div>
        <w:div w:id="590548266">
          <w:marLeft w:val="0"/>
          <w:marRight w:val="0"/>
          <w:marTop w:val="0"/>
          <w:marBottom w:val="0"/>
          <w:divBdr>
            <w:top w:val="none" w:sz="0" w:space="0" w:color="auto"/>
            <w:left w:val="none" w:sz="0" w:space="0" w:color="auto"/>
            <w:bottom w:val="none" w:sz="0" w:space="0" w:color="auto"/>
            <w:right w:val="none" w:sz="0" w:space="0" w:color="auto"/>
          </w:divBdr>
        </w:div>
        <w:div w:id="395324461">
          <w:marLeft w:val="0"/>
          <w:marRight w:val="0"/>
          <w:marTop w:val="0"/>
          <w:marBottom w:val="0"/>
          <w:divBdr>
            <w:top w:val="none" w:sz="0" w:space="0" w:color="auto"/>
            <w:left w:val="none" w:sz="0" w:space="0" w:color="auto"/>
            <w:bottom w:val="none" w:sz="0" w:space="0" w:color="auto"/>
            <w:right w:val="none" w:sz="0" w:space="0" w:color="auto"/>
          </w:divBdr>
        </w:div>
      </w:divsChild>
    </w:div>
    <w:div w:id="1275598686">
      <w:bodyDiv w:val="1"/>
      <w:marLeft w:val="0"/>
      <w:marRight w:val="0"/>
      <w:marTop w:val="0"/>
      <w:marBottom w:val="0"/>
      <w:divBdr>
        <w:top w:val="none" w:sz="0" w:space="0" w:color="auto"/>
        <w:left w:val="none" w:sz="0" w:space="0" w:color="auto"/>
        <w:bottom w:val="none" w:sz="0" w:space="0" w:color="auto"/>
        <w:right w:val="none" w:sz="0" w:space="0" w:color="auto"/>
      </w:divBdr>
    </w:div>
    <w:div w:id="1384140024">
      <w:bodyDiv w:val="1"/>
      <w:marLeft w:val="0"/>
      <w:marRight w:val="0"/>
      <w:marTop w:val="0"/>
      <w:marBottom w:val="0"/>
      <w:divBdr>
        <w:top w:val="none" w:sz="0" w:space="0" w:color="auto"/>
        <w:left w:val="none" w:sz="0" w:space="0" w:color="auto"/>
        <w:bottom w:val="none" w:sz="0" w:space="0" w:color="auto"/>
        <w:right w:val="none" w:sz="0" w:space="0" w:color="auto"/>
      </w:divBdr>
      <w:divsChild>
        <w:div w:id="507137842">
          <w:marLeft w:val="0"/>
          <w:marRight w:val="0"/>
          <w:marTop w:val="0"/>
          <w:marBottom w:val="0"/>
          <w:divBdr>
            <w:top w:val="none" w:sz="0" w:space="0" w:color="auto"/>
            <w:left w:val="none" w:sz="0" w:space="0" w:color="auto"/>
            <w:bottom w:val="none" w:sz="0" w:space="0" w:color="auto"/>
            <w:right w:val="none" w:sz="0" w:space="0" w:color="auto"/>
          </w:divBdr>
          <w:divsChild>
            <w:div w:id="1201163898">
              <w:marLeft w:val="0"/>
              <w:marRight w:val="0"/>
              <w:marTop w:val="0"/>
              <w:marBottom w:val="0"/>
              <w:divBdr>
                <w:top w:val="none" w:sz="0" w:space="0" w:color="auto"/>
                <w:left w:val="none" w:sz="0" w:space="0" w:color="auto"/>
                <w:bottom w:val="none" w:sz="0" w:space="0" w:color="auto"/>
                <w:right w:val="none" w:sz="0" w:space="0" w:color="auto"/>
              </w:divBdr>
            </w:div>
            <w:div w:id="1192913542">
              <w:marLeft w:val="0"/>
              <w:marRight w:val="0"/>
              <w:marTop w:val="0"/>
              <w:marBottom w:val="0"/>
              <w:divBdr>
                <w:top w:val="none" w:sz="0" w:space="0" w:color="auto"/>
                <w:left w:val="none" w:sz="0" w:space="0" w:color="auto"/>
                <w:bottom w:val="none" w:sz="0" w:space="0" w:color="auto"/>
                <w:right w:val="none" w:sz="0" w:space="0" w:color="auto"/>
              </w:divBdr>
            </w:div>
            <w:div w:id="1135685860">
              <w:marLeft w:val="0"/>
              <w:marRight w:val="0"/>
              <w:marTop w:val="0"/>
              <w:marBottom w:val="0"/>
              <w:divBdr>
                <w:top w:val="none" w:sz="0" w:space="0" w:color="auto"/>
                <w:left w:val="none" w:sz="0" w:space="0" w:color="auto"/>
                <w:bottom w:val="none" w:sz="0" w:space="0" w:color="auto"/>
                <w:right w:val="none" w:sz="0" w:space="0" w:color="auto"/>
              </w:divBdr>
            </w:div>
            <w:div w:id="786583700">
              <w:marLeft w:val="0"/>
              <w:marRight w:val="0"/>
              <w:marTop w:val="0"/>
              <w:marBottom w:val="0"/>
              <w:divBdr>
                <w:top w:val="none" w:sz="0" w:space="0" w:color="auto"/>
                <w:left w:val="none" w:sz="0" w:space="0" w:color="auto"/>
                <w:bottom w:val="none" w:sz="0" w:space="0" w:color="auto"/>
                <w:right w:val="none" w:sz="0" w:space="0" w:color="auto"/>
              </w:divBdr>
            </w:div>
            <w:div w:id="1484659852">
              <w:marLeft w:val="0"/>
              <w:marRight w:val="0"/>
              <w:marTop w:val="0"/>
              <w:marBottom w:val="0"/>
              <w:divBdr>
                <w:top w:val="none" w:sz="0" w:space="0" w:color="auto"/>
                <w:left w:val="none" w:sz="0" w:space="0" w:color="auto"/>
                <w:bottom w:val="none" w:sz="0" w:space="0" w:color="auto"/>
                <w:right w:val="none" w:sz="0" w:space="0" w:color="auto"/>
              </w:divBdr>
            </w:div>
            <w:div w:id="757210060">
              <w:marLeft w:val="0"/>
              <w:marRight w:val="0"/>
              <w:marTop w:val="0"/>
              <w:marBottom w:val="0"/>
              <w:divBdr>
                <w:top w:val="none" w:sz="0" w:space="0" w:color="auto"/>
                <w:left w:val="none" w:sz="0" w:space="0" w:color="auto"/>
                <w:bottom w:val="none" w:sz="0" w:space="0" w:color="auto"/>
                <w:right w:val="none" w:sz="0" w:space="0" w:color="auto"/>
              </w:divBdr>
            </w:div>
            <w:div w:id="1834834127">
              <w:marLeft w:val="0"/>
              <w:marRight w:val="0"/>
              <w:marTop w:val="0"/>
              <w:marBottom w:val="0"/>
              <w:divBdr>
                <w:top w:val="none" w:sz="0" w:space="0" w:color="auto"/>
                <w:left w:val="none" w:sz="0" w:space="0" w:color="auto"/>
                <w:bottom w:val="none" w:sz="0" w:space="0" w:color="auto"/>
                <w:right w:val="none" w:sz="0" w:space="0" w:color="auto"/>
              </w:divBdr>
            </w:div>
            <w:div w:id="519322487">
              <w:marLeft w:val="0"/>
              <w:marRight w:val="0"/>
              <w:marTop w:val="0"/>
              <w:marBottom w:val="0"/>
              <w:divBdr>
                <w:top w:val="none" w:sz="0" w:space="0" w:color="auto"/>
                <w:left w:val="none" w:sz="0" w:space="0" w:color="auto"/>
                <w:bottom w:val="none" w:sz="0" w:space="0" w:color="auto"/>
                <w:right w:val="none" w:sz="0" w:space="0" w:color="auto"/>
              </w:divBdr>
            </w:div>
            <w:div w:id="1872300555">
              <w:marLeft w:val="0"/>
              <w:marRight w:val="0"/>
              <w:marTop w:val="0"/>
              <w:marBottom w:val="0"/>
              <w:divBdr>
                <w:top w:val="none" w:sz="0" w:space="0" w:color="auto"/>
                <w:left w:val="none" w:sz="0" w:space="0" w:color="auto"/>
                <w:bottom w:val="none" w:sz="0" w:space="0" w:color="auto"/>
                <w:right w:val="none" w:sz="0" w:space="0" w:color="auto"/>
              </w:divBdr>
            </w:div>
            <w:div w:id="1206333547">
              <w:marLeft w:val="0"/>
              <w:marRight w:val="0"/>
              <w:marTop w:val="0"/>
              <w:marBottom w:val="0"/>
              <w:divBdr>
                <w:top w:val="none" w:sz="0" w:space="0" w:color="auto"/>
                <w:left w:val="none" w:sz="0" w:space="0" w:color="auto"/>
                <w:bottom w:val="none" w:sz="0" w:space="0" w:color="auto"/>
                <w:right w:val="none" w:sz="0" w:space="0" w:color="auto"/>
              </w:divBdr>
            </w:div>
            <w:div w:id="4753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43724">
      <w:bodyDiv w:val="1"/>
      <w:marLeft w:val="0"/>
      <w:marRight w:val="0"/>
      <w:marTop w:val="0"/>
      <w:marBottom w:val="0"/>
      <w:divBdr>
        <w:top w:val="none" w:sz="0" w:space="0" w:color="auto"/>
        <w:left w:val="none" w:sz="0" w:space="0" w:color="auto"/>
        <w:bottom w:val="none" w:sz="0" w:space="0" w:color="auto"/>
        <w:right w:val="none" w:sz="0" w:space="0" w:color="auto"/>
      </w:divBdr>
      <w:divsChild>
        <w:div w:id="83232972">
          <w:marLeft w:val="0"/>
          <w:marRight w:val="0"/>
          <w:marTop w:val="0"/>
          <w:marBottom w:val="0"/>
          <w:divBdr>
            <w:top w:val="none" w:sz="0" w:space="0" w:color="auto"/>
            <w:left w:val="none" w:sz="0" w:space="0" w:color="auto"/>
            <w:bottom w:val="none" w:sz="0" w:space="0" w:color="auto"/>
            <w:right w:val="none" w:sz="0" w:space="0" w:color="auto"/>
          </w:divBdr>
        </w:div>
      </w:divsChild>
    </w:div>
    <w:div w:id="1970742056">
      <w:bodyDiv w:val="1"/>
      <w:marLeft w:val="0"/>
      <w:marRight w:val="0"/>
      <w:marTop w:val="0"/>
      <w:marBottom w:val="0"/>
      <w:divBdr>
        <w:top w:val="none" w:sz="0" w:space="0" w:color="auto"/>
        <w:left w:val="none" w:sz="0" w:space="0" w:color="auto"/>
        <w:bottom w:val="none" w:sz="0" w:space="0" w:color="auto"/>
        <w:right w:val="none" w:sz="0" w:space="0" w:color="auto"/>
      </w:divBdr>
      <w:divsChild>
        <w:div w:id="499589164">
          <w:marLeft w:val="0"/>
          <w:marRight w:val="0"/>
          <w:marTop w:val="0"/>
          <w:marBottom w:val="0"/>
          <w:divBdr>
            <w:top w:val="none" w:sz="0" w:space="0" w:color="auto"/>
            <w:left w:val="none" w:sz="0" w:space="0" w:color="auto"/>
            <w:bottom w:val="none" w:sz="0" w:space="0" w:color="auto"/>
            <w:right w:val="none" w:sz="0" w:space="0" w:color="auto"/>
          </w:divBdr>
        </w:div>
        <w:div w:id="1091854604">
          <w:marLeft w:val="0"/>
          <w:marRight w:val="0"/>
          <w:marTop w:val="0"/>
          <w:marBottom w:val="0"/>
          <w:divBdr>
            <w:top w:val="none" w:sz="0" w:space="0" w:color="auto"/>
            <w:left w:val="none" w:sz="0" w:space="0" w:color="auto"/>
            <w:bottom w:val="none" w:sz="0" w:space="0" w:color="auto"/>
            <w:right w:val="none" w:sz="0" w:space="0" w:color="auto"/>
          </w:divBdr>
        </w:div>
        <w:div w:id="537427050">
          <w:marLeft w:val="0"/>
          <w:marRight w:val="0"/>
          <w:marTop w:val="0"/>
          <w:marBottom w:val="0"/>
          <w:divBdr>
            <w:top w:val="none" w:sz="0" w:space="0" w:color="auto"/>
            <w:left w:val="none" w:sz="0" w:space="0" w:color="auto"/>
            <w:bottom w:val="none" w:sz="0" w:space="0" w:color="auto"/>
            <w:right w:val="none" w:sz="0" w:space="0" w:color="auto"/>
          </w:divBdr>
        </w:div>
        <w:div w:id="355498298">
          <w:marLeft w:val="0"/>
          <w:marRight w:val="0"/>
          <w:marTop w:val="0"/>
          <w:marBottom w:val="0"/>
          <w:divBdr>
            <w:top w:val="none" w:sz="0" w:space="0" w:color="auto"/>
            <w:left w:val="none" w:sz="0" w:space="0" w:color="auto"/>
            <w:bottom w:val="none" w:sz="0" w:space="0" w:color="auto"/>
            <w:right w:val="none" w:sz="0" w:space="0" w:color="auto"/>
          </w:divBdr>
        </w:div>
        <w:div w:id="1122765909">
          <w:marLeft w:val="0"/>
          <w:marRight w:val="0"/>
          <w:marTop w:val="0"/>
          <w:marBottom w:val="0"/>
          <w:divBdr>
            <w:top w:val="none" w:sz="0" w:space="0" w:color="auto"/>
            <w:left w:val="none" w:sz="0" w:space="0" w:color="auto"/>
            <w:bottom w:val="none" w:sz="0" w:space="0" w:color="auto"/>
            <w:right w:val="none" w:sz="0" w:space="0" w:color="auto"/>
          </w:divBdr>
        </w:div>
        <w:div w:id="327249020">
          <w:marLeft w:val="0"/>
          <w:marRight w:val="0"/>
          <w:marTop w:val="0"/>
          <w:marBottom w:val="0"/>
          <w:divBdr>
            <w:top w:val="none" w:sz="0" w:space="0" w:color="auto"/>
            <w:left w:val="none" w:sz="0" w:space="0" w:color="auto"/>
            <w:bottom w:val="none" w:sz="0" w:space="0" w:color="auto"/>
            <w:right w:val="none" w:sz="0" w:space="0" w:color="auto"/>
          </w:divBdr>
        </w:div>
        <w:div w:id="1977296459">
          <w:marLeft w:val="0"/>
          <w:marRight w:val="0"/>
          <w:marTop w:val="0"/>
          <w:marBottom w:val="0"/>
          <w:divBdr>
            <w:top w:val="none" w:sz="0" w:space="0" w:color="auto"/>
            <w:left w:val="none" w:sz="0" w:space="0" w:color="auto"/>
            <w:bottom w:val="none" w:sz="0" w:space="0" w:color="auto"/>
            <w:right w:val="none" w:sz="0" w:space="0" w:color="auto"/>
          </w:divBdr>
        </w:div>
        <w:div w:id="257255134">
          <w:marLeft w:val="0"/>
          <w:marRight w:val="0"/>
          <w:marTop w:val="0"/>
          <w:marBottom w:val="0"/>
          <w:divBdr>
            <w:top w:val="none" w:sz="0" w:space="0" w:color="auto"/>
            <w:left w:val="none" w:sz="0" w:space="0" w:color="auto"/>
            <w:bottom w:val="none" w:sz="0" w:space="0" w:color="auto"/>
            <w:right w:val="none" w:sz="0" w:space="0" w:color="auto"/>
          </w:divBdr>
        </w:div>
        <w:div w:id="1829055356">
          <w:marLeft w:val="0"/>
          <w:marRight w:val="0"/>
          <w:marTop w:val="0"/>
          <w:marBottom w:val="0"/>
          <w:divBdr>
            <w:top w:val="none" w:sz="0" w:space="0" w:color="auto"/>
            <w:left w:val="none" w:sz="0" w:space="0" w:color="auto"/>
            <w:bottom w:val="none" w:sz="0" w:space="0" w:color="auto"/>
            <w:right w:val="none" w:sz="0" w:space="0" w:color="auto"/>
          </w:divBdr>
        </w:div>
        <w:div w:id="1123502879">
          <w:marLeft w:val="0"/>
          <w:marRight w:val="0"/>
          <w:marTop w:val="0"/>
          <w:marBottom w:val="0"/>
          <w:divBdr>
            <w:top w:val="none" w:sz="0" w:space="0" w:color="auto"/>
            <w:left w:val="none" w:sz="0" w:space="0" w:color="auto"/>
            <w:bottom w:val="none" w:sz="0" w:space="0" w:color="auto"/>
            <w:right w:val="none" w:sz="0" w:space="0" w:color="auto"/>
          </w:divBdr>
        </w:div>
        <w:div w:id="174735272">
          <w:marLeft w:val="0"/>
          <w:marRight w:val="0"/>
          <w:marTop w:val="0"/>
          <w:marBottom w:val="0"/>
          <w:divBdr>
            <w:top w:val="none" w:sz="0" w:space="0" w:color="auto"/>
            <w:left w:val="none" w:sz="0" w:space="0" w:color="auto"/>
            <w:bottom w:val="none" w:sz="0" w:space="0" w:color="auto"/>
            <w:right w:val="none" w:sz="0" w:space="0" w:color="auto"/>
          </w:divBdr>
        </w:div>
        <w:div w:id="491146212">
          <w:marLeft w:val="0"/>
          <w:marRight w:val="0"/>
          <w:marTop w:val="0"/>
          <w:marBottom w:val="0"/>
          <w:divBdr>
            <w:top w:val="none" w:sz="0" w:space="0" w:color="auto"/>
            <w:left w:val="none" w:sz="0" w:space="0" w:color="auto"/>
            <w:bottom w:val="none" w:sz="0" w:space="0" w:color="auto"/>
            <w:right w:val="none" w:sz="0" w:space="0" w:color="auto"/>
          </w:divBdr>
        </w:div>
      </w:divsChild>
    </w:div>
    <w:div w:id="2144762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sheltercluster.org/sites/default/files/docs/Recovery%20Shelter%20Guidelines.pdf" TargetMode="External"/><Relationship Id="rId10" Type="http://schemas.openxmlformats.org/officeDocument/2006/relationships/hyperlink" Target="https://www.sheltercluster.org/sites/default/files/docs/Recovery%20Shelter%20Options.pdf" TargetMode="External"/><Relationship Id="rId11" Type="http://schemas.openxmlformats.org/officeDocument/2006/relationships/hyperlink" Target="https://www.sheltercluster.org/sites/default/files/docs/shelter%20FATQs%2001dec2014.pdf" TargetMode="External"/><Relationship Id="rId12" Type="http://schemas.openxmlformats.org/officeDocument/2006/relationships/hyperlink" Target="https://www.sheltercluster.org/sites/default/files/docs/ShelterCluster_TechnicalGuidelines_140216.pdf" TargetMode="External"/><Relationship Id="rId13" Type="http://schemas.openxmlformats.org/officeDocument/2006/relationships/hyperlink" Target="https://www.sheltercluster.org/sites/default/files/docs/TG_Annex5_RegionVIII_ShelterRepairPack_v6.pdf" TargetMode="External"/><Relationship Id="rId14" Type="http://schemas.openxmlformats.org/officeDocument/2006/relationships/hyperlink" Target="http://www.sheltercluster.org" TargetMode="External"/><Relationship Id="rId15" Type="http://schemas.openxmlformats.org/officeDocument/2006/relationships/hyperlink" Target="https://www.sheltercluster.org/sites/default/files/docs/8%20Key%20Messages%20Posters_Final_V1.1_Light.pdf" TargetMode="External"/><Relationship Id="rId16" Type="http://schemas.openxmlformats.org/officeDocument/2006/relationships/hyperlink" Target="https://www.sheltercluster.org/sites/default/files/docs/8%20Key%20Messages%20Posters_Final_V1.1_A0.pdf" TargetMode="External"/><Relationship Id="rId17" Type="http://schemas.openxmlformats.org/officeDocument/2006/relationships/hyperlink" Target="https://www.sheltercluster.org/sites/default/files/docs/8%20Key%20Messages%20Posters_Final_V1.1_light_Akeanon.pdf" TargetMode="External"/><Relationship Id="rId18" Type="http://schemas.openxmlformats.org/officeDocument/2006/relationships/hyperlink" Target="https://www.sheltercluster.org/sites/default/files/docs/8%20Key%20Messages%20Posters_Final_V1.1_A0_Akeanon.pdf" TargetMode="External"/><Relationship Id="rId19" Type="http://schemas.openxmlformats.org/officeDocument/2006/relationships/hyperlink" Target="https://www.sheltercluster.org/sites/default/files/docs/8%20Key%20Messages%20Posters_Final_V1.1_light_Cebuano.pdf" TargetMode="External"/><Relationship Id="rId30" Type="http://schemas.openxmlformats.org/officeDocument/2006/relationships/hyperlink" Target="https://www.sheltercluster.org/sites/default/files/docs/Fixing_plastic_sheeting_tagalog.pdf" TargetMode="External"/><Relationship Id="rId31" Type="http://schemas.openxmlformats.org/officeDocument/2006/relationships/hyperlink" Target="https://www.sheltercluster.org/sites/default/files/docs/131116%20IEC%20-%20Tarpaulines.pdf" TargetMode="External"/><Relationship Id="rId32" Type="http://schemas.openxmlformats.org/officeDocument/2006/relationships/hyperlink" Target="https://www.sheltercluster.org/sites/default/files/docs/131116%20IEC%20phillipines-Illustrated%20Tent%20Guidelines.pdf" TargetMode="External"/><Relationship Id="rId33" Type="http://schemas.openxmlformats.org/officeDocument/2006/relationships/hyperlink" Target="https://www.sheltercluster.org/sites/default/files/docs/Generic%20Guidelines%20for%20Training%20V2.pdf" TargetMode="External"/><Relationship Id="rId34" Type="http://schemas.openxmlformats.org/officeDocument/2006/relationships/hyperlink" Target="https://www.sheltercluster.org/sites/default/files/docs/140912_Tacloban_TWIG_MinutesDebtLoans_final.pdf" TargetMode="External"/><Relationship Id="rId35" Type="http://schemas.openxmlformats.org/officeDocument/2006/relationships/hyperlink" Target="https://www.sheltercluster.org/sites/default/files/docs/Overview%20-%20Key%20HLP%20Principles.pdf" TargetMode="External"/><Relationship Id="rId36" Type="http://schemas.openxmlformats.org/officeDocument/2006/relationships/hyperlink" Target="https://www.sheltercluster.org/sites/default/files/docs/Key%20HLP%20Principles%20for%20Shelter%20Cluster%20Partners.pdf" TargetMode="External"/><Relationship Id="rId37" Type="http://schemas.openxmlformats.org/officeDocument/2006/relationships/hyperlink" Target="https://www.sheltercluster.org/sites/default/files/docs/HLP%20Principles%20related%20to%20Indigenous%20Peoples%20for%20Shelter%20Partners.pdf" TargetMode="External"/><Relationship Id="rId38" Type="http://schemas.openxmlformats.org/officeDocument/2006/relationships/hyperlink" Target="https://www.sheltercluster.org/sites/default/files/docs/Relocation%20-%20HLP%20Guidance%20Note%20for%20Shelter%20Partners.pdf" TargetMode="External"/><Relationship Id="rId39" Type="http://schemas.openxmlformats.org/officeDocument/2006/relationships/hyperlink" Target="https://www.sheltercluster.org/sites/default/files/docs/Vulnerability%20Criteria.pdf" TargetMode="External"/><Relationship Id="rId50" Type="http://schemas.openxmlformats.org/officeDocument/2006/relationships/hyperlink" Target="https://www.sheltercluster.org/sites/default/files/docs/Key%20Messages%20CHB%20V1.1.pdf" TargetMode="External"/><Relationship Id="rId51" Type="http://schemas.openxmlformats.org/officeDocument/2006/relationships/hyperlink" Target="https://www.sheltercluster.org/sites/default/files/docs/Key%20Messages%20Plywood%20V1.1.pdf" TargetMode="External"/><Relationship Id="rId52" Type="http://schemas.openxmlformats.org/officeDocument/2006/relationships/hyperlink" Target="https://www.sheltercluster.org/sites/default/files/docs/Key%20Messages%20Nipa%20V1.1.pdf" TargetMode="External"/><Relationship Id="rId53" Type="http://schemas.openxmlformats.org/officeDocument/2006/relationships/hyperlink" Target="https://www.sheltercluster.org/sites/default/files/docs/Haiyan_Shelter%20and%20Environment%20Overview%20%28final%29.pdf" TargetMode="External"/><Relationship Id="rId54" Type="http://schemas.openxmlformats.org/officeDocument/2006/relationships/hyperlink" Target="https://www.sheltercluster.org/sites/default/files/docs/Shelter_Environmental_Self-assesments_v1.pdf" TargetMode="External"/><Relationship Id="rId55" Type="http://schemas.openxmlformats.org/officeDocument/2006/relationships/hyperlink" Target="https://www.sheltercluster.org/Asia/Philippines/Typhoon%20Haiyan%202013/Documents/site%20visit%20checklist.pdf" TargetMode="External"/><Relationship Id="rId56" Type="http://schemas.openxmlformats.org/officeDocument/2006/relationships/hyperlink" Target="http://sheltercasestudies.org/files/tshelter-8designs/10designs2013/2013-Postdisaster-shelter-10designs-Philippines-1.pdf" TargetMode="External"/><Relationship Id="rId57" Type="http://schemas.openxmlformats.org/officeDocument/2006/relationships/hyperlink" Target="http://sheltercasestudies.org/files/tshelter-8designs/10designs2013/2013-Postdisaster-shelter-10designs-Philippines-2.pdf" TargetMode="External"/><Relationship Id="rId58" Type="http://schemas.openxmlformats.org/officeDocument/2006/relationships/hyperlink" Target="http://www.sphereproject.org" TargetMode="External"/><Relationship Id="rId59" Type="http://schemas.openxmlformats.org/officeDocument/2006/relationships/hyperlink" Target="http://old.hlurb.gov.ph/uploads/laws-issuances/BP220IRR/Revised_IRR_BP220_2008.pdf" TargetMode="External"/><Relationship Id="rId70" Type="http://schemas.openxmlformats.org/officeDocument/2006/relationships/hyperlink" Target="http://www.oshc.dole.gov.ph/UserFiles/oshc2010/file/OSH_Standards_Amended_1989_Latest.pdf" TargetMode="External"/><Relationship Id="rId71" Type="http://schemas.openxmlformats.org/officeDocument/2006/relationships/hyperlink" Target="http://humanitarianbamboo.org/wp-content/uploads/20010/04/Humanitarian%20Bamboo%20Draft%202%20small.pdf" TargetMode="External"/><Relationship Id="rId72" Type="http://schemas.openxmlformats.org/officeDocument/2006/relationships/hyperlink" Target="http://humanitarianlibrary.org/sites/default/files/2014/02/Bamboo%20fact%20sheet%202.pdf" TargetMode="External"/><Relationship Id="rId73" Type="http://schemas.openxmlformats.org/officeDocument/2006/relationships/hyperlink" Target="http://www.buildchange.org/pdfs/2014-01_BC_PH%20Masonry%20IEC%20Leaflet_(EN)(HiRes).pdf" TargetMode="External"/><Relationship Id="rId74" Type="http://schemas.openxmlformats.org/officeDocument/2006/relationships/hyperlink" Target="http://www.buildchange.org/pdfs/2014-01_BC_PH%20Masonry%20IEC%20Poster_(EN)(HiRes).pdf" TargetMode="External"/><Relationship Id="rId75" Type="http://schemas.openxmlformats.org/officeDocument/2006/relationships/hyperlink" Target="http://www.buildchange.org/pdfs/2014-01_BC_PH%20Wood%20IEC%20Leaflet_(EN)(HiRes).pdf" TargetMode="External"/><Relationship Id="rId76" Type="http://schemas.openxmlformats.org/officeDocument/2006/relationships/hyperlink" Target="http://www.buildchange.org/pdfs/2014-01_BC_PH%20Wood%20IEC%20Poster_(EN)(HiRes).pdf" TargetMode="External"/><Relationship Id="rId77" Type="http://schemas.openxmlformats.org/officeDocument/2006/relationships/hyperlink" Target="https://www.daff.qld.gov.au/__data/assets/pdf_file/0003/63894/Cocowood-tech-brochure.pdf" TargetMode="External"/><Relationship Id="rId78" Type="http://schemas.openxmlformats.org/officeDocument/2006/relationships/hyperlink" Target="ftp://ftp.fao.org/docrep/fao/009/ag335e/AG335E00.pdf" TargetMode="External"/><Relationship Id="rId79" Type="http://schemas.openxmlformats.org/officeDocument/2006/relationships/hyperlink" Target="http://www.ifrc.org/PageFiles/95530/D.03.c.01.%20Timber%20Guidelines-EN.pdf" TargetMode="External"/><Relationship Id="rId20" Type="http://schemas.openxmlformats.org/officeDocument/2006/relationships/hyperlink" Target="https://www.sheltercluster.org/sites/default/files/docs/8%20Key%20Messages%20Posters_Final_V1.1_A0_Cebuano.pdf" TargetMode="External"/><Relationship Id="rId21" Type="http://schemas.openxmlformats.org/officeDocument/2006/relationships/hyperlink" Target="https://www.sheltercluster.org/sites/default/files/docs/8%20Key%20Messages%20Posters_Final_V1.1_light_Hiligaynon.pdf" TargetMode="External"/><Relationship Id="rId22" Type="http://schemas.openxmlformats.org/officeDocument/2006/relationships/hyperlink" Target="https://www.sheltercluster.org/sites/default/files/docs/8%20Key%20Messages%20Posters_Final_V1.1_A0_Hiligaynon.pdf" TargetMode="External"/><Relationship Id="rId23" Type="http://schemas.openxmlformats.org/officeDocument/2006/relationships/hyperlink" Target="https://www.sheltercluster.org/sites/default/files/docs/8%20Key%20Messages%20Posters_Final_V1.1_light_Tagalog.pdf" TargetMode="External"/><Relationship Id="rId24" Type="http://schemas.openxmlformats.org/officeDocument/2006/relationships/hyperlink" Target="https://www.sheltercluster.org/sites/default/files/docs/8%20Key%20Messages%20Posters_Final_V1.1_A0_Tagalog.pdf" TargetMode="External"/><Relationship Id="rId25" Type="http://schemas.openxmlformats.org/officeDocument/2006/relationships/hyperlink" Target="https://www.sheltercluster.org/sites/default/files/docs/8%20Key%20Messages%20Posters_Final_V1.1_Light_Waray.pdf" TargetMode="External"/><Relationship Id="rId26" Type="http://schemas.openxmlformats.org/officeDocument/2006/relationships/hyperlink" Target="https://www.sheltercluster.org/sites/default/files/docs/8%20Key%20Messages%20Posters_Final_V1.1_A0_Waray.pdf" TargetMode="External"/><Relationship Id="rId27" Type="http://schemas.openxmlformats.org/officeDocument/2006/relationships/hyperlink" Target="https://www.sheltercluster.org/Asia/Philippines/Typhoon%20Haiyan%202013/Documents/IEC%20Fixing%20Plastic%20Sheeting_1%20pager.pdf" TargetMode="External"/><Relationship Id="rId28" Type="http://schemas.openxmlformats.org/officeDocument/2006/relationships/hyperlink" Target="http://www.sheltercluster.org" TargetMode="External"/><Relationship Id="rId29" Type="http://schemas.openxmlformats.org/officeDocument/2006/relationships/hyperlink" Target="https://www.sheltercluster.org/sites/default/files/docs/IEC%20Fixing%20Plastic%20Sheeting_1%20pager.pdf" TargetMode="External"/><Relationship Id="rId40" Type="http://schemas.openxmlformats.org/officeDocument/2006/relationships/hyperlink" Target="https://www.sheltercluster.org/sites/default/files/docs/140414%20shelter%20prioritisation%20tool%20-%20final%20%2814%20Apr%202014%29.pdf" TargetMode="External"/><Relationship Id="rId41" Type="http://schemas.openxmlformats.org/officeDocument/2006/relationships/hyperlink" Target="https://www.sheltercluster.org/sites/default/files/docs/Beneficiary%20Selection%20Criteria%20-%20Background%20Document%201.pdf" TargetMode="External"/><Relationship Id="rId42" Type="http://schemas.openxmlformats.org/officeDocument/2006/relationships/hyperlink" Target="https://www.sheltercluster.org/sites/default/files/docs/Methodology%20Beneficiary%20Selection%20-%20Background%20Document%202.pdf" TargetMode="External"/><Relationship Id="rId43" Type="http://schemas.openxmlformats.org/officeDocument/2006/relationships/hyperlink" Target="https://www.sheltercluster.org/sites/default/files/docs/Household%20Assessment%20Tool%20-%20Background%20Document%203.pdf" TargetMode="External"/><Relationship Id="rId44" Type="http://schemas.openxmlformats.org/officeDocument/2006/relationships/hyperlink" Target="https://www.sheltercluster.org/sites/default/files/docs/Coconut%20Lumber%20Technical%20Working%20Group%20Report%20Feb%202014.pdf" TargetMode="External"/><Relationship Id="rId45" Type="http://schemas.openxmlformats.org/officeDocument/2006/relationships/hyperlink" Target="https://www.sheltercluster.org/sites/default/files/docs/TWIG%20Cocolumber_Minutes%20140616.pdf" TargetMode="External"/><Relationship Id="rId46" Type="http://schemas.openxmlformats.org/officeDocument/2006/relationships/hyperlink" Target="https://www.sheltercluster.org/sites/default/files/docs/PCA%20CUTTING%20PATERN%202014%20compressed.pdf" TargetMode="External"/><Relationship Id="rId47" Type="http://schemas.openxmlformats.org/officeDocument/2006/relationships/hyperlink" Target="https://www.sheltercluster.org/sites/default/files/docs/CGI-1Pager_v3_DRAFT.pdf" TargetMode="External"/><Relationship Id="rId48" Type="http://schemas.openxmlformats.org/officeDocument/2006/relationships/hyperlink" Target="https://www.sheltercluster.org/sites/default/files/docs/CGI_1Pager_v3_Hiligaynon_rev.pdf" TargetMode="External"/><Relationship Id="rId49" Type="http://schemas.openxmlformats.org/officeDocument/2006/relationships/hyperlink" Target="https://www.sheltercluster.org/sites/default/files/docs/Key%20Messages%20Concrete%20V1.1.pdf" TargetMode="External"/><Relationship Id="rId60" Type="http://schemas.openxmlformats.org/officeDocument/2006/relationships/hyperlink" Target="http://www.ifrc.org/PageFiles/95526/publications/305400-Shelter%20safety%20handbook-EN-LR.pdf" TargetMode="External"/><Relationship Id="rId61" Type="http://schemas.openxmlformats.org/officeDocument/2006/relationships/hyperlink" Target="http://ifrc.org/PageFiles/95186/IFRC%20DRC%20Assisting%20host%20family%20guidelines-EN-LR.pdf" TargetMode="External"/><Relationship Id="rId62" Type="http://schemas.openxmlformats.org/officeDocument/2006/relationships/hyperlink" Target="http://www.ifrc.org/PageFiles/95526/publications/305400-PASSA%20manual-EN-LR.pdf" TargetMode="External"/><Relationship Id="rId63" Type="http://schemas.openxmlformats.org/officeDocument/2006/relationships/hyperlink" Target="http://www.ungei.org/resources/files/12.pdf" TargetMode="External"/><Relationship Id="rId64" Type="http://schemas.openxmlformats.org/officeDocument/2006/relationships/hyperlink" Target="http://www.humanitarianresponse.info/operations/philippines/document/tip-sheet-addressing-gender-based-violence-gbv-related-risks-wash" TargetMode="External"/><Relationship Id="rId65" Type="http://schemas.openxmlformats.org/officeDocument/2006/relationships/hyperlink" Target="http://www.helpage.org/download/4d7f5a8b98378" TargetMode="External"/><Relationship Id="rId66" Type="http://schemas.openxmlformats.org/officeDocument/2006/relationships/hyperlink" Target="http://www.handicap-international.de/fileadmin/redaktion/pdf/disability_checklist_booklet_01.pdf" TargetMode="External"/><Relationship Id="rId67" Type="http://schemas.openxmlformats.org/officeDocument/2006/relationships/hyperlink" Target="http://d3n8a8pro7vhmx.cloudfront.net/handicapinternational/pages/268/attachments/original/1369073488/Emergencies_Creating_Barrier_Free_Emergency_Shelters.pdf?1369073488" TargetMode="External"/><Relationship Id="rId68" Type="http://schemas.openxmlformats.org/officeDocument/2006/relationships/hyperlink" Target="http://www.sheltercentre.org" TargetMode="External"/><Relationship Id="rId69" Type="http://schemas.openxmlformats.org/officeDocument/2006/relationships/hyperlink" Target="http://www.wpro.who.int/philippines/typhoon_haiyan/media/asbestos_exposure_and_handling.pdf" TargetMode="External"/><Relationship Id="rId80" Type="http://schemas.openxmlformats.org/officeDocument/2006/relationships/hyperlink" Target="http://foodsecuritycluster.net/sites/default/files/PHL_FAO_and_Gov_Philippines_TechnicalGuidelines_for_Utilization_of_Downed_Coconuts_and_Trees_January2014.pdf" TargetMode="External"/><Relationship Id="rId81" Type="http://schemas.openxmlformats.org/officeDocument/2006/relationships/hyperlink" Target="http://www.bps.dti.gov.ph/information-materials/doc_download/3-consumers-guide-on-cement.html" TargetMode="External"/><Relationship Id="rId82" Type="http://schemas.openxmlformats.org/officeDocument/2006/relationships/hyperlink" Target="http://www.bps.dti.gov.ph/information-materials/doc_download/9-consumers-guide-on-plywood.html" TargetMode="External"/><Relationship Id="rId83" Type="http://schemas.openxmlformats.org/officeDocument/2006/relationships/hyperlink" Target="http://www.bps.dti.gov.ph/information-materials/doc_download/11-consumers-guide-on-steel-bars.html" TargetMode="External"/><Relationship Id="rId84" Type="http://schemas.openxmlformats.org/officeDocument/2006/relationships/hyperlink" Target="http://www.sonee.com.mv/index.php?option=com_mtree&amp;task=att_download&amp;link_id=120&amp;cf_id=39" TargetMode="External"/><Relationship Id="rId85" Type="http://schemas.openxmlformats.org/officeDocument/2006/relationships/header" Target="header1.xml"/><Relationship Id="rId86" Type="http://schemas.openxmlformats.org/officeDocument/2006/relationships/footer" Target="footer1.xml"/><Relationship Id="rId87" Type="http://schemas.openxmlformats.org/officeDocument/2006/relationships/fontTable" Target="fontTable.xml"/><Relationship Id="rId8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5E469-6F50-0845-BBE6-14A558A2C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4085</Words>
  <Characters>23286</Characters>
  <Application>Microsoft Macintosh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27317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 Sophonpanich</dc:creator>
  <cp:lastModifiedBy>Neil Bauman</cp:lastModifiedBy>
  <cp:revision>2</cp:revision>
  <cp:lastPrinted>2014-12-17T05:49:00Z</cp:lastPrinted>
  <dcterms:created xsi:type="dcterms:W3CDTF">2015-03-17T14:07:00Z</dcterms:created>
  <dcterms:modified xsi:type="dcterms:W3CDTF">2015-03-17T14:07:00Z</dcterms:modified>
</cp:coreProperties>
</file>