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FDB" w:rsidRPr="008A0FDB" w:rsidRDefault="008A0FDB" w:rsidP="00F03AF0">
      <w:pPr>
        <w:pStyle w:val="Heading1"/>
        <w:spacing w:before="0"/>
        <w:jc w:val="center"/>
        <w:rPr>
          <w:b/>
          <w:color w:val="C00000"/>
        </w:rPr>
      </w:pPr>
      <w:r w:rsidRPr="008A0FDB">
        <w:rPr>
          <w:b/>
          <w:color w:val="C00000"/>
        </w:rPr>
        <w:t>Urban and Settlement Approach WG</w:t>
      </w:r>
    </w:p>
    <w:p w:rsidR="008A0FDB" w:rsidRPr="008A0FDB" w:rsidRDefault="008A0FDB" w:rsidP="008A0FDB">
      <w:pPr>
        <w:pStyle w:val="Heading2"/>
        <w:jc w:val="center"/>
        <w:rPr>
          <w:color w:val="C00000"/>
        </w:rPr>
      </w:pPr>
      <w:r w:rsidRPr="008A0FDB">
        <w:rPr>
          <w:color w:val="C00000"/>
        </w:rPr>
        <w:t>Strategic Directions – reflections from cluster retreats</w:t>
      </w:r>
    </w:p>
    <w:p w:rsidR="008A0FDB" w:rsidRPr="008A0FDB" w:rsidRDefault="008A0FDB" w:rsidP="008A0FDB">
      <w:pPr>
        <w:pStyle w:val="Heading2"/>
        <w:jc w:val="center"/>
        <w:rPr>
          <w:color w:val="C00000"/>
        </w:rPr>
      </w:pPr>
      <w:r w:rsidRPr="008A0FDB">
        <w:rPr>
          <w:color w:val="C00000"/>
        </w:rPr>
        <w:t>October 2018</w:t>
      </w:r>
    </w:p>
    <w:p w:rsidR="008A0FDB" w:rsidRPr="008A0FDB" w:rsidRDefault="008A0FDB" w:rsidP="008A0FDB">
      <w:pPr>
        <w:pStyle w:val="Heading2"/>
        <w:rPr>
          <w:color w:val="C00000"/>
        </w:rPr>
      </w:pPr>
    </w:p>
    <w:p w:rsidR="008A0FDB" w:rsidRPr="0066423C" w:rsidRDefault="008A0FDB" w:rsidP="0066423C">
      <w:pPr>
        <w:pStyle w:val="Heading2"/>
        <w:pBdr>
          <w:bottom w:val="single" w:sz="4" w:space="1" w:color="C00000"/>
        </w:pBdr>
        <w:rPr>
          <w:b/>
          <w:color w:val="C00000"/>
          <w:sz w:val="28"/>
        </w:rPr>
      </w:pPr>
      <w:r w:rsidRPr="0066423C">
        <w:rPr>
          <w:b/>
          <w:color w:val="C00000"/>
          <w:sz w:val="28"/>
        </w:rPr>
        <w:t>Immediate priorities</w:t>
      </w:r>
      <w:r w:rsidR="001046A1" w:rsidRPr="0066423C">
        <w:rPr>
          <w:b/>
          <w:color w:val="C00000"/>
          <w:sz w:val="28"/>
        </w:rPr>
        <w:t xml:space="preserve"> (2018)</w:t>
      </w:r>
    </w:p>
    <w:p w:rsidR="00F03AF0" w:rsidRDefault="00F03AF0" w:rsidP="00F03AF0">
      <w:pPr>
        <w:pStyle w:val="ListParagraph"/>
        <w:ind w:left="360"/>
        <w:rPr>
          <w:b/>
          <w:u w:val="single"/>
        </w:rPr>
      </w:pPr>
    </w:p>
    <w:p w:rsidR="008A0FDB" w:rsidRPr="0066423C" w:rsidRDefault="001046A1" w:rsidP="001046A1">
      <w:pPr>
        <w:pStyle w:val="ListParagraph"/>
        <w:numPr>
          <w:ilvl w:val="0"/>
          <w:numId w:val="7"/>
        </w:numPr>
        <w:rPr>
          <w:b/>
          <w:u w:val="single"/>
        </w:rPr>
      </w:pPr>
      <w:r w:rsidRPr="0066423C">
        <w:rPr>
          <w:b/>
          <w:u w:val="single"/>
        </w:rPr>
        <w:t xml:space="preserve">Settlement Approach </w:t>
      </w:r>
      <w:r w:rsidR="008A0FDB" w:rsidRPr="0066423C">
        <w:rPr>
          <w:b/>
          <w:u w:val="single"/>
        </w:rPr>
        <w:t>Infographics</w:t>
      </w:r>
    </w:p>
    <w:p w:rsidR="001046A1" w:rsidRDefault="001046A1" w:rsidP="001046A1">
      <w:pPr>
        <w:pStyle w:val="ListParagraph"/>
        <w:numPr>
          <w:ilvl w:val="1"/>
          <w:numId w:val="7"/>
        </w:numPr>
      </w:pPr>
      <w:r>
        <w:t>Develop key messages</w:t>
      </w:r>
      <w:r w:rsidR="00663465">
        <w:t>/content</w:t>
      </w:r>
      <w:r>
        <w:t xml:space="preserve"> for Graphic Designer</w:t>
      </w:r>
      <w:r w:rsidR="00663465">
        <w:t xml:space="preserve"> </w:t>
      </w:r>
    </w:p>
    <w:p w:rsidR="001046A1" w:rsidRDefault="001046A1" w:rsidP="001046A1">
      <w:pPr>
        <w:pStyle w:val="ListParagraph"/>
        <w:ind w:left="1080"/>
      </w:pPr>
    </w:p>
    <w:p w:rsidR="008A0FDB" w:rsidRPr="0066423C" w:rsidRDefault="001046A1" w:rsidP="001046A1">
      <w:pPr>
        <w:pStyle w:val="ListParagraph"/>
        <w:numPr>
          <w:ilvl w:val="0"/>
          <w:numId w:val="7"/>
        </w:numPr>
        <w:rPr>
          <w:b/>
          <w:u w:val="single"/>
        </w:rPr>
      </w:pPr>
      <w:r w:rsidRPr="0066423C">
        <w:rPr>
          <w:b/>
          <w:u w:val="single"/>
        </w:rPr>
        <w:t xml:space="preserve">Country applied studies </w:t>
      </w:r>
    </w:p>
    <w:p w:rsidR="0032231E" w:rsidRDefault="001046A1" w:rsidP="00DF71E3">
      <w:pPr>
        <w:pStyle w:val="ListParagraph"/>
        <w:numPr>
          <w:ilvl w:val="1"/>
          <w:numId w:val="7"/>
        </w:numPr>
      </w:pPr>
      <w:r>
        <w:t>Draft ToR</w:t>
      </w:r>
      <w:r w:rsidR="0066423C">
        <w:t xml:space="preserve"> </w:t>
      </w:r>
    </w:p>
    <w:p w:rsidR="00663465" w:rsidRDefault="00663465" w:rsidP="00DF71E3">
      <w:pPr>
        <w:pStyle w:val="ListParagraph"/>
        <w:numPr>
          <w:ilvl w:val="1"/>
          <w:numId w:val="7"/>
        </w:numPr>
      </w:pPr>
      <w:r>
        <w:t>Propose to develop a very clear 2 pager: what is area/settlement based approach, its various forms/modalities in: assessment, planning/coordination; programming). Use as a ‘fact-sheet’ for the Iraq/Guatemala and 2019 country studies</w:t>
      </w:r>
    </w:p>
    <w:p w:rsidR="008A0FDB" w:rsidRDefault="008A0FDB" w:rsidP="001046A1">
      <w:pPr>
        <w:pStyle w:val="ListParagraph"/>
        <w:numPr>
          <w:ilvl w:val="1"/>
          <w:numId w:val="7"/>
        </w:numPr>
      </w:pPr>
      <w:r>
        <w:t xml:space="preserve">Iraq case study </w:t>
      </w:r>
    </w:p>
    <w:p w:rsidR="001046A1" w:rsidRDefault="001046A1" w:rsidP="001046A1">
      <w:pPr>
        <w:pStyle w:val="ListParagraph"/>
        <w:numPr>
          <w:ilvl w:val="1"/>
          <w:numId w:val="7"/>
        </w:numPr>
      </w:pPr>
      <w:r>
        <w:t xml:space="preserve">Guatemala study </w:t>
      </w:r>
    </w:p>
    <w:p w:rsidR="001046A1" w:rsidRDefault="001046A1" w:rsidP="001046A1">
      <w:pPr>
        <w:pStyle w:val="ListParagraph"/>
        <w:ind w:left="1080"/>
      </w:pPr>
    </w:p>
    <w:p w:rsidR="0066423C" w:rsidRPr="0066423C" w:rsidRDefault="0066423C" w:rsidP="001046A1">
      <w:pPr>
        <w:pStyle w:val="ListParagraph"/>
        <w:numPr>
          <w:ilvl w:val="0"/>
          <w:numId w:val="7"/>
        </w:numPr>
        <w:rPr>
          <w:b/>
          <w:u w:val="single"/>
        </w:rPr>
      </w:pPr>
      <w:r w:rsidRPr="0066423C">
        <w:rPr>
          <w:b/>
          <w:u w:val="single"/>
        </w:rPr>
        <w:t>Relationship between Urban Settlement WG and the Global Alliance for Urban Crises</w:t>
      </w:r>
    </w:p>
    <w:p w:rsidR="0066423C" w:rsidRDefault="0066423C" w:rsidP="00F010A4">
      <w:pPr>
        <w:pStyle w:val="ListParagraph"/>
        <w:numPr>
          <w:ilvl w:val="1"/>
          <w:numId w:val="7"/>
        </w:numPr>
      </w:pPr>
      <w:r>
        <w:t xml:space="preserve">Keeping it informal to start. </w:t>
      </w:r>
    </w:p>
    <w:p w:rsidR="0032231E" w:rsidRPr="0066423C" w:rsidRDefault="0032231E" w:rsidP="00F010A4">
      <w:pPr>
        <w:pStyle w:val="ListParagraph"/>
        <w:numPr>
          <w:ilvl w:val="1"/>
          <w:numId w:val="7"/>
        </w:numPr>
      </w:pPr>
    </w:p>
    <w:p w:rsidR="008A0FDB" w:rsidRPr="001046A1" w:rsidRDefault="008A0FDB" w:rsidP="001046A1">
      <w:pPr>
        <w:pStyle w:val="ListParagraph"/>
        <w:numPr>
          <w:ilvl w:val="0"/>
          <w:numId w:val="7"/>
        </w:numPr>
      </w:pPr>
      <w:r w:rsidRPr="0066423C">
        <w:rPr>
          <w:b/>
          <w:u w:val="single"/>
        </w:rPr>
        <w:t>Case study analysis</w:t>
      </w:r>
      <w:r w:rsidRPr="001046A1">
        <w:rPr>
          <w:b/>
        </w:rPr>
        <w:t xml:space="preserve"> </w:t>
      </w:r>
    </w:p>
    <w:p w:rsidR="001046A1" w:rsidRDefault="001046A1" w:rsidP="001046A1">
      <w:pPr>
        <w:pStyle w:val="ListParagraph"/>
        <w:numPr>
          <w:ilvl w:val="1"/>
          <w:numId w:val="7"/>
        </w:numPr>
      </w:pPr>
      <w:r w:rsidRPr="001046A1">
        <w:t>Develop ToR</w:t>
      </w:r>
      <w:r w:rsidR="0066423C">
        <w:t xml:space="preserve">. </w:t>
      </w:r>
    </w:p>
    <w:p w:rsidR="001046A1" w:rsidRDefault="001046A1" w:rsidP="001046A1">
      <w:pPr>
        <w:pStyle w:val="ListParagraph"/>
        <w:ind w:left="1080"/>
      </w:pPr>
    </w:p>
    <w:p w:rsidR="008A0FDB" w:rsidRPr="0066423C" w:rsidRDefault="008A0FDB" w:rsidP="001046A1">
      <w:pPr>
        <w:pStyle w:val="ListParagraph"/>
        <w:numPr>
          <w:ilvl w:val="0"/>
          <w:numId w:val="7"/>
        </w:numPr>
        <w:rPr>
          <w:b/>
          <w:u w:val="single"/>
        </w:rPr>
      </w:pPr>
      <w:r w:rsidRPr="0066423C">
        <w:rPr>
          <w:b/>
          <w:u w:val="single"/>
        </w:rPr>
        <w:t>Identifying regional champions</w:t>
      </w:r>
    </w:p>
    <w:p w:rsidR="0032231E" w:rsidRDefault="0066423C" w:rsidP="0032231E">
      <w:pPr>
        <w:pStyle w:val="ListParagraph"/>
        <w:numPr>
          <w:ilvl w:val="1"/>
          <w:numId w:val="7"/>
        </w:numPr>
      </w:pPr>
      <w:r>
        <w:t xml:space="preserve">Identify </w:t>
      </w:r>
      <w:r w:rsidR="0032231E">
        <w:t>1 - 2 per region</w:t>
      </w:r>
    </w:p>
    <w:p w:rsidR="008A0FDB" w:rsidRPr="001046A1" w:rsidRDefault="001046A1" w:rsidP="001046A1">
      <w:pPr>
        <w:pStyle w:val="ListParagraph"/>
        <w:numPr>
          <w:ilvl w:val="1"/>
          <w:numId w:val="7"/>
        </w:numPr>
      </w:pPr>
      <w:r>
        <w:t xml:space="preserve">Develop generic ToR, including some benefits to them (e.g. funded participation in the regional consultations, informing country applied studies) </w:t>
      </w:r>
    </w:p>
    <w:p w:rsidR="008A0FDB" w:rsidRPr="0066423C" w:rsidRDefault="008A0FDB" w:rsidP="0066423C">
      <w:pPr>
        <w:pStyle w:val="Heading2"/>
        <w:pBdr>
          <w:bottom w:val="single" w:sz="4" w:space="1" w:color="C00000"/>
        </w:pBdr>
        <w:rPr>
          <w:b/>
          <w:color w:val="C00000"/>
          <w:sz w:val="28"/>
        </w:rPr>
      </w:pPr>
      <w:r w:rsidRPr="0066423C">
        <w:rPr>
          <w:b/>
          <w:color w:val="C00000"/>
          <w:sz w:val="28"/>
        </w:rPr>
        <w:t>Late 2018/2019 onwards</w:t>
      </w:r>
    </w:p>
    <w:p w:rsidR="0066423C" w:rsidRDefault="0066423C" w:rsidP="0066423C">
      <w:pPr>
        <w:spacing w:after="0"/>
        <w:rPr>
          <w:b/>
          <w:color w:val="C00000"/>
        </w:rPr>
      </w:pPr>
    </w:p>
    <w:p w:rsidR="008A0FDB" w:rsidRPr="00F03AF0" w:rsidRDefault="008A0FDB" w:rsidP="00F03AF0">
      <w:pPr>
        <w:pStyle w:val="Heading3"/>
        <w:shd w:val="clear" w:color="auto" w:fill="FBE4D5" w:themeFill="accent2" w:themeFillTint="33"/>
        <w:jc w:val="center"/>
        <w:rPr>
          <w:b/>
          <w:color w:val="C00000"/>
          <w:sz w:val="28"/>
        </w:rPr>
      </w:pPr>
      <w:r w:rsidRPr="00F03AF0">
        <w:rPr>
          <w:b/>
          <w:color w:val="C00000"/>
          <w:sz w:val="28"/>
        </w:rPr>
        <w:t>‘Settlements Approach’</w:t>
      </w:r>
    </w:p>
    <w:p w:rsidR="00F03AF0" w:rsidRPr="00F03AF0" w:rsidRDefault="00F03AF0" w:rsidP="00F03AF0"/>
    <w:p w:rsidR="008A0FDB" w:rsidRPr="001046A1" w:rsidRDefault="008A0FDB" w:rsidP="008A0FDB">
      <w:pPr>
        <w:pStyle w:val="ListParagraph"/>
        <w:numPr>
          <w:ilvl w:val="0"/>
          <w:numId w:val="1"/>
        </w:numPr>
        <w:rPr>
          <w:b/>
          <w:u w:val="single"/>
        </w:rPr>
      </w:pPr>
      <w:r w:rsidRPr="001046A1">
        <w:rPr>
          <w:b/>
          <w:u w:val="single"/>
        </w:rPr>
        <w:t>Settlements guidance note 2018 – 2020</w:t>
      </w:r>
    </w:p>
    <w:p w:rsidR="0066423C" w:rsidRPr="0066423C" w:rsidRDefault="0066423C" w:rsidP="008A0FDB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Create an informal ‘advisory group’ </w:t>
      </w:r>
    </w:p>
    <w:p w:rsidR="0066423C" w:rsidRPr="0066423C" w:rsidRDefault="0032231E" w:rsidP="008A0FDB">
      <w:pPr>
        <w:pStyle w:val="ListParagraph"/>
        <w:numPr>
          <w:ilvl w:val="1"/>
          <w:numId w:val="1"/>
        </w:numPr>
        <w:rPr>
          <w:u w:val="single"/>
        </w:rPr>
      </w:pPr>
      <w:r>
        <w:t>R</w:t>
      </w:r>
      <w:r w:rsidR="0066423C">
        <w:t xml:space="preserve">ecruit </w:t>
      </w:r>
      <w:r>
        <w:t xml:space="preserve">consultant shortly </w:t>
      </w:r>
      <w:r w:rsidR="0066423C">
        <w:t>for consistency in the approach &amp; consultations, but in a phased/chunked style of work over 2019 &amp; 2020)</w:t>
      </w:r>
    </w:p>
    <w:p w:rsidR="008A0FDB" w:rsidRPr="008A0FDB" w:rsidRDefault="0032231E" w:rsidP="008A0FDB">
      <w:pPr>
        <w:pStyle w:val="ListParagraph"/>
        <w:numPr>
          <w:ilvl w:val="1"/>
          <w:numId w:val="1"/>
        </w:numPr>
        <w:rPr>
          <w:u w:val="single"/>
        </w:rPr>
      </w:pPr>
      <w:r>
        <w:t>Consultation in Geneva (or NY</w:t>
      </w:r>
      <w:r w:rsidR="008A0FDB">
        <w:t>) to kick off (1</w:t>
      </w:r>
      <w:r w:rsidR="008A0FDB" w:rsidRPr="008A0FDB">
        <w:rPr>
          <w:vertAlign w:val="superscript"/>
        </w:rPr>
        <w:t>st</w:t>
      </w:r>
      <w:r w:rsidR="008A0FDB">
        <w:t xml:space="preserve"> quarter 2019)</w:t>
      </w:r>
    </w:p>
    <w:p w:rsidR="008A0FDB" w:rsidRPr="008A0FDB" w:rsidRDefault="001046A1" w:rsidP="008A0FDB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Plan </w:t>
      </w:r>
      <w:r w:rsidR="008A0FDB">
        <w:t>2 more regional consultations (2019/2020)</w:t>
      </w:r>
    </w:p>
    <w:p w:rsidR="008A0FDB" w:rsidRPr="008A0FDB" w:rsidRDefault="001046A1" w:rsidP="008A0FDB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Plan </w:t>
      </w:r>
      <w:r w:rsidR="008A0FDB">
        <w:t>3 country applied studies (2019/2020)</w:t>
      </w:r>
      <w:r w:rsidR="00663465">
        <w:t xml:space="preserve">: Engaging with HCs/RC, HCT/UNCT, clusters </w:t>
      </w:r>
      <w:proofErr w:type="spellStart"/>
      <w:r w:rsidR="00663465">
        <w:t>etc</w:t>
      </w:r>
      <w:proofErr w:type="spellEnd"/>
    </w:p>
    <w:p w:rsidR="008A0FDB" w:rsidRPr="008A0FDB" w:rsidRDefault="008A0FDB" w:rsidP="008A0FDB">
      <w:pPr>
        <w:pStyle w:val="ListParagraph"/>
        <w:numPr>
          <w:ilvl w:val="1"/>
          <w:numId w:val="1"/>
        </w:numPr>
        <w:rPr>
          <w:u w:val="single"/>
        </w:rPr>
      </w:pPr>
      <w:r>
        <w:t>Finalise settlements guidance note</w:t>
      </w:r>
      <w:r w:rsidR="001046A1">
        <w:t xml:space="preserve"> </w:t>
      </w:r>
      <w:r w:rsidR="0066423C">
        <w:t>(2020)</w:t>
      </w:r>
    </w:p>
    <w:p w:rsidR="008A0FDB" w:rsidRPr="008A0FDB" w:rsidRDefault="008A0FDB" w:rsidP="008A0FDB">
      <w:pPr>
        <w:pStyle w:val="ListParagraph"/>
        <w:ind w:left="1080"/>
        <w:rPr>
          <w:u w:val="single"/>
        </w:rPr>
      </w:pPr>
    </w:p>
    <w:p w:rsidR="008A0FDB" w:rsidRPr="001046A1" w:rsidRDefault="008A0FDB" w:rsidP="008A0FDB">
      <w:pPr>
        <w:pStyle w:val="ListParagraph"/>
        <w:numPr>
          <w:ilvl w:val="0"/>
          <w:numId w:val="1"/>
        </w:numPr>
        <w:rPr>
          <w:b/>
          <w:u w:val="single"/>
        </w:rPr>
      </w:pPr>
      <w:r w:rsidRPr="001046A1">
        <w:rPr>
          <w:b/>
          <w:u w:val="single"/>
        </w:rPr>
        <w:t>Proactive reach-out to other clusters/platforms</w:t>
      </w:r>
    </w:p>
    <w:p w:rsidR="008A0FDB" w:rsidRPr="008A0FDB" w:rsidRDefault="008A0FDB" w:rsidP="008A0FDB">
      <w:pPr>
        <w:pStyle w:val="ListParagraph"/>
        <w:numPr>
          <w:ilvl w:val="1"/>
          <w:numId w:val="1"/>
        </w:numPr>
        <w:rPr>
          <w:u w:val="single"/>
        </w:rPr>
      </w:pPr>
      <w:r>
        <w:t>Presenting at other cluster SAGS (WASH; Protection)</w:t>
      </w:r>
    </w:p>
    <w:p w:rsidR="008A0FDB" w:rsidRPr="008A0FDB" w:rsidRDefault="0032231E" w:rsidP="008A0FDB">
      <w:pPr>
        <w:pStyle w:val="ListParagraph"/>
        <w:numPr>
          <w:ilvl w:val="1"/>
          <w:numId w:val="1"/>
        </w:numPr>
        <w:rPr>
          <w:u w:val="single"/>
        </w:rPr>
      </w:pPr>
      <w:r>
        <w:t>Consider to</w:t>
      </w:r>
      <w:r w:rsidR="008A0FDB">
        <w:t xml:space="preserve"> merge/direct the gFSC Urban Livelihood WG into the Settlements WG. </w:t>
      </w:r>
    </w:p>
    <w:p w:rsidR="008A0FDB" w:rsidRPr="008A0FDB" w:rsidRDefault="008A0FDB" w:rsidP="008A0FDB">
      <w:pPr>
        <w:pStyle w:val="ListParagraph"/>
        <w:numPr>
          <w:ilvl w:val="1"/>
          <w:numId w:val="1"/>
        </w:numPr>
        <w:rPr>
          <w:u w:val="single"/>
        </w:rPr>
      </w:pPr>
      <w:r>
        <w:t>HD</w:t>
      </w:r>
      <w:r w:rsidR="0032231E">
        <w:t>NTT – engage (end October event</w:t>
      </w:r>
      <w:r>
        <w:t>)</w:t>
      </w:r>
    </w:p>
    <w:p w:rsidR="008A0FDB" w:rsidRPr="008A0FDB" w:rsidRDefault="008A0FDB" w:rsidP="008A0FDB">
      <w:pPr>
        <w:pStyle w:val="ListParagraph"/>
        <w:numPr>
          <w:ilvl w:val="1"/>
          <w:numId w:val="1"/>
        </w:numPr>
        <w:rPr>
          <w:u w:val="single"/>
        </w:rPr>
      </w:pPr>
      <w:r>
        <w:t>IASC Strategic Directions – Urban Coordination Guidance note: Promote/roll out in Targeted countries (link this to the OFDA funded country applied studies</w:t>
      </w:r>
      <w:r w:rsidR="001046A1">
        <w:t>)</w:t>
      </w:r>
    </w:p>
    <w:p w:rsidR="008A0FDB" w:rsidRDefault="008A0FDB" w:rsidP="008A0FDB">
      <w:pPr>
        <w:pStyle w:val="ListParagraph"/>
        <w:ind w:left="1080"/>
        <w:rPr>
          <w:u w:val="single"/>
        </w:rPr>
      </w:pPr>
    </w:p>
    <w:p w:rsidR="0032231E" w:rsidRDefault="0032231E" w:rsidP="008A0FDB">
      <w:pPr>
        <w:pStyle w:val="ListParagraph"/>
        <w:ind w:left="1080"/>
        <w:rPr>
          <w:u w:val="single"/>
        </w:rPr>
      </w:pPr>
    </w:p>
    <w:p w:rsidR="0032231E" w:rsidRPr="008A0FDB" w:rsidRDefault="0032231E" w:rsidP="008A0FDB">
      <w:pPr>
        <w:pStyle w:val="ListParagraph"/>
        <w:ind w:left="1080"/>
        <w:rPr>
          <w:u w:val="single"/>
        </w:rPr>
      </w:pPr>
    </w:p>
    <w:p w:rsidR="008A0FDB" w:rsidRPr="001046A1" w:rsidRDefault="008A0FDB" w:rsidP="008A0FDB">
      <w:pPr>
        <w:pStyle w:val="ListParagraph"/>
        <w:numPr>
          <w:ilvl w:val="0"/>
          <w:numId w:val="1"/>
        </w:numPr>
        <w:rPr>
          <w:b/>
          <w:u w:val="single"/>
        </w:rPr>
      </w:pPr>
      <w:r w:rsidRPr="001046A1">
        <w:rPr>
          <w:b/>
          <w:u w:val="single"/>
        </w:rPr>
        <w:lastRenderedPageBreak/>
        <w:t>Ongoing ‘settlement/area based approach’ advocacy</w:t>
      </w:r>
    </w:p>
    <w:p w:rsidR="0066423C" w:rsidRDefault="008A0FDB" w:rsidP="00F03AF0">
      <w:pPr>
        <w:pStyle w:val="ListParagraph"/>
        <w:numPr>
          <w:ilvl w:val="1"/>
          <w:numId w:val="1"/>
        </w:numPr>
      </w:pPr>
      <w:r>
        <w:t xml:space="preserve">Building on the above, identifying any </w:t>
      </w:r>
      <w:r w:rsidR="001046A1">
        <w:t>opportunities</w:t>
      </w:r>
      <w:r>
        <w:t xml:space="preserve"> to promote the approach</w:t>
      </w:r>
      <w:r w:rsidR="00F03AF0">
        <w:t xml:space="preserve">. (IASC; other clusters; Global Alliance for Urban Crises; </w:t>
      </w:r>
      <w:proofErr w:type="spellStart"/>
      <w:r w:rsidR="00F03AF0">
        <w:t>etc</w:t>
      </w:r>
      <w:proofErr w:type="spellEnd"/>
      <w:r w:rsidR="00F03AF0">
        <w:t xml:space="preserve">) </w:t>
      </w:r>
    </w:p>
    <w:p w:rsidR="00F03AF0" w:rsidRDefault="00F03AF0" w:rsidP="00F03AF0">
      <w:pPr>
        <w:pStyle w:val="ListParagraph"/>
        <w:ind w:left="1080"/>
      </w:pPr>
    </w:p>
    <w:p w:rsidR="00663465" w:rsidRDefault="00663465" w:rsidP="0066423C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Continued ‘piloting’ / support to rolling out the approach </w:t>
      </w:r>
    </w:p>
    <w:p w:rsidR="00663465" w:rsidRPr="00663465" w:rsidRDefault="00663465" w:rsidP="0032231E">
      <w:pPr>
        <w:pStyle w:val="ListParagraph"/>
        <w:numPr>
          <w:ilvl w:val="1"/>
          <w:numId w:val="1"/>
        </w:numPr>
      </w:pPr>
      <w:r w:rsidRPr="00663465">
        <w:t xml:space="preserve">Discuss with co-conveners and targeted WG members – </w:t>
      </w:r>
      <w:r>
        <w:t>‘</w:t>
      </w:r>
      <w:r w:rsidRPr="00663465">
        <w:rPr>
          <w:i/>
        </w:rPr>
        <w:t>How can we/let us apply the approach within our own programs’</w:t>
      </w:r>
      <w:r w:rsidRPr="00663465">
        <w:t xml:space="preserve">. </w:t>
      </w:r>
      <w:r w:rsidR="0032231E">
        <w:t>F</w:t>
      </w:r>
      <w:r w:rsidRPr="00663465">
        <w:t xml:space="preserve">or example, identify a location for: </w:t>
      </w:r>
    </w:p>
    <w:p w:rsidR="00663465" w:rsidRPr="00663465" w:rsidRDefault="00663465" w:rsidP="00663465">
      <w:pPr>
        <w:pStyle w:val="ListParagraph"/>
        <w:numPr>
          <w:ilvl w:val="2"/>
          <w:numId w:val="1"/>
        </w:numPr>
      </w:pPr>
      <w:r w:rsidRPr="00663465">
        <w:t xml:space="preserve">REACH to </w:t>
      </w:r>
      <w:r w:rsidR="00F03AF0">
        <w:t>undertake</w:t>
      </w:r>
      <w:r w:rsidRPr="00663465">
        <w:t xml:space="preserve"> area</w:t>
      </w:r>
      <w:r w:rsidR="00F03AF0">
        <w:t xml:space="preserve"> </w:t>
      </w:r>
      <w:r w:rsidRPr="00663465">
        <w:t>/</w:t>
      </w:r>
      <w:r w:rsidR="00F03AF0">
        <w:t xml:space="preserve"> </w:t>
      </w:r>
      <w:r w:rsidRPr="00663465">
        <w:t>settlements based assessment</w:t>
      </w:r>
      <w:r>
        <w:t xml:space="preserve"> (within the frame of the shelter cluster</w:t>
      </w:r>
      <w:r w:rsidR="00F03AF0">
        <w:t>…</w:t>
      </w:r>
      <w:r>
        <w:t xml:space="preserve"> or not)</w:t>
      </w:r>
    </w:p>
    <w:p w:rsidR="00663465" w:rsidRPr="00663465" w:rsidRDefault="00F03AF0" w:rsidP="00663465">
      <w:pPr>
        <w:pStyle w:val="ListParagraph"/>
        <w:numPr>
          <w:ilvl w:val="2"/>
          <w:numId w:val="1"/>
        </w:numPr>
      </w:pPr>
      <w:r>
        <w:t>Shelter cluster rep,</w:t>
      </w:r>
      <w:r w:rsidR="00663465">
        <w:t xml:space="preserve"> </w:t>
      </w:r>
      <w:r>
        <w:t xml:space="preserve">OCHA, </w:t>
      </w:r>
      <w:r w:rsidR="00663465">
        <w:t>CCCM rep, or a ‘</w:t>
      </w:r>
      <w:proofErr w:type="spellStart"/>
      <w:r w:rsidR="00663465">
        <w:t>responsibilised</w:t>
      </w:r>
      <w:proofErr w:type="spellEnd"/>
      <w:r w:rsidR="00663465">
        <w:t xml:space="preserve"> agency/NGO’ to commit to support the planning &amp; IM for this specific location </w:t>
      </w:r>
      <w:r>
        <w:t>– ideally with municipal counterpart</w:t>
      </w:r>
    </w:p>
    <w:p w:rsidR="00663465" w:rsidRDefault="00663465" w:rsidP="00663465">
      <w:pPr>
        <w:pStyle w:val="ListParagraph"/>
        <w:numPr>
          <w:ilvl w:val="2"/>
          <w:numId w:val="1"/>
        </w:numPr>
      </w:pPr>
      <w:r w:rsidRPr="00663465">
        <w:t xml:space="preserve">CRS/ACTED/other WG partners to </w:t>
      </w:r>
      <w:r w:rsidR="00F03AF0">
        <w:t xml:space="preserve">commit / </w:t>
      </w:r>
      <w:r w:rsidRPr="00663465">
        <w:t xml:space="preserve">aim to program based off the area/settlement based planning </w:t>
      </w:r>
    </w:p>
    <w:p w:rsidR="00663465" w:rsidRPr="00663465" w:rsidRDefault="00663465" w:rsidP="00663465">
      <w:pPr>
        <w:pStyle w:val="ListParagraph"/>
        <w:numPr>
          <w:ilvl w:val="1"/>
          <w:numId w:val="1"/>
        </w:numPr>
      </w:pPr>
      <w:r>
        <w:t>Suggest the Iraq (2018) scoping trip and 2019 country applied studies work towards this.</w:t>
      </w:r>
    </w:p>
    <w:p w:rsidR="00663465" w:rsidRDefault="00663465" w:rsidP="00663465">
      <w:pPr>
        <w:pStyle w:val="ListParagraph"/>
        <w:ind w:left="360"/>
        <w:rPr>
          <w:b/>
          <w:u w:val="single"/>
        </w:rPr>
      </w:pPr>
    </w:p>
    <w:p w:rsidR="0066423C" w:rsidRPr="0066423C" w:rsidRDefault="00663465" w:rsidP="0066423C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Targeted o</w:t>
      </w:r>
      <w:r w:rsidR="0066423C" w:rsidRPr="0066423C">
        <w:rPr>
          <w:b/>
          <w:u w:val="single"/>
        </w:rPr>
        <w:t>perational support in applying the settlements approach (coordination; IM; planning</w:t>
      </w:r>
      <w:r>
        <w:rPr>
          <w:b/>
          <w:u w:val="single"/>
        </w:rPr>
        <w:t>)</w:t>
      </w:r>
    </w:p>
    <w:p w:rsidR="0066423C" w:rsidRDefault="0066423C" w:rsidP="0066423C">
      <w:pPr>
        <w:pStyle w:val="ListParagraph"/>
        <w:numPr>
          <w:ilvl w:val="1"/>
          <w:numId w:val="1"/>
        </w:numPr>
      </w:pPr>
      <w:r>
        <w:t xml:space="preserve">Reach out to </w:t>
      </w:r>
      <w:proofErr w:type="spellStart"/>
      <w:r>
        <w:t>UNHabitat’s</w:t>
      </w:r>
      <w:proofErr w:type="spellEnd"/>
      <w:r>
        <w:t xml:space="preserve"> </w:t>
      </w:r>
      <w:proofErr w:type="spellStart"/>
      <w:r>
        <w:t>UrbanHub</w:t>
      </w:r>
      <w:proofErr w:type="spellEnd"/>
    </w:p>
    <w:p w:rsidR="0066423C" w:rsidRDefault="0066423C" w:rsidP="0066423C">
      <w:pPr>
        <w:pStyle w:val="ListParagraph"/>
        <w:numPr>
          <w:ilvl w:val="1"/>
          <w:numId w:val="1"/>
        </w:numPr>
      </w:pPr>
      <w:r>
        <w:t>Could link this to OFDA’s country applied studies</w:t>
      </w:r>
    </w:p>
    <w:p w:rsidR="0066423C" w:rsidRDefault="0066423C" w:rsidP="0066423C">
      <w:pPr>
        <w:pStyle w:val="ListParagraph"/>
        <w:numPr>
          <w:ilvl w:val="1"/>
          <w:numId w:val="1"/>
        </w:numPr>
      </w:pPr>
      <w:r>
        <w:t>Use to go hand-in-hand with the development of the settlement’s approach</w:t>
      </w:r>
    </w:p>
    <w:p w:rsidR="0066423C" w:rsidRPr="00F03AF0" w:rsidRDefault="008A0FDB" w:rsidP="00F03AF0">
      <w:pPr>
        <w:pStyle w:val="Heading3"/>
        <w:shd w:val="clear" w:color="auto" w:fill="FBE4D5" w:themeFill="accent2" w:themeFillTint="33"/>
        <w:jc w:val="center"/>
        <w:rPr>
          <w:b/>
          <w:color w:val="C00000"/>
          <w:sz w:val="28"/>
        </w:rPr>
      </w:pPr>
      <w:r w:rsidRPr="00F03AF0">
        <w:rPr>
          <w:b/>
          <w:color w:val="C00000"/>
          <w:sz w:val="28"/>
        </w:rPr>
        <w:t>‘Urban’</w:t>
      </w:r>
    </w:p>
    <w:p w:rsidR="00F03AF0" w:rsidRDefault="00F03AF0" w:rsidP="00F03AF0">
      <w:pPr>
        <w:pStyle w:val="ListParagraph"/>
        <w:rPr>
          <w:b/>
          <w:u w:val="single"/>
        </w:rPr>
      </w:pPr>
    </w:p>
    <w:p w:rsidR="0066423C" w:rsidRDefault="008A0FDB" w:rsidP="0066423C">
      <w:pPr>
        <w:pStyle w:val="ListParagraph"/>
        <w:numPr>
          <w:ilvl w:val="0"/>
          <w:numId w:val="8"/>
        </w:numPr>
        <w:rPr>
          <w:b/>
          <w:u w:val="single"/>
        </w:rPr>
      </w:pPr>
      <w:r w:rsidRPr="0066423C">
        <w:rPr>
          <w:b/>
          <w:u w:val="single"/>
        </w:rPr>
        <w:t xml:space="preserve">Define the parameters for </w:t>
      </w:r>
      <w:r w:rsidR="0066423C">
        <w:rPr>
          <w:b/>
          <w:u w:val="single"/>
        </w:rPr>
        <w:t>‘urban’ within the WG</w:t>
      </w:r>
      <w:r w:rsidRPr="0066423C">
        <w:rPr>
          <w:b/>
          <w:u w:val="single"/>
        </w:rPr>
        <w:t xml:space="preserve"> </w:t>
      </w:r>
    </w:p>
    <w:p w:rsidR="008A0FDB" w:rsidRPr="0066423C" w:rsidRDefault="008A0FDB" w:rsidP="0066423C">
      <w:pPr>
        <w:pStyle w:val="ListParagraph"/>
        <w:numPr>
          <w:ilvl w:val="0"/>
          <w:numId w:val="9"/>
        </w:numPr>
        <w:rPr>
          <w:b/>
          <w:i/>
        </w:rPr>
      </w:pPr>
      <w:r>
        <w:t xml:space="preserve">Reach out to WG members and </w:t>
      </w:r>
      <w:r w:rsidR="0066423C">
        <w:t xml:space="preserve">country </w:t>
      </w:r>
      <w:r>
        <w:t>cluster coordinators</w:t>
      </w:r>
      <w:r w:rsidR="0066423C">
        <w:t xml:space="preserve">: </w:t>
      </w:r>
      <w:r w:rsidRPr="0066423C">
        <w:rPr>
          <w:i/>
        </w:rPr>
        <w:t>What specific assistance are you needing in ‘urban’ crises.</w:t>
      </w:r>
    </w:p>
    <w:p w:rsidR="0066423C" w:rsidRPr="0066423C" w:rsidRDefault="0066423C" w:rsidP="0066423C">
      <w:pPr>
        <w:pStyle w:val="ListParagraph"/>
        <w:numPr>
          <w:ilvl w:val="0"/>
          <w:numId w:val="9"/>
        </w:numPr>
        <w:rPr>
          <w:b/>
        </w:rPr>
      </w:pPr>
      <w:r w:rsidRPr="0066423C">
        <w:t>Identify links with HLP, rental etc. See what synergies/work streams we can collaborate on</w:t>
      </w:r>
      <w:r>
        <w:t>.</w:t>
      </w:r>
    </w:p>
    <w:p w:rsidR="0066423C" w:rsidRPr="0066423C" w:rsidRDefault="0066423C" w:rsidP="0066423C">
      <w:pPr>
        <w:pStyle w:val="ListParagraph"/>
        <w:ind w:left="1080"/>
        <w:rPr>
          <w:b/>
        </w:rPr>
      </w:pPr>
    </w:p>
    <w:p w:rsidR="008A0FDB" w:rsidRDefault="0066423C" w:rsidP="00F03AF0">
      <w:pPr>
        <w:pStyle w:val="ListParagraph"/>
        <w:numPr>
          <w:ilvl w:val="0"/>
          <w:numId w:val="8"/>
        </w:numPr>
        <w:rPr>
          <w:b/>
          <w:u w:val="single"/>
        </w:rPr>
      </w:pPr>
      <w:r w:rsidRPr="0066423C">
        <w:rPr>
          <w:b/>
          <w:u w:val="single"/>
        </w:rPr>
        <w:t>Shelter cluster coordination training– ‘urban module’ development</w:t>
      </w:r>
    </w:p>
    <w:p w:rsidR="00F03AF0" w:rsidRDefault="00F03AF0" w:rsidP="00F03AF0">
      <w:pPr>
        <w:pStyle w:val="ListParagraph"/>
        <w:numPr>
          <w:ilvl w:val="1"/>
          <w:numId w:val="1"/>
        </w:numPr>
      </w:pPr>
      <w:r>
        <w:t>Discuss with GSC co-lead agencies on interest for the WG to lead and develop an ‘urban’ module for the cluster coordination training. (And potentially a ‘settlement/area’ coordination model after the development of the guidance)</w:t>
      </w:r>
    </w:p>
    <w:p w:rsidR="00F03AF0" w:rsidRDefault="00F03AF0" w:rsidP="00F03AF0">
      <w:pPr>
        <w:pStyle w:val="ListParagraph"/>
        <w:ind w:left="1080"/>
      </w:pPr>
      <w:bookmarkStart w:id="0" w:name="_GoBack"/>
      <w:bookmarkEnd w:id="0"/>
    </w:p>
    <w:p w:rsidR="00F03AF0" w:rsidRPr="00F03AF0" w:rsidRDefault="00F03AF0" w:rsidP="00F03AF0">
      <w:pPr>
        <w:pStyle w:val="ListParagraph"/>
      </w:pPr>
    </w:p>
    <w:sectPr w:rsidR="00F03AF0" w:rsidRPr="00F03AF0" w:rsidSect="00F03AF0"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DC3"/>
    <w:multiLevelType w:val="hybridMultilevel"/>
    <w:tmpl w:val="5EEE4C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2658"/>
    <w:multiLevelType w:val="hybridMultilevel"/>
    <w:tmpl w:val="92AE82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D5F0F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F457C2A"/>
    <w:multiLevelType w:val="hybridMultilevel"/>
    <w:tmpl w:val="5AB2C5D0"/>
    <w:lvl w:ilvl="0" w:tplc="4934A2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858B2"/>
    <w:multiLevelType w:val="hybridMultilevel"/>
    <w:tmpl w:val="FDF431C2"/>
    <w:lvl w:ilvl="0" w:tplc="278ED45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435B2"/>
    <w:multiLevelType w:val="hybridMultilevel"/>
    <w:tmpl w:val="447840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43E6D"/>
    <w:multiLevelType w:val="hybridMultilevel"/>
    <w:tmpl w:val="FEA0F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92821"/>
    <w:multiLevelType w:val="hybridMultilevel"/>
    <w:tmpl w:val="714E45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E333A8"/>
    <w:multiLevelType w:val="hybridMultilevel"/>
    <w:tmpl w:val="C46871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DB"/>
    <w:rsid w:val="001046A1"/>
    <w:rsid w:val="0032231E"/>
    <w:rsid w:val="00663465"/>
    <w:rsid w:val="0066423C"/>
    <w:rsid w:val="00752D3A"/>
    <w:rsid w:val="008A0FDB"/>
    <w:rsid w:val="00B5459D"/>
    <w:rsid w:val="00F0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ADCC"/>
  <w15:chartTrackingRefBased/>
  <w15:docId w15:val="{AFDE6519-1128-462C-AD98-B6C0BAC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F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4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F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0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F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2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2</cp:revision>
  <dcterms:created xsi:type="dcterms:W3CDTF">2018-10-29T07:08:00Z</dcterms:created>
  <dcterms:modified xsi:type="dcterms:W3CDTF">2018-10-29T07:08:00Z</dcterms:modified>
</cp:coreProperties>
</file>