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C93" w:rsidRPr="002F35A2" w:rsidRDefault="00851C93">
      <w:pPr>
        <w:rPr>
          <w:b/>
          <w:sz w:val="28"/>
          <w:szCs w:val="28"/>
        </w:rPr>
      </w:pPr>
      <w:r w:rsidRPr="002F35A2">
        <w:rPr>
          <w:b/>
          <w:sz w:val="28"/>
          <w:szCs w:val="28"/>
        </w:rPr>
        <w:t>Grenbestämmelser – SPM Dynamiskt Skytte</w:t>
      </w:r>
    </w:p>
    <w:p w:rsidR="00851C93" w:rsidRPr="002F35A2" w:rsidRDefault="00851C93">
      <w:pPr>
        <w:rPr>
          <w:rFonts w:ascii="Times New Roman" w:hAnsi="Times New Roman" w:cs="Times New Roman"/>
          <w:sz w:val="24"/>
          <w:szCs w:val="24"/>
        </w:rPr>
      </w:pPr>
      <w:r w:rsidRPr="002F35A2">
        <w:rPr>
          <w:rFonts w:ascii="Times New Roman" w:hAnsi="Times New Roman" w:cs="Times New Roman"/>
          <w:sz w:val="24"/>
          <w:szCs w:val="24"/>
        </w:rPr>
        <w:t>Mästerskapet anordnas som individuell tävlan.</w:t>
      </w:r>
    </w:p>
    <w:p w:rsidR="00851C93" w:rsidRPr="002F35A2" w:rsidRDefault="00851C93">
      <w:pPr>
        <w:rPr>
          <w:rFonts w:ascii="Times New Roman" w:hAnsi="Times New Roman" w:cs="Times New Roman"/>
          <w:sz w:val="24"/>
          <w:szCs w:val="24"/>
        </w:rPr>
      </w:pPr>
      <w:r w:rsidRPr="002F35A2">
        <w:rPr>
          <w:rFonts w:ascii="Times New Roman" w:hAnsi="Times New Roman" w:cs="Times New Roman"/>
          <w:sz w:val="24"/>
          <w:szCs w:val="24"/>
        </w:rPr>
        <w:t>Klassindelning:</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Öppen klass – tävlanden i åldern 21-50 år</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Damer – kvinnor</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Senior – tävlanden som fyllt 50 år tävlingens första dag.</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Super Senior – tävlanden som fyllt 60 tävlingens första dag.</w:t>
      </w:r>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Det skall vara fem tävlanden i klassen för att den skall genomföras.</w:t>
      </w:r>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En super senior har valmöjligheten att anmäla sig i seniorer, men inte i båda klasserna.</w:t>
      </w:r>
    </w:p>
    <w:p w:rsidR="00851C93"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 xml:space="preserve">Om det är otillräckligt antal tävlande i supersenior klassen för att klassen skall genomföras, så placeras samtliga </w:t>
      </w:r>
      <w:proofErr w:type="gramStart"/>
      <w:r w:rsidRPr="002F35A2">
        <w:rPr>
          <w:rFonts w:ascii="Times New Roman" w:hAnsi="Times New Roman" w:cs="Times New Roman"/>
          <w:sz w:val="24"/>
          <w:szCs w:val="24"/>
        </w:rPr>
        <w:t>super seniorer</w:t>
      </w:r>
      <w:proofErr w:type="gramEnd"/>
      <w:r w:rsidRPr="002F35A2">
        <w:rPr>
          <w:rFonts w:ascii="Times New Roman" w:hAnsi="Times New Roman" w:cs="Times New Roman"/>
          <w:sz w:val="24"/>
          <w:szCs w:val="24"/>
        </w:rPr>
        <w:t xml:space="preserve"> automatiskt i klassen för seniorer.</w:t>
      </w:r>
    </w:p>
    <w:p w:rsidR="00D86CF4" w:rsidRPr="002F35A2" w:rsidRDefault="00D86CF4" w:rsidP="00851C93">
      <w:pPr>
        <w:rPr>
          <w:rFonts w:ascii="Times New Roman" w:hAnsi="Times New Roman" w:cs="Times New Roman"/>
          <w:sz w:val="24"/>
          <w:szCs w:val="24"/>
        </w:rPr>
      </w:pPr>
      <w:r>
        <w:rPr>
          <w:rFonts w:ascii="Times New Roman" w:hAnsi="Times New Roman" w:cs="Times New Roman"/>
          <w:sz w:val="24"/>
          <w:szCs w:val="24"/>
        </w:rPr>
        <w:t>Lagtävlan, laget skall bestå av max 4 stycken deltagare per lag, deltagare skall tävla för samma Polisstation eller Polisidrottsförening som är knuten till anställningsort. DVS det går inte att bygga lag från olika Lokalpolisområden även om de i sig ingår i samma Polisområde.</w:t>
      </w:r>
      <w:bookmarkStart w:id="0" w:name="_GoBack"/>
      <w:bookmarkEnd w:id="0"/>
    </w:p>
    <w:p w:rsidR="00851C93" w:rsidRPr="00A74F12" w:rsidRDefault="00851C93" w:rsidP="00851C93">
      <w:pPr>
        <w:rPr>
          <w:rFonts w:ascii="Times New Roman" w:hAnsi="Times New Roman" w:cs="Times New Roman"/>
          <w:b/>
          <w:sz w:val="24"/>
          <w:szCs w:val="24"/>
        </w:rPr>
      </w:pPr>
      <w:r w:rsidRPr="00A74F12">
        <w:rPr>
          <w:rFonts w:ascii="Times New Roman" w:hAnsi="Times New Roman" w:cs="Times New Roman"/>
          <w:b/>
          <w:sz w:val="24"/>
          <w:szCs w:val="24"/>
        </w:rPr>
        <w:t>Vapen:</w:t>
      </w:r>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 xml:space="preserve">Pistol kaliber 9mm – endast vapen som är av Polisen godkänt tjänstevapen </w:t>
      </w:r>
      <w:r w:rsidR="002F35A2" w:rsidRPr="002F35A2">
        <w:rPr>
          <w:rFonts w:ascii="Times New Roman" w:hAnsi="Times New Roman" w:cs="Times New Roman"/>
          <w:sz w:val="24"/>
          <w:szCs w:val="24"/>
        </w:rPr>
        <w:t xml:space="preserve">Sig </w:t>
      </w:r>
      <w:proofErr w:type="spellStart"/>
      <w:r w:rsidR="002F35A2" w:rsidRPr="002F35A2">
        <w:rPr>
          <w:rFonts w:ascii="Times New Roman" w:hAnsi="Times New Roman" w:cs="Times New Roman"/>
          <w:sz w:val="24"/>
          <w:szCs w:val="24"/>
        </w:rPr>
        <w:t>Sauer</w:t>
      </w:r>
      <w:proofErr w:type="spellEnd"/>
      <w:r w:rsidR="002F35A2" w:rsidRPr="002F35A2">
        <w:rPr>
          <w:rFonts w:ascii="Times New Roman" w:hAnsi="Times New Roman" w:cs="Times New Roman"/>
          <w:sz w:val="24"/>
          <w:szCs w:val="24"/>
        </w:rPr>
        <w:t xml:space="preserve"> P225, P226, P 229 samt P 239 </w:t>
      </w:r>
      <w:r w:rsidRPr="002F35A2">
        <w:rPr>
          <w:rFonts w:ascii="Times New Roman" w:hAnsi="Times New Roman" w:cs="Times New Roman"/>
          <w:sz w:val="24"/>
          <w:szCs w:val="24"/>
        </w:rPr>
        <w:t xml:space="preserve">får </w:t>
      </w:r>
      <w:proofErr w:type="gramStart"/>
      <w:r w:rsidRPr="002F35A2">
        <w:rPr>
          <w:rFonts w:ascii="Times New Roman" w:hAnsi="Times New Roman" w:cs="Times New Roman"/>
          <w:sz w:val="24"/>
          <w:szCs w:val="24"/>
        </w:rPr>
        <w:t>användas</w:t>
      </w:r>
      <w:r w:rsidR="00D6209A">
        <w:rPr>
          <w:rFonts w:ascii="Times New Roman" w:hAnsi="Times New Roman" w:cs="Times New Roman"/>
          <w:sz w:val="24"/>
          <w:szCs w:val="24"/>
        </w:rPr>
        <w:t>,  (</w:t>
      </w:r>
      <w:proofErr w:type="gramEnd"/>
      <w:r w:rsidR="008A7497">
        <w:rPr>
          <w:rFonts w:ascii="Times New Roman" w:hAnsi="Times New Roman" w:cs="Times New Roman"/>
          <w:sz w:val="24"/>
          <w:szCs w:val="24"/>
        </w:rPr>
        <w:t>I förekommande fall får annat godkänt tjänstevapen användas ((Säkerhetspolisen))</w:t>
      </w:r>
      <w:r w:rsidRPr="002F35A2">
        <w:rPr>
          <w:rFonts w:ascii="Times New Roman" w:hAnsi="Times New Roman" w:cs="Times New Roman"/>
          <w:sz w:val="24"/>
          <w:szCs w:val="24"/>
        </w:rPr>
        <w:t>.</w:t>
      </w:r>
      <w:r w:rsidR="00A74F12">
        <w:rPr>
          <w:rFonts w:ascii="Times New Roman" w:hAnsi="Times New Roman" w:cs="Times New Roman"/>
          <w:sz w:val="24"/>
          <w:szCs w:val="24"/>
        </w:rPr>
        <w:t xml:space="preserve"> Ändringar på pistolen utförda</w:t>
      </w:r>
      <w:r w:rsidR="00D6209A">
        <w:rPr>
          <w:rFonts w:ascii="Times New Roman" w:hAnsi="Times New Roman" w:cs="Times New Roman"/>
          <w:sz w:val="24"/>
          <w:szCs w:val="24"/>
        </w:rPr>
        <w:t xml:space="preserve"> av vapentekniker</w:t>
      </w:r>
      <w:r w:rsidRPr="002F35A2">
        <w:rPr>
          <w:rFonts w:ascii="Times New Roman" w:hAnsi="Times New Roman" w:cs="Times New Roman"/>
          <w:sz w:val="24"/>
          <w:szCs w:val="24"/>
        </w:rPr>
        <w:t xml:space="preserve"> såsom E2 grepp eller kort avtryckare</w:t>
      </w:r>
      <w:r w:rsidR="00D6209A">
        <w:rPr>
          <w:rFonts w:ascii="Times New Roman" w:hAnsi="Times New Roman" w:cs="Times New Roman"/>
          <w:sz w:val="24"/>
          <w:szCs w:val="24"/>
        </w:rPr>
        <w:t xml:space="preserve"> är godkänt</w:t>
      </w:r>
      <w:r w:rsidRPr="002F35A2">
        <w:rPr>
          <w:rFonts w:ascii="Times New Roman" w:hAnsi="Times New Roman" w:cs="Times New Roman"/>
          <w:sz w:val="24"/>
          <w:szCs w:val="24"/>
        </w:rPr>
        <w:t>. Vapnets fjädrar skall vara av Polisen godkända för tjänstebruk.</w:t>
      </w:r>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Vapenlampa med ljus och eller laser är tillåten, den skall vara av Polisen godkän</w:t>
      </w:r>
      <w:r w:rsidR="00A74F12">
        <w:rPr>
          <w:rFonts w:ascii="Times New Roman" w:hAnsi="Times New Roman" w:cs="Times New Roman"/>
          <w:sz w:val="24"/>
          <w:szCs w:val="24"/>
        </w:rPr>
        <w:t xml:space="preserve">d och fungera, den får dock </w:t>
      </w:r>
      <w:r w:rsidRPr="002F35A2">
        <w:rPr>
          <w:rFonts w:ascii="Times New Roman" w:hAnsi="Times New Roman" w:cs="Times New Roman"/>
          <w:sz w:val="24"/>
          <w:szCs w:val="24"/>
        </w:rPr>
        <w:t>i sin funktion</w:t>
      </w:r>
      <w:r w:rsidR="00A74F12">
        <w:rPr>
          <w:rFonts w:ascii="Times New Roman" w:hAnsi="Times New Roman" w:cs="Times New Roman"/>
          <w:sz w:val="24"/>
          <w:szCs w:val="24"/>
        </w:rPr>
        <w:t xml:space="preserve"> inte </w:t>
      </w:r>
      <w:r w:rsidRPr="002F35A2">
        <w:rPr>
          <w:rFonts w:ascii="Times New Roman" w:hAnsi="Times New Roman" w:cs="Times New Roman"/>
          <w:sz w:val="24"/>
          <w:szCs w:val="24"/>
        </w:rPr>
        <w:t xml:space="preserve">användas under </w:t>
      </w:r>
      <w:proofErr w:type="spellStart"/>
      <w:r w:rsidRPr="002F35A2">
        <w:rPr>
          <w:rFonts w:ascii="Times New Roman" w:hAnsi="Times New Roman" w:cs="Times New Roman"/>
          <w:sz w:val="24"/>
          <w:szCs w:val="24"/>
        </w:rPr>
        <w:t>course</w:t>
      </w:r>
      <w:proofErr w:type="spellEnd"/>
      <w:r w:rsidRPr="002F35A2">
        <w:rPr>
          <w:rFonts w:ascii="Times New Roman" w:hAnsi="Times New Roman" w:cs="Times New Roman"/>
          <w:sz w:val="24"/>
          <w:szCs w:val="24"/>
        </w:rPr>
        <w:t xml:space="preserve"> </w:t>
      </w:r>
      <w:proofErr w:type="spellStart"/>
      <w:r w:rsidRPr="002F35A2">
        <w:rPr>
          <w:rFonts w:ascii="Times New Roman" w:hAnsi="Times New Roman" w:cs="Times New Roman"/>
          <w:sz w:val="24"/>
          <w:szCs w:val="24"/>
        </w:rPr>
        <w:t>of</w:t>
      </w:r>
      <w:proofErr w:type="spellEnd"/>
      <w:r w:rsidRPr="002F35A2">
        <w:rPr>
          <w:rFonts w:ascii="Times New Roman" w:hAnsi="Times New Roman" w:cs="Times New Roman"/>
          <w:sz w:val="24"/>
          <w:szCs w:val="24"/>
        </w:rPr>
        <w:t xml:space="preserve"> </w:t>
      </w:r>
      <w:proofErr w:type="spellStart"/>
      <w:r w:rsidRPr="002F35A2">
        <w:rPr>
          <w:rFonts w:ascii="Times New Roman" w:hAnsi="Times New Roman" w:cs="Times New Roman"/>
          <w:sz w:val="24"/>
          <w:szCs w:val="24"/>
        </w:rPr>
        <w:t>fire</w:t>
      </w:r>
      <w:proofErr w:type="spellEnd"/>
      <w:r w:rsidRPr="002F35A2">
        <w:rPr>
          <w:rFonts w:ascii="Times New Roman" w:hAnsi="Times New Roman" w:cs="Times New Roman"/>
          <w:sz w:val="24"/>
          <w:szCs w:val="24"/>
        </w:rPr>
        <w:t>.</w:t>
      </w:r>
    </w:p>
    <w:p w:rsidR="00851C93"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 xml:space="preserve">Fiberkorn samt Tritiumsikten av Polisen godkända är tillåtna, Rödpunktssikte är </w:t>
      </w:r>
      <w:r w:rsidRPr="002F35A2">
        <w:rPr>
          <w:rFonts w:ascii="Times New Roman" w:hAnsi="Times New Roman" w:cs="Times New Roman"/>
          <w:sz w:val="24"/>
          <w:szCs w:val="24"/>
          <w:u w:val="single"/>
        </w:rPr>
        <w:t>inte</w:t>
      </w:r>
      <w:r w:rsidRPr="002F35A2">
        <w:rPr>
          <w:rFonts w:ascii="Times New Roman" w:hAnsi="Times New Roman" w:cs="Times New Roman"/>
          <w:sz w:val="24"/>
          <w:szCs w:val="24"/>
        </w:rPr>
        <w:t xml:space="preserve"> tillåtet.</w:t>
      </w:r>
    </w:p>
    <w:p w:rsidR="008A7497" w:rsidRPr="002F35A2" w:rsidRDefault="008A7497" w:rsidP="00851C93">
      <w:pPr>
        <w:rPr>
          <w:rFonts w:ascii="Times New Roman" w:hAnsi="Times New Roman" w:cs="Times New Roman"/>
          <w:sz w:val="24"/>
          <w:szCs w:val="24"/>
        </w:rPr>
      </w:pPr>
      <w:r>
        <w:rPr>
          <w:rFonts w:ascii="Times New Roman" w:hAnsi="Times New Roman" w:cs="Times New Roman"/>
          <w:sz w:val="24"/>
          <w:szCs w:val="24"/>
        </w:rPr>
        <w:t xml:space="preserve">Gällande tävling med polisens förstärkningsvapen skall MP5 med inskjutbart axelstöd eller fast kolv användas, det är inte tillåtet att använda MP5K eller MP5 med ljuddämpare. Rödpunktsikte är tillåtet. Vapenlampa eller laser får ej användas under Course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fire</w:t>
      </w:r>
      <w:proofErr w:type="spellEnd"/>
      <w:r>
        <w:rPr>
          <w:rFonts w:ascii="Times New Roman" w:hAnsi="Times New Roman" w:cs="Times New Roman"/>
          <w:sz w:val="24"/>
          <w:szCs w:val="24"/>
        </w:rPr>
        <w:t>.</w:t>
      </w:r>
    </w:p>
    <w:p w:rsidR="002F35A2" w:rsidRPr="00A74F12" w:rsidRDefault="002F35A2" w:rsidP="00851C93">
      <w:pPr>
        <w:rPr>
          <w:rFonts w:ascii="Times New Roman" w:hAnsi="Times New Roman" w:cs="Times New Roman"/>
          <w:b/>
          <w:sz w:val="24"/>
          <w:szCs w:val="24"/>
        </w:rPr>
      </w:pPr>
      <w:r w:rsidRPr="00A74F12">
        <w:rPr>
          <w:rFonts w:ascii="Times New Roman" w:hAnsi="Times New Roman" w:cs="Times New Roman"/>
          <w:b/>
          <w:sz w:val="24"/>
          <w:szCs w:val="24"/>
        </w:rPr>
        <w:t>Ammunition:</w:t>
      </w:r>
    </w:p>
    <w:p w:rsidR="002F35A2" w:rsidRP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Endast tjänsteammunition samt övningsammunition som är av Polisen godkänd får användas under tävling. (Annan ammunition får ej användas i Polisens tjänstevapen).</w:t>
      </w:r>
      <w:r w:rsidR="00A74F12">
        <w:rPr>
          <w:rFonts w:ascii="Times New Roman" w:hAnsi="Times New Roman" w:cs="Times New Roman"/>
          <w:sz w:val="24"/>
          <w:szCs w:val="24"/>
        </w:rPr>
        <w:t xml:space="preserve"> (10§ FAP 104-2).</w:t>
      </w:r>
    </w:p>
    <w:p w:rsidR="002F35A2" w:rsidRPr="00A74F12" w:rsidRDefault="002F35A2" w:rsidP="00851C93">
      <w:pPr>
        <w:rPr>
          <w:rFonts w:ascii="Times New Roman" w:hAnsi="Times New Roman" w:cs="Times New Roman"/>
          <w:b/>
          <w:sz w:val="24"/>
          <w:szCs w:val="24"/>
        </w:rPr>
      </w:pPr>
      <w:r w:rsidRPr="00A74F12">
        <w:rPr>
          <w:rFonts w:ascii="Times New Roman" w:hAnsi="Times New Roman" w:cs="Times New Roman"/>
          <w:b/>
          <w:sz w:val="24"/>
          <w:szCs w:val="24"/>
        </w:rPr>
        <w:t>Utrustning:</w:t>
      </w:r>
    </w:p>
    <w:p w:rsid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Utrustning skall vara godkänd av Polisen, dvs att ett beslut om användning (BOA) skall finnas på den utrustningsdetalj som tävlande använder.</w:t>
      </w:r>
    </w:p>
    <w:p w:rsidR="00A74F12" w:rsidRPr="002F35A2" w:rsidRDefault="00A74F12" w:rsidP="00851C93">
      <w:pPr>
        <w:rPr>
          <w:rFonts w:ascii="Times New Roman" w:hAnsi="Times New Roman" w:cs="Times New Roman"/>
          <w:sz w:val="24"/>
          <w:szCs w:val="24"/>
        </w:rPr>
      </w:pPr>
      <w:r>
        <w:rPr>
          <w:rFonts w:ascii="Times New Roman" w:hAnsi="Times New Roman" w:cs="Times New Roman"/>
          <w:sz w:val="24"/>
          <w:szCs w:val="24"/>
        </w:rPr>
        <w:lastRenderedPageBreak/>
        <w:t>Gällande hölster skall det finnas minst en låsning, godkända hölster skall vara av SLS/ALS modell</w:t>
      </w:r>
    </w:p>
    <w:p w:rsidR="002F35A2" w:rsidRP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 xml:space="preserve">Undantag från utrustningens bärande är att magasin må placeras där de normalt sätt bärs under tjänsteutövning av den tävlande, dvs att vi i detta fall använder oss av reglerna för divisionen </w:t>
      </w:r>
      <w:proofErr w:type="spellStart"/>
      <w:r w:rsidRPr="002F35A2">
        <w:rPr>
          <w:rFonts w:ascii="Times New Roman" w:hAnsi="Times New Roman" w:cs="Times New Roman"/>
          <w:sz w:val="24"/>
          <w:szCs w:val="24"/>
        </w:rPr>
        <w:t>Open</w:t>
      </w:r>
      <w:proofErr w:type="spellEnd"/>
      <w:r w:rsidRPr="002F35A2">
        <w:rPr>
          <w:rFonts w:ascii="Times New Roman" w:hAnsi="Times New Roman" w:cs="Times New Roman"/>
          <w:sz w:val="24"/>
          <w:szCs w:val="24"/>
        </w:rPr>
        <w:t>, Pistol och magasin får placeras valfritt runt midjan.</w:t>
      </w:r>
    </w:p>
    <w:p w:rsid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 xml:space="preserve">Magasin skall vara av Polisen godkända och får ej innehålla mer än 15 patroner vid </w:t>
      </w:r>
      <w:proofErr w:type="gramStart"/>
      <w:r w:rsidRPr="002F35A2">
        <w:rPr>
          <w:rFonts w:ascii="Times New Roman" w:hAnsi="Times New Roman" w:cs="Times New Roman"/>
          <w:sz w:val="24"/>
          <w:szCs w:val="24"/>
        </w:rPr>
        <w:t>start signal</w:t>
      </w:r>
      <w:proofErr w:type="gramEnd"/>
      <w:r w:rsidRPr="002F35A2">
        <w:rPr>
          <w:rFonts w:ascii="Times New Roman" w:hAnsi="Times New Roman" w:cs="Times New Roman"/>
          <w:sz w:val="24"/>
          <w:szCs w:val="24"/>
        </w:rPr>
        <w:t>.</w:t>
      </w:r>
      <w:r w:rsidR="008A7497">
        <w:rPr>
          <w:rFonts w:ascii="Times New Roman" w:hAnsi="Times New Roman" w:cs="Times New Roman"/>
          <w:sz w:val="24"/>
          <w:szCs w:val="24"/>
        </w:rPr>
        <w:t xml:space="preserve"> </w:t>
      </w:r>
      <w:proofErr w:type="spellStart"/>
      <w:r w:rsidR="008A7497">
        <w:rPr>
          <w:rFonts w:ascii="Times New Roman" w:hAnsi="Times New Roman" w:cs="Times New Roman"/>
          <w:sz w:val="24"/>
          <w:szCs w:val="24"/>
        </w:rPr>
        <w:t>Sk</w:t>
      </w:r>
      <w:proofErr w:type="spellEnd"/>
      <w:r w:rsidR="008A7497">
        <w:rPr>
          <w:rFonts w:ascii="Times New Roman" w:hAnsi="Times New Roman" w:cs="Times New Roman"/>
          <w:sz w:val="24"/>
          <w:szCs w:val="24"/>
        </w:rPr>
        <w:t xml:space="preserve"> plusbottnar är ej tillåtna.</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t>MP5 skall original magasin avsedda för 30 Patroner användas.</w:t>
      </w:r>
    </w:p>
    <w:p w:rsidR="00D6209A" w:rsidRDefault="008A7497" w:rsidP="00851C93">
      <w:pPr>
        <w:rPr>
          <w:rFonts w:ascii="Times New Roman" w:hAnsi="Times New Roman" w:cs="Times New Roman"/>
          <w:sz w:val="24"/>
          <w:szCs w:val="24"/>
        </w:rPr>
      </w:pPr>
      <w:r>
        <w:rPr>
          <w:rFonts w:ascii="Times New Roman" w:hAnsi="Times New Roman" w:cs="Times New Roman"/>
          <w:sz w:val="24"/>
          <w:szCs w:val="24"/>
        </w:rPr>
        <w:t>Bärande av uniform premieras men är inte ett krav, likaså gällande skyddsväst. I dagsläget finns det inte ett absolut krav på att bära skyddsväst under tjänsteutövning vilket gör att det kravet ej är applicerbart under tävling.</w:t>
      </w:r>
    </w:p>
    <w:p w:rsidR="00D6209A" w:rsidRPr="00D6209A" w:rsidRDefault="00D6209A" w:rsidP="00851C93">
      <w:pPr>
        <w:rPr>
          <w:rFonts w:ascii="Times New Roman" w:hAnsi="Times New Roman" w:cs="Times New Roman"/>
          <w:b/>
          <w:sz w:val="24"/>
          <w:szCs w:val="24"/>
        </w:rPr>
      </w:pPr>
      <w:r w:rsidRPr="00D6209A">
        <w:rPr>
          <w:rFonts w:ascii="Times New Roman" w:hAnsi="Times New Roman" w:cs="Times New Roman"/>
          <w:b/>
          <w:sz w:val="24"/>
          <w:szCs w:val="24"/>
        </w:rPr>
        <w:t>Utformning av stationer:</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t xml:space="preserve">I utformningen av stationer skall det eftersträvas att ge samtliga skyttar lika villkor, dvs de som är tilldelade tjänstevapen av modell P225 och P239 med 8skotts magasin inte skall få en väsentligt försämrad möjlighet att lösa </w:t>
      </w: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fire</w:t>
      </w:r>
      <w:proofErr w:type="spellEnd"/>
      <w:r>
        <w:rPr>
          <w:rFonts w:ascii="Times New Roman" w:hAnsi="Times New Roman" w:cs="Times New Roman"/>
          <w:sz w:val="24"/>
          <w:szCs w:val="24"/>
        </w:rPr>
        <w:t xml:space="preserve"> på grund av begränsningen i magasinskapacitet.</w:t>
      </w:r>
    </w:p>
    <w:p w:rsidR="00B22D2F" w:rsidRDefault="00B22D2F" w:rsidP="00851C93">
      <w:pPr>
        <w:rPr>
          <w:rFonts w:ascii="Times New Roman" w:hAnsi="Times New Roman" w:cs="Times New Roman"/>
          <w:sz w:val="24"/>
          <w:szCs w:val="24"/>
        </w:rPr>
      </w:pPr>
      <w:r>
        <w:rPr>
          <w:rFonts w:ascii="Times New Roman" w:hAnsi="Times New Roman" w:cs="Times New Roman"/>
          <w:sz w:val="24"/>
          <w:szCs w:val="24"/>
        </w:rPr>
        <w:t>Det skall likafullt i de fall någon Polisiär rekvisita används eftersträvas att det inte utgör ett hinder för tävlanden på grund av tävlandens fysiska förutsättningar.</w:t>
      </w:r>
    </w:p>
    <w:p w:rsidR="00D6209A" w:rsidRPr="00B22D2F" w:rsidRDefault="00D6209A" w:rsidP="00851C93">
      <w:pPr>
        <w:rPr>
          <w:rFonts w:ascii="Times New Roman" w:hAnsi="Times New Roman" w:cs="Times New Roman"/>
          <w:b/>
          <w:sz w:val="24"/>
          <w:szCs w:val="24"/>
        </w:rPr>
      </w:pPr>
      <w:r w:rsidRPr="00B22D2F">
        <w:rPr>
          <w:rFonts w:ascii="Times New Roman" w:hAnsi="Times New Roman" w:cs="Times New Roman"/>
          <w:b/>
          <w:sz w:val="24"/>
          <w:szCs w:val="24"/>
        </w:rPr>
        <w:t>Reglemente:</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t xml:space="preserve">IPSC regelbok, </w:t>
      </w:r>
      <w:hyperlink r:id="rId5" w:history="1">
        <w:r w:rsidRPr="00472035">
          <w:rPr>
            <w:rStyle w:val="Hyperlnk"/>
            <w:rFonts w:ascii="Times New Roman" w:hAnsi="Times New Roman" w:cs="Times New Roman"/>
            <w:sz w:val="24"/>
            <w:szCs w:val="24"/>
          </w:rPr>
          <w:t>www.ipsc.se</w:t>
        </w:r>
      </w:hyperlink>
      <w:r>
        <w:rPr>
          <w:rFonts w:ascii="Times New Roman" w:hAnsi="Times New Roman" w:cs="Times New Roman"/>
          <w:sz w:val="24"/>
          <w:szCs w:val="24"/>
        </w:rPr>
        <w:t xml:space="preserve"> med ovan nämnda undantag och eller ändringar.</w:t>
      </w:r>
    </w:p>
    <w:p w:rsidR="00D6209A" w:rsidRPr="002F35A2" w:rsidRDefault="00D6209A" w:rsidP="00851C93">
      <w:pPr>
        <w:rPr>
          <w:rFonts w:ascii="Times New Roman" w:hAnsi="Times New Roman" w:cs="Times New Roman"/>
          <w:sz w:val="24"/>
          <w:szCs w:val="24"/>
        </w:rPr>
      </w:pPr>
    </w:p>
    <w:p w:rsidR="002F35A2" w:rsidRDefault="002F35A2" w:rsidP="00851C93"/>
    <w:sectPr w:rsidR="002F3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D6FA1"/>
    <w:multiLevelType w:val="hybridMultilevel"/>
    <w:tmpl w:val="5E4AB4E4"/>
    <w:lvl w:ilvl="0" w:tplc="E6A880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93"/>
    <w:rsid w:val="002F35A2"/>
    <w:rsid w:val="003D63FA"/>
    <w:rsid w:val="00851C93"/>
    <w:rsid w:val="008A7497"/>
    <w:rsid w:val="00A025CF"/>
    <w:rsid w:val="00A74F12"/>
    <w:rsid w:val="00B22D2F"/>
    <w:rsid w:val="00D6209A"/>
    <w:rsid w:val="00D86CF4"/>
    <w:rsid w:val="00E04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ED18"/>
  <w15:docId w15:val="{47665188-7BDD-4FA7-A4E9-FBC21158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51C93"/>
    <w:pPr>
      <w:ind w:left="720"/>
      <w:contextualSpacing/>
    </w:pPr>
  </w:style>
  <w:style w:type="character" w:styleId="Hyperlnk">
    <w:name w:val="Hyperlink"/>
    <w:basedOn w:val="Standardstycketeckensnitt"/>
    <w:uiPriority w:val="99"/>
    <w:unhideWhenUsed/>
    <w:rsid w:val="00D62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c.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2938</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Lindhe</dc:creator>
  <cp:lastModifiedBy>David Lindhe</cp:lastModifiedBy>
  <cp:revision>2</cp:revision>
  <dcterms:created xsi:type="dcterms:W3CDTF">2022-09-19T18:31:00Z</dcterms:created>
  <dcterms:modified xsi:type="dcterms:W3CDTF">2022-09-19T18:31:00Z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