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ujwzn7l29dv0" w:id="0"/>
      <w:bookmarkEnd w:id="0"/>
      <w:r w:rsidDel="00000000" w:rsidR="00000000" w:rsidRPr="00000000">
        <w:rPr>
          <w:rtl w:val="0"/>
        </w:rPr>
        <w:t xml:space="preserve">Krag Open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bookmarkStart w:colFirst="0" w:colLast="0" w:name="_v63zq38elztq" w:id="1"/>
      <w:bookmarkEnd w:id="1"/>
      <w:r w:rsidDel="00000000" w:rsidR="00000000" w:rsidRPr="00000000">
        <w:rPr>
          <w:rtl w:val="0"/>
        </w:rPr>
        <w:t xml:space="preserve">Stage 1: Short Course (Hot Stage)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Targets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IPSC targets, 3 no-shoots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Minimum 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Firearm ready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Option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Behind the barricade B1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starts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 audible signal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Procedure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Engage all targets, each target must be engaged from a unique position on the barricade</w:t>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drawing>
          <wp:inline distB="114300" distT="114300" distL="114300" distR="114300">
            <wp:extent cx="2398024" cy="467201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8024" cy="4672013"/>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Style w:val="Heading2"/>
        <w:rPr/>
      </w:pPr>
      <w:bookmarkStart w:colFirst="0" w:colLast="0" w:name="_a6p9j9xav1zs" w:id="2"/>
      <w:bookmarkEnd w:id="2"/>
      <w:r w:rsidDel="00000000" w:rsidR="00000000" w:rsidRPr="00000000">
        <w:rPr>
          <w:rtl w:val="0"/>
        </w:rPr>
        <w:t xml:space="preserve">Stage 2: Short Course (Hot stage)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Targets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2 IPSC targets, 2 plates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Minimum 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Firearm ready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Option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Start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Behind the barricade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Time starts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On audible signal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Procedure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Target array T1 must be engaged from behind the barricade, target array T2 must be engaged from designated box B1</w:t>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drawing>
          <wp:inline distB="114300" distT="114300" distL="114300" distR="114300">
            <wp:extent cx="5191125" cy="5362575"/>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191125" cy="536257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pStyle w:val="Heading2"/>
        <w:rPr/>
      </w:pPr>
      <w:bookmarkStart w:colFirst="0" w:colLast="0" w:name="_s3lfb2stlx7t" w:id="3"/>
      <w:bookmarkEnd w:id="3"/>
      <w:r w:rsidDel="00000000" w:rsidR="00000000" w:rsidRPr="00000000">
        <w:rPr>
          <w:rtl w:val="0"/>
        </w:rPr>
        <w:t xml:space="preserve">Stage 3: Long Course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Targets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8 IPSC targets, 4 plates, 3 no-shoots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Minimum 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Firearm ready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Option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Start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Behind any barricade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Time starts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On audible signal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Procedure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Target array T1 must be engaged from behind the barricade B1, target array T2 must be engaged from behind the barricade B2, target array T3 and T4 must be engaged from the box B3</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drawing>
          <wp:inline distB="114300" distT="114300" distL="114300" distR="114300">
            <wp:extent cx="5686425" cy="4979112"/>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686425" cy="4979112"/>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pStyle w:val="Heading2"/>
        <w:rPr/>
      </w:pPr>
      <w:bookmarkStart w:colFirst="0" w:colLast="0" w:name="_pieyy14zrszt" w:id="4"/>
      <w:bookmarkEnd w:id="4"/>
      <w:r w:rsidDel="00000000" w:rsidR="00000000" w:rsidRPr="00000000">
        <w:rPr>
          <w:rtl w:val="0"/>
        </w:rPr>
        <w:t xml:space="preserve">Stage 4: Short Course (Hot stage)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Targets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5 IPSC paper targets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Minimum 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Firearm ready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Option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Start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Anywhere inside the demarcated area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Time starts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On audible signal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Procedure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Each target must be engaged while body touching prop obstacle. Each obstacle must be used at least once.</w:t>
            </w:r>
          </w:p>
        </w:tc>
      </w:tr>
    </w:tbl>
    <w:p w:rsidR="00000000" w:rsidDel="00000000" w:rsidP="00000000" w:rsidRDefault="00000000" w:rsidRPr="00000000" w14:paraId="0000003F">
      <w:pPr>
        <w:jc w:val="center"/>
        <w:rPr/>
      </w:pPr>
      <w:r w:rsidDel="00000000" w:rsidR="00000000" w:rsidRPr="00000000">
        <w:rPr/>
        <w:drawing>
          <wp:inline distB="114300" distT="114300" distL="114300" distR="114300">
            <wp:extent cx="3643192" cy="5405438"/>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643192" cy="5405438"/>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pStyle w:val="Heading2"/>
        <w:rPr/>
      </w:pPr>
      <w:bookmarkStart w:colFirst="0" w:colLast="0" w:name="_wqhvq752vwjb" w:id="5"/>
      <w:bookmarkEnd w:id="5"/>
      <w:r w:rsidDel="00000000" w:rsidR="00000000" w:rsidRPr="00000000">
        <w:rPr>
          <w:rtl w:val="0"/>
        </w:rPr>
        <w:t xml:space="preserve">Stage 5: Medium Course (Hot stage)</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Targets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8 IPSC paper targets, 4 no-shoots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Minimum 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Firearm ready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Option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Start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Behind the barricade B1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Time starts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On audible signal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Procedure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Target array T1 and T2 must be engaged from the different sections of the barricade.</w:t>
            </w:r>
          </w:p>
        </w:tc>
      </w:tr>
    </w:tbl>
    <w:p w:rsidR="00000000" w:rsidDel="00000000" w:rsidP="00000000" w:rsidRDefault="00000000" w:rsidRPr="00000000" w14:paraId="0000004E">
      <w:pPr>
        <w:jc w:val="center"/>
        <w:rPr/>
      </w:pPr>
      <w:r w:rsidDel="00000000" w:rsidR="00000000" w:rsidRPr="00000000">
        <w:rPr/>
        <w:drawing>
          <wp:inline distB="114300" distT="114300" distL="114300" distR="114300">
            <wp:extent cx="3919538" cy="5240632"/>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919538" cy="5240632"/>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Style w:val="Heading2"/>
        <w:rPr/>
      </w:pPr>
      <w:bookmarkStart w:colFirst="0" w:colLast="0" w:name="_es2onub6b5up" w:id="6"/>
      <w:bookmarkEnd w:id="6"/>
      <w:r w:rsidDel="00000000" w:rsidR="00000000" w:rsidRPr="00000000">
        <w:rPr>
          <w:rtl w:val="0"/>
        </w:rPr>
        <w:t xml:space="preserve">Stage 6: Medium Course</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Targets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8 IPSC paper targets, 3 no-shoots.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Minimum 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Firearm ready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Option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Start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Anywhere inside the demarcated area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Time starts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On audible signal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Procedure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Target array T1 must be engaged from prop obstacle.</w:t>
            </w:r>
          </w:p>
          <w:p w:rsidR="00000000" w:rsidDel="00000000" w:rsidP="00000000" w:rsidRDefault="00000000" w:rsidRPr="00000000" w14:paraId="0000005C">
            <w:pPr>
              <w:widowControl w:val="0"/>
              <w:spacing w:line="240" w:lineRule="auto"/>
              <w:rPr/>
            </w:pPr>
            <w:r w:rsidDel="00000000" w:rsidR="00000000" w:rsidRPr="00000000">
              <w:rPr>
                <w:rtl w:val="0"/>
              </w:rPr>
              <w:t xml:space="preserve">Target array T2 must be engaged from barricade B1.</w:t>
            </w:r>
          </w:p>
          <w:p w:rsidR="00000000" w:rsidDel="00000000" w:rsidP="00000000" w:rsidRDefault="00000000" w:rsidRPr="00000000" w14:paraId="0000005D">
            <w:pPr>
              <w:widowControl w:val="0"/>
              <w:spacing w:line="240" w:lineRule="auto"/>
              <w:rPr/>
            </w:pPr>
            <w:r w:rsidDel="00000000" w:rsidR="00000000" w:rsidRPr="00000000">
              <w:rPr>
                <w:rtl w:val="0"/>
              </w:rPr>
              <w:t xml:space="preserve">Target array T3 must be engaged from box B2. </w:t>
            </w:r>
          </w:p>
        </w:tc>
      </w:tr>
    </w:tbl>
    <w:p w:rsidR="00000000" w:rsidDel="00000000" w:rsidP="00000000" w:rsidRDefault="00000000" w:rsidRPr="00000000" w14:paraId="0000005E">
      <w:pPr>
        <w:jc w:val="center"/>
        <w:rPr/>
      </w:pPr>
      <w:r w:rsidDel="00000000" w:rsidR="00000000" w:rsidRPr="00000000">
        <w:rPr/>
        <w:drawing>
          <wp:inline distB="114300" distT="114300" distL="114300" distR="114300">
            <wp:extent cx="5943600" cy="3771900"/>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3771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6.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