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463" w:rsidRDefault="00A54463" w:rsidP="002A0EFE">
      <w:pPr>
        <w:spacing w:after="0" w:line="240" w:lineRule="atLeast"/>
        <w:jc w:val="both"/>
        <w:textAlignment w:val="baseline"/>
        <w:outlineLvl w:val="4"/>
        <w:rPr>
          <w:rFonts w:ascii="Helvetica" w:eastAsia="Times New Roman" w:hAnsi="Helvetica" w:cs="Helvetica"/>
          <w:color w:val="333333"/>
          <w:sz w:val="24"/>
          <w:szCs w:val="24"/>
          <w:lang w:val="es-CL"/>
        </w:rPr>
      </w:pPr>
    </w:p>
    <w:p w:rsidR="00211703" w:rsidRPr="00211703" w:rsidRDefault="00211703" w:rsidP="002A0EFE">
      <w:pPr>
        <w:spacing w:after="0" w:line="240" w:lineRule="atLeast"/>
        <w:jc w:val="both"/>
        <w:textAlignment w:val="baseline"/>
        <w:outlineLvl w:val="4"/>
        <w:rPr>
          <w:rFonts w:ascii="Helvetica" w:eastAsia="Times New Roman" w:hAnsi="Helvetica" w:cs="Helvetica"/>
          <w:color w:val="333333"/>
          <w:sz w:val="24"/>
          <w:szCs w:val="24"/>
          <w:lang w:val="es-CL"/>
        </w:rPr>
      </w:pPr>
      <w:r w:rsidRPr="00211703">
        <w:rPr>
          <w:rFonts w:ascii="Helvetica" w:eastAsia="Times New Roman" w:hAnsi="Helvetica" w:cs="Helvetica"/>
          <w:color w:val="333333"/>
          <w:sz w:val="24"/>
          <w:szCs w:val="24"/>
          <w:lang w:val="es-CL"/>
        </w:rPr>
        <w:t>REGLAMENTO DE NATACION</w:t>
      </w:r>
    </w:p>
    <w:p w:rsidR="00211703" w:rsidRPr="00211703" w:rsidRDefault="00211703" w:rsidP="002A0EFE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val="es-CL"/>
        </w:rPr>
      </w:pPr>
      <w:r w:rsidRPr="00211703">
        <w:rPr>
          <w:rFonts w:ascii="Helvetica" w:eastAsia="Times New Roman" w:hAnsi="Helvetica" w:cs="Helvetica"/>
          <w:color w:val="666666"/>
          <w:sz w:val="21"/>
          <w:szCs w:val="21"/>
          <w:lang w:val="es-CL"/>
        </w:rPr>
        <w:t>1.- El uso de la gorra de natación entregada por la organización es obligatorio.</w:t>
      </w:r>
    </w:p>
    <w:p w:rsidR="00211703" w:rsidRPr="00211703" w:rsidRDefault="00211703" w:rsidP="002A0EFE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val="es-CL"/>
        </w:rPr>
      </w:pPr>
      <w:r w:rsidRPr="00211703">
        <w:rPr>
          <w:rFonts w:ascii="Helvetica" w:eastAsia="Times New Roman" w:hAnsi="Helvetica" w:cs="Helvetica"/>
          <w:color w:val="666666"/>
          <w:sz w:val="21"/>
          <w:szCs w:val="21"/>
          <w:lang w:val="es-CL"/>
        </w:rPr>
        <w:t>2.- El uso de traje de agua, será indicado por la organización el día previo a la competencia, dependiendo de la temperatura del agua de acuerdo a norma.</w:t>
      </w:r>
      <w:bookmarkStart w:id="0" w:name="_GoBack"/>
      <w:bookmarkEnd w:id="0"/>
    </w:p>
    <w:p w:rsidR="00211703" w:rsidRPr="00211703" w:rsidRDefault="00211703" w:rsidP="002A0EFE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val="es-CL"/>
        </w:rPr>
      </w:pPr>
      <w:r w:rsidRPr="00211703">
        <w:rPr>
          <w:rFonts w:ascii="Helvetica" w:eastAsia="Times New Roman" w:hAnsi="Helvetica" w:cs="Helvetica"/>
          <w:color w:val="666666"/>
          <w:sz w:val="21"/>
          <w:szCs w:val="21"/>
          <w:lang w:val="es-CL"/>
        </w:rPr>
        <w:t>3.- Los nadadores, deberán hacer el circuito de acurdo a lo indicado por el juez antes de la partida.</w:t>
      </w:r>
    </w:p>
    <w:p w:rsidR="00211703" w:rsidRPr="00211703" w:rsidRDefault="00211703" w:rsidP="002A0EFE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val="es-CL"/>
        </w:rPr>
      </w:pPr>
      <w:r w:rsidRPr="00211703">
        <w:rPr>
          <w:rFonts w:ascii="Helvetica" w:eastAsia="Times New Roman" w:hAnsi="Helvetica" w:cs="Helvetica"/>
          <w:color w:val="666666"/>
          <w:sz w:val="21"/>
          <w:szCs w:val="21"/>
          <w:lang w:val="es-CL"/>
        </w:rPr>
        <w:t>4.- Cualquier ayuda externa será motivo de descalificación</w:t>
      </w:r>
    </w:p>
    <w:p w:rsidR="00211703" w:rsidRPr="00211703" w:rsidRDefault="00211703" w:rsidP="002A0EFE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val="es-CL"/>
        </w:rPr>
      </w:pPr>
      <w:r w:rsidRPr="00211703">
        <w:rPr>
          <w:rFonts w:ascii="Helvetica" w:eastAsia="Times New Roman" w:hAnsi="Helvetica" w:cs="Helvetica"/>
          <w:color w:val="666666"/>
          <w:sz w:val="21"/>
          <w:szCs w:val="21"/>
          <w:lang w:val="es-CL"/>
        </w:rPr>
        <w:t>5.- No está permitido el uso de aletas, paletas, snorkel o cualquier elemento flotante.</w:t>
      </w:r>
    </w:p>
    <w:p w:rsidR="00211703" w:rsidRPr="00211703" w:rsidRDefault="00211703" w:rsidP="002A0EFE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val="es-CL"/>
        </w:rPr>
      </w:pPr>
      <w:r w:rsidRPr="00211703">
        <w:rPr>
          <w:rFonts w:ascii="Helvetica" w:eastAsia="Times New Roman" w:hAnsi="Helvetica" w:cs="Helvetica"/>
          <w:color w:val="666666"/>
          <w:sz w:val="21"/>
          <w:szCs w:val="21"/>
          <w:lang w:val="es-CL"/>
        </w:rPr>
        <w:t>6.- Al llegar a T1, todos los implementos de natación deben quedar dentro del canasto del parque cerrado asignado a cada deportista.</w:t>
      </w:r>
    </w:p>
    <w:p w:rsidR="00211703" w:rsidRPr="00211703" w:rsidRDefault="00211703" w:rsidP="002A0EFE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val="es-CL"/>
        </w:rPr>
      </w:pPr>
      <w:r w:rsidRPr="00211703">
        <w:rPr>
          <w:rFonts w:ascii="Helvetica" w:eastAsia="Times New Roman" w:hAnsi="Helvetica" w:cs="Helvetica"/>
          <w:color w:val="666666"/>
          <w:sz w:val="21"/>
          <w:szCs w:val="21"/>
          <w:lang w:val="es-CL"/>
        </w:rPr>
        <w:t>7.- El tiempo máximo de Natación es de 30 minutos. A partir de esa hora serán llevados a la orilla y podrán continuar la competencia sin derecho a premiación.</w:t>
      </w:r>
    </w:p>
    <w:p w:rsidR="00E0737C" w:rsidRDefault="006B1F90" w:rsidP="002A0EFE">
      <w:pPr>
        <w:jc w:val="both"/>
        <w:rPr>
          <w:lang w:val="es-CL"/>
        </w:rPr>
      </w:pPr>
    </w:p>
    <w:p w:rsidR="00211703" w:rsidRPr="00211703" w:rsidRDefault="00211703" w:rsidP="002A0EFE">
      <w:pPr>
        <w:spacing w:after="0" w:line="240" w:lineRule="atLeast"/>
        <w:jc w:val="both"/>
        <w:textAlignment w:val="baseline"/>
        <w:outlineLvl w:val="4"/>
        <w:rPr>
          <w:rFonts w:ascii="Helvetica" w:eastAsia="Times New Roman" w:hAnsi="Helvetica" w:cs="Helvetica"/>
          <w:color w:val="333333"/>
          <w:sz w:val="24"/>
          <w:szCs w:val="24"/>
          <w:lang w:val="es-CL"/>
        </w:rPr>
      </w:pPr>
      <w:r w:rsidRPr="00211703">
        <w:rPr>
          <w:rFonts w:ascii="Helvetica" w:eastAsia="Times New Roman" w:hAnsi="Helvetica" w:cs="Helvetica"/>
          <w:color w:val="333333"/>
          <w:sz w:val="24"/>
          <w:szCs w:val="24"/>
          <w:lang w:val="es-CL"/>
        </w:rPr>
        <w:t>REGLAMENTO DE CICLISMO</w:t>
      </w:r>
    </w:p>
    <w:p w:rsidR="00211703" w:rsidRPr="00211703" w:rsidRDefault="00211703" w:rsidP="002A0EFE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val="es-CL"/>
        </w:rPr>
      </w:pPr>
      <w:r w:rsidRPr="00211703">
        <w:rPr>
          <w:rFonts w:ascii="Helvetica" w:eastAsia="Times New Roman" w:hAnsi="Helvetica" w:cs="Helvetica"/>
          <w:color w:val="666666"/>
          <w:sz w:val="21"/>
          <w:szCs w:val="21"/>
          <w:lang w:val="es-CL"/>
        </w:rPr>
        <w:t xml:space="preserve">1.- El </w:t>
      </w:r>
      <w:proofErr w:type="spellStart"/>
      <w:r w:rsidRPr="00211703">
        <w:rPr>
          <w:rFonts w:ascii="Helvetica" w:eastAsia="Times New Roman" w:hAnsi="Helvetica" w:cs="Helvetica"/>
          <w:color w:val="666666"/>
          <w:sz w:val="21"/>
          <w:szCs w:val="21"/>
          <w:lang w:val="es-CL"/>
        </w:rPr>
        <w:t>drafting</w:t>
      </w:r>
      <w:proofErr w:type="spellEnd"/>
      <w:r w:rsidRPr="00211703">
        <w:rPr>
          <w:rFonts w:ascii="Helvetica" w:eastAsia="Times New Roman" w:hAnsi="Helvetica" w:cs="Helvetica"/>
          <w:color w:val="666666"/>
          <w:sz w:val="21"/>
          <w:szCs w:val="21"/>
          <w:lang w:val="es-CL"/>
        </w:rPr>
        <w:t> es permitido solo en las competencias del día domingo.</w:t>
      </w:r>
    </w:p>
    <w:p w:rsidR="00211703" w:rsidRPr="00211703" w:rsidRDefault="00211703" w:rsidP="002A0EFE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val="es-CL"/>
        </w:rPr>
      </w:pPr>
      <w:r w:rsidRPr="00211703">
        <w:rPr>
          <w:rFonts w:ascii="Helvetica" w:eastAsia="Times New Roman" w:hAnsi="Helvetica" w:cs="Helvetica"/>
          <w:color w:val="666666"/>
          <w:sz w:val="21"/>
          <w:szCs w:val="21"/>
          <w:lang w:val="es-CL"/>
        </w:rPr>
        <w:t>2.-Cazco, poleras y zapatos deben ser usados durante todo el circuito de ciclismo.</w:t>
      </w:r>
    </w:p>
    <w:p w:rsidR="00211703" w:rsidRPr="00211703" w:rsidRDefault="00211703" w:rsidP="002A0EFE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val="es-CL"/>
        </w:rPr>
      </w:pPr>
      <w:r w:rsidRPr="00211703">
        <w:rPr>
          <w:rFonts w:ascii="Helvetica" w:eastAsia="Times New Roman" w:hAnsi="Helvetica" w:cs="Helvetica"/>
          <w:color w:val="666666"/>
          <w:sz w:val="21"/>
          <w:szCs w:val="21"/>
          <w:lang w:val="es-CL"/>
        </w:rPr>
        <w:t>3.- El casco debe ser abrochado antes de sacar la bicicleta de su posición en el parque de ciclismo.</w:t>
      </w:r>
    </w:p>
    <w:p w:rsidR="00211703" w:rsidRPr="00211703" w:rsidRDefault="00211703" w:rsidP="002A0EFE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val="es-CL"/>
        </w:rPr>
      </w:pPr>
      <w:r w:rsidRPr="00211703">
        <w:rPr>
          <w:rFonts w:ascii="Helvetica" w:eastAsia="Times New Roman" w:hAnsi="Helvetica" w:cs="Helvetica"/>
          <w:color w:val="666666"/>
          <w:sz w:val="21"/>
          <w:szCs w:val="21"/>
          <w:lang w:val="es-CL"/>
        </w:rPr>
        <w:t>4.- Al ingresar a T2 de la etapa de ciclismo El casco solo puede ser desabrochado una vez colocada la bicicleta en el parque de ciclismo.</w:t>
      </w:r>
    </w:p>
    <w:p w:rsidR="00211703" w:rsidRPr="00211703" w:rsidRDefault="00211703" w:rsidP="002A0EFE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val="es-CL"/>
        </w:rPr>
      </w:pPr>
      <w:r w:rsidRPr="00211703">
        <w:rPr>
          <w:rFonts w:ascii="Helvetica" w:eastAsia="Times New Roman" w:hAnsi="Helvetica" w:cs="Helvetica"/>
          <w:color w:val="666666"/>
          <w:sz w:val="21"/>
          <w:szCs w:val="21"/>
          <w:lang w:val="es-CL"/>
        </w:rPr>
        <w:t xml:space="preserve">6.-Habrá una zona de </w:t>
      </w:r>
      <w:proofErr w:type="spellStart"/>
      <w:r w:rsidRPr="00211703">
        <w:rPr>
          <w:rFonts w:ascii="Helvetica" w:eastAsia="Times New Roman" w:hAnsi="Helvetica" w:cs="Helvetica"/>
          <w:color w:val="666666"/>
          <w:sz w:val="21"/>
          <w:szCs w:val="21"/>
          <w:lang w:val="es-CL"/>
        </w:rPr>
        <w:t>weel</w:t>
      </w:r>
      <w:proofErr w:type="spellEnd"/>
      <w:r w:rsidRPr="00211703">
        <w:rPr>
          <w:rFonts w:ascii="Helvetica" w:eastAsia="Times New Roman" w:hAnsi="Helvetica" w:cs="Helvetica"/>
          <w:color w:val="666666"/>
          <w:sz w:val="21"/>
          <w:szCs w:val="21"/>
          <w:lang w:val="es-CL"/>
        </w:rPr>
        <w:t xml:space="preserve"> stop, para caso de cambio de ruedas. Solo se puede llegar y acceder a esta en el sentido de giro de circuito de ciclismo. A no ser que el deportista pinche o necesite cambio de ruedas a menos de 100 metros pasado el </w:t>
      </w:r>
      <w:proofErr w:type="spellStart"/>
      <w:r w:rsidRPr="00211703">
        <w:rPr>
          <w:rFonts w:ascii="Helvetica" w:eastAsia="Times New Roman" w:hAnsi="Helvetica" w:cs="Helvetica"/>
          <w:color w:val="666666"/>
          <w:sz w:val="21"/>
          <w:szCs w:val="21"/>
          <w:lang w:val="es-CL"/>
        </w:rPr>
        <w:t>weel</w:t>
      </w:r>
      <w:proofErr w:type="spellEnd"/>
      <w:r w:rsidRPr="00211703">
        <w:rPr>
          <w:rFonts w:ascii="Helvetica" w:eastAsia="Times New Roman" w:hAnsi="Helvetica" w:cs="Helvetica"/>
          <w:color w:val="666666"/>
          <w:sz w:val="21"/>
          <w:szCs w:val="21"/>
          <w:lang w:val="es-CL"/>
        </w:rPr>
        <w:t xml:space="preserve"> stop. En ese caso podrá detenerse y regresar por fuera del circuito de ciclismo a hacer su cambio de rueda.</w:t>
      </w:r>
    </w:p>
    <w:p w:rsidR="00211703" w:rsidRPr="00211703" w:rsidRDefault="00211703" w:rsidP="002A0EFE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val="es-CL"/>
        </w:rPr>
      </w:pPr>
      <w:r w:rsidRPr="00211703">
        <w:rPr>
          <w:rFonts w:ascii="Helvetica" w:eastAsia="Times New Roman" w:hAnsi="Helvetica" w:cs="Helvetica"/>
          <w:color w:val="666666"/>
          <w:sz w:val="21"/>
          <w:szCs w:val="21"/>
          <w:lang w:val="es-CL"/>
        </w:rPr>
        <w:t>7.- Los deportistas no deben realizar ningún avance sin su bicicleta. Si la bicicleta se descompone, el atleta puede continuar con la etapa de ciclismo corriendo o caminando mientras empuja o lleva la bicicleta, siempre que dicha acción no obstruya o impida el progreso de otros atletas.</w:t>
      </w:r>
    </w:p>
    <w:p w:rsidR="00211703" w:rsidRPr="00211703" w:rsidRDefault="00211703" w:rsidP="002A0EFE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val="es-CL"/>
        </w:rPr>
      </w:pPr>
      <w:r w:rsidRPr="00211703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val="es-CL"/>
        </w:rPr>
        <w:t>8.- </w:t>
      </w:r>
      <w:r w:rsidRPr="00211703">
        <w:rPr>
          <w:rFonts w:ascii="Helvetica" w:eastAsia="Times New Roman" w:hAnsi="Helvetica" w:cs="Helvetica"/>
          <w:color w:val="666666"/>
          <w:sz w:val="21"/>
          <w:szCs w:val="21"/>
          <w:lang w:val="es-CL"/>
        </w:rPr>
        <w:t> Los atletas deben tener el número en el casco para bicicleta en la parte frontal; (Sanción de tiempo para detenerse y continuar).</w:t>
      </w:r>
    </w:p>
    <w:p w:rsidR="00211703" w:rsidRPr="00211703" w:rsidRDefault="00211703" w:rsidP="002A0EFE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val="es-CL"/>
        </w:rPr>
      </w:pPr>
      <w:r w:rsidRPr="00211703">
        <w:rPr>
          <w:rFonts w:ascii="Helvetica" w:eastAsia="Times New Roman" w:hAnsi="Helvetica" w:cs="Helvetica"/>
          <w:color w:val="666666"/>
          <w:sz w:val="21"/>
          <w:szCs w:val="21"/>
          <w:lang w:val="es-CL"/>
        </w:rPr>
        <w:t>9.- Está prohibido utilizar auriculares o audífonos durante la Carrera; (Sanción de tiempo para detenerse y continuar, DSQ si no se soluciona de inmediato).</w:t>
      </w:r>
    </w:p>
    <w:p w:rsidR="00211703" w:rsidRDefault="00211703" w:rsidP="002A0EFE">
      <w:pPr>
        <w:jc w:val="both"/>
        <w:rPr>
          <w:lang w:val="es-CL"/>
        </w:rPr>
      </w:pPr>
    </w:p>
    <w:p w:rsidR="00211703" w:rsidRPr="00211703" w:rsidRDefault="00211703" w:rsidP="002A0EFE">
      <w:pPr>
        <w:spacing w:after="0" w:line="240" w:lineRule="atLeast"/>
        <w:jc w:val="both"/>
        <w:textAlignment w:val="baseline"/>
        <w:outlineLvl w:val="4"/>
        <w:rPr>
          <w:rFonts w:ascii="Helvetica" w:eastAsia="Times New Roman" w:hAnsi="Helvetica" w:cs="Helvetica"/>
          <w:color w:val="333333"/>
          <w:sz w:val="24"/>
          <w:szCs w:val="24"/>
          <w:lang w:val="es-CL"/>
        </w:rPr>
      </w:pPr>
      <w:r w:rsidRPr="00211703">
        <w:rPr>
          <w:rFonts w:ascii="Helvetica" w:eastAsia="Times New Roman" w:hAnsi="Helvetica" w:cs="Helvetica"/>
          <w:color w:val="333333"/>
          <w:sz w:val="24"/>
          <w:szCs w:val="24"/>
          <w:lang w:val="es-CL"/>
        </w:rPr>
        <w:t>REGLAMENTO DE TROTE</w:t>
      </w:r>
    </w:p>
    <w:p w:rsidR="00211703" w:rsidRPr="00211703" w:rsidRDefault="00211703" w:rsidP="002A0EFE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val="es-CL"/>
        </w:rPr>
      </w:pPr>
      <w:r w:rsidRPr="00211703">
        <w:rPr>
          <w:rFonts w:ascii="Helvetica" w:eastAsia="Times New Roman" w:hAnsi="Helvetica" w:cs="Helvetica"/>
          <w:color w:val="666666"/>
          <w:sz w:val="21"/>
          <w:szCs w:val="21"/>
          <w:lang w:val="es-CL"/>
        </w:rPr>
        <w:t>1.- El número de trote, debe estar siempre visible en el frente del deportista.</w:t>
      </w:r>
    </w:p>
    <w:p w:rsidR="00211703" w:rsidRPr="00211703" w:rsidRDefault="00211703" w:rsidP="002A0EFE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val="es-CL"/>
        </w:rPr>
      </w:pPr>
      <w:r w:rsidRPr="00211703">
        <w:rPr>
          <w:rFonts w:ascii="Helvetica" w:eastAsia="Times New Roman" w:hAnsi="Helvetica" w:cs="Helvetica"/>
          <w:color w:val="666666"/>
          <w:sz w:val="21"/>
          <w:szCs w:val="21"/>
          <w:lang w:val="es-CL"/>
        </w:rPr>
        <w:t>2.- Habrá un puesto de abastecimiento con isotónico y agua cada 1250 metros como máximo.</w:t>
      </w:r>
    </w:p>
    <w:p w:rsidR="00211703" w:rsidRPr="00211703" w:rsidRDefault="00211703" w:rsidP="002A0EFE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val="es-CL"/>
        </w:rPr>
      </w:pPr>
      <w:r w:rsidRPr="00211703">
        <w:rPr>
          <w:rFonts w:ascii="Helvetica" w:eastAsia="Times New Roman" w:hAnsi="Helvetica" w:cs="Helvetica"/>
          <w:color w:val="666666"/>
          <w:sz w:val="21"/>
          <w:szCs w:val="21"/>
          <w:lang w:val="es-CL"/>
        </w:rPr>
        <w:t>3.- Una vez llegado a meta, cada deportista tiene un plazo máximo de 30 minutos para sacar su bicicleta del parque cerrado de ciclismo.</w:t>
      </w:r>
    </w:p>
    <w:p w:rsidR="00211703" w:rsidRPr="00211703" w:rsidRDefault="00211703" w:rsidP="002A0EFE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val="es-CL"/>
        </w:rPr>
      </w:pPr>
      <w:r w:rsidRPr="00211703">
        <w:rPr>
          <w:rFonts w:ascii="Helvetica" w:eastAsia="Times New Roman" w:hAnsi="Helvetica" w:cs="Helvetica"/>
          <w:color w:val="666666"/>
          <w:sz w:val="21"/>
          <w:szCs w:val="21"/>
          <w:lang w:val="es-CL"/>
        </w:rPr>
        <w:t>4.- Los deportistas pueden correr, caminar o arrastrarse por medios propios en la etapa de pedestrismo.</w:t>
      </w:r>
    </w:p>
    <w:p w:rsidR="00211703" w:rsidRPr="00211703" w:rsidRDefault="00211703" w:rsidP="002A0EFE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val="es-CL"/>
        </w:rPr>
      </w:pPr>
      <w:r w:rsidRPr="00211703">
        <w:rPr>
          <w:rFonts w:ascii="Helvetica" w:eastAsia="Times New Roman" w:hAnsi="Helvetica" w:cs="Helvetica"/>
          <w:color w:val="666666"/>
          <w:sz w:val="21"/>
          <w:szCs w:val="21"/>
          <w:lang w:val="es-CL"/>
        </w:rPr>
        <w:t>5.- Es responsabilidad de cada deportista conocer el circuito, contar sus giros y recorrer totalmente el circuito indicado en la charla técnica previa al evento.</w:t>
      </w:r>
    </w:p>
    <w:p w:rsidR="00211703" w:rsidRPr="00211703" w:rsidRDefault="00211703" w:rsidP="002A0EFE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val="es-CL"/>
        </w:rPr>
      </w:pPr>
      <w:r w:rsidRPr="00211703">
        <w:rPr>
          <w:rFonts w:ascii="Helvetica" w:eastAsia="Times New Roman" w:hAnsi="Helvetica" w:cs="Helvetica"/>
          <w:color w:val="666666"/>
          <w:sz w:val="21"/>
          <w:szCs w:val="21"/>
          <w:lang w:val="es-CL"/>
        </w:rPr>
        <w:t>6.- Está prohibido realizar la etapa de pedestrismo con el torso descubierto</w:t>
      </w:r>
    </w:p>
    <w:p w:rsidR="00211703" w:rsidRPr="00211703" w:rsidRDefault="00211703" w:rsidP="002A0EFE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211703">
        <w:rPr>
          <w:rFonts w:ascii="Helvetica" w:eastAsia="Times New Roman" w:hAnsi="Helvetica" w:cs="Helvetica"/>
          <w:color w:val="666666"/>
          <w:sz w:val="21"/>
          <w:szCs w:val="21"/>
          <w:lang w:val="es-CL"/>
        </w:rPr>
        <w:t xml:space="preserve">7.- Está prohibido que un tercero corra al lado del deportista en competencia. </w:t>
      </w:r>
      <w:r w:rsidRPr="00211703">
        <w:rPr>
          <w:rFonts w:ascii="Helvetica" w:eastAsia="Times New Roman" w:hAnsi="Helvetica" w:cs="Helvetica"/>
          <w:color w:val="666666"/>
          <w:sz w:val="21"/>
          <w:szCs w:val="21"/>
        </w:rPr>
        <w:t xml:space="preserve">El </w:t>
      </w:r>
      <w:r w:rsidRPr="00211703">
        <w:rPr>
          <w:rFonts w:ascii="Helvetica" w:eastAsia="Times New Roman" w:hAnsi="Helvetica" w:cs="Helvetica"/>
          <w:color w:val="666666"/>
          <w:sz w:val="21"/>
          <w:szCs w:val="21"/>
          <w:lang w:val="es-CL"/>
        </w:rPr>
        <w:t>sancionado</w:t>
      </w:r>
      <w:r w:rsidRPr="00211703">
        <w:rPr>
          <w:rFonts w:ascii="Helvetica" w:eastAsia="Times New Roman" w:hAnsi="Helvetica" w:cs="Helvetica"/>
          <w:color w:val="666666"/>
          <w:sz w:val="21"/>
          <w:szCs w:val="21"/>
        </w:rPr>
        <w:t xml:space="preserve"> con 3 </w:t>
      </w:r>
      <w:proofErr w:type="spellStart"/>
      <w:r w:rsidRPr="00211703">
        <w:rPr>
          <w:rFonts w:ascii="Helvetica" w:eastAsia="Times New Roman" w:hAnsi="Helvetica" w:cs="Helvetica"/>
          <w:color w:val="666666"/>
          <w:sz w:val="21"/>
          <w:szCs w:val="21"/>
        </w:rPr>
        <w:t>minutos</w:t>
      </w:r>
      <w:proofErr w:type="spellEnd"/>
      <w:r w:rsidRPr="00211703">
        <w:rPr>
          <w:rFonts w:ascii="Helvetica" w:eastAsia="Times New Roman" w:hAnsi="Helvetica" w:cs="Helvetica"/>
          <w:color w:val="666666"/>
          <w:sz w:val="21"/>
          <w:szCs w:val="21"/>
        </w:rPr>
        <w:t xml:space="preserve"> de </w:t>
      </w:r>
      <w:proofErr w:type="spellStart"/>
      <w:r w:rsidRPr="00211703">
        <w:rPr>
          <w:rFonts w:ascii="Helvetica" w:eastAsia="Times New Roman" w:hAnsi="Helvetica" w:cs="Helvetica"/>
          <w:color w:val="666666"/>
          <w:sz w:val="21"/>
          <w:szCs w:val="21"/>
        </w:rPr>
        <w:t>penalización</w:t>
      </w:r>
      <w:proofErr w:type="spellEnd"/>
      <w:r w:rsidRPr="00211703">
        <w:rPr>
          <w:rFonts w:ascii="Helvetica" w:eastAsia="Times New Roman" w:hAnsi="Helvetica" w:cs="Helvetica"/>
          <w:color w:val="666666"/>
          <w:sz w:val="21"/>
          <w:szCs w:val="21"/>
        </w:rPr>
        <w:t xml:space="preserve">, </w:t>
      </w:r>
      <w:proofErr w:type="spellStart"/>
      <w:r w:rsidRPr="00211703">
        <w:rPr>
          <w:rFonts w:ascii="Helvetica" w:eastAsia="Times New Roman" w:hAnsi="Helvetica" w:cs="Helvetica"/>
          <w:color w:val="666666"/>
          <w:sz w:val="21"/>
          <w:szCs w:val="21"/>
        </w:rPr>
        <w:t>será</w:t>
      </w:r>
      <w:proofErr w:type="spellEnd"/>
      <w:r w:rsidRPr="00211703">
        <w:rPr>
          <w:rFonts w:ascii="Helvetica" w:eastAsia="Times New Roman" w:hAnsi="Helvetica" w:cs="Helvetica"/>
          <w:color w:val="666666"/>
          <w:sz w:val="21"/>
          <w:szCs w:val="21"/>
        </w:rPr>
        <w:t xml:space="preserve"> el </w:t>
      </w:r>
      <w:proofErr w:type="spellStart"/>
      <w:r w:rsidRPr="00211703">
        <w:rPr>
          <w:rFonts w:ascii="Helvetica" w:eastAsia="Times New Roman" w:hAnsi="Helvetica" w:cs="Helvetica"/>
          <w:color w:val="666666"/>
          <w:sz w:val="21"/>
          <w:szCs w:val="21"/>
        </w:rPr>
        <w:t>deportista</w:t>
      </w:r>
      <w:proofErr w:type="spellEnd"/>
    </w:p>
    <w:p w:rsidR="00211703" w:rsidRPr="00211703" w:rsidRDefault="00211703" w:rsidP="002A0EFE">
      <w:pPr>
        <w:jc w:val="both"/>
        <w:rPr>
          <w:lang w:val="es-CL"/>
        </w:rPr>
      </w:pPr>
    </w:p>
    <w:sectPr w:rsidR="00211703" w:rsidRPr="0021170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F90" w:rsidRDefault="006B1F90" w:rsidP="00A54463">
      <w:pPr>
        <w:spacing w:after="0" w:line="240" w:lineRule="auto"/>
      </w:pPr>
      <w:r>
        <w:separator/>
      </w:r>
    </w:p>
  </w:endnote>
  <w:endnote w:type="continuationSeparator" w:id="0">
    <w:p w:rsidR="006B1F90" w:rsidRDefault="006B1F90" w:rsidP="00A5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F90" w:rsidRDefault="006B1F90" w:rsidP="00A54463">
      <w:pPr>
        <w:spacing w:after="0" w:line="240" w:lineRule="auto"/>
      </w:pPr>
      <w:r>
        <w:separator/>
      </w:r>
    </w:p>
  </w:footnote>
  <w:footnote w:type="continuationSeparator" w:id="0">
    <w:p w:rsidR="006B1F90" w:rsidRDefault="006B1F90" w:rsidP="00A54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463" w:rsidRDefault="00A54463">
    <w:pPr>
      <w:pStyle w:val="Encabezado"/>
    </w:pPr>
    <w:r>
      <w:rPr>
        <w:noProof/>
      </w:rPr>
      <w:drawing>
        <wp:inline distT="0" distB="0" distL="0" distR="0">
          <wp:extent cx="1200150" cy="410506"/>
          <wp:effectExtent l="0" t="0" r="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illon 2019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936" cy="422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899795" cy="497858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iatletas negr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854"/>
                  <a:stretch/>
                </pic:blipFill>
                <pic:spPr bwMode="auto">
                  <a:xfrm>
                    <a:off x="0" y="0"/>
                    <a:ext cx="968621" cy="5359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8B"/>
    <w:rsid w:val="00100E01"/>
    <w:rsid w:val="00211703"/>
    <w:rsid w:val="002A0EFE"/>
    <w:rsid w:val="00463E8B"/>
    <w:rsid w:val="006B1F90"/>
    <w:rsid w:val="00A54463"/>
    <w:rsid w:val="00F0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1E218"/>
  <w15:chartTrackingRefBased/>
  <w15:docId w15:val="{183B94CD-1BA8-4EE0-9505-CC25EE42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2117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21170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11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1170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544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463"/>
  </w:style>
  <w:style w:type="paragraph" w:styleId="Piedepgina">
    <w:name w:val="footer"/>
    <w:basedOn w:val="Normal"/>
    <w:link w:val="PiedepginaCar"/>
    <w:uiPriority w:val="99"/>
    <w:unhideWhenUsed/>
    <w:rsid w:val="00A544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2019-11-01T03:52:00Z</dcterms:created>
  <dcterms:modified xsi:type="dcterms:W3CDTF">2019-11-01T03:57:00Z</dcterms:modified>
</cp:coreProperties>
</file>