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8.8400268554688" w:line="478.38000297546387" w:lineRule="auto"/>
        <w:ind w:left="0" w:right="2870.3997802734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4048125</wp:posOffset>
            </wp:positionH>
            <wp:positionV relativeFrom="paragraph">
              <wp:posOffset>361950</wp:posOffset>
            </wp:positionV>
            <wp:extent cx="2080260" cy="266065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66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-342899</wp:posOffset>
            </wp:positionH>
            <wp:positionV relativeFrom="paragraph">
              <wp:posOffset>66675</wp:posOffset>
            </wp:positionV>
            <wp:extent cx="4331373" cy="1287153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1373" cy="12871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13671875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136718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CITY ACTIONS PARTICIPATION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Theme: “Gender &amp; Sexuality Today”</w:t>
      </w:r>
    </w:p>
    <w:p w:rsidR="00000000" w:rsidDel="00000000" w:rsidP="00000000" w:rsidRDefault="00000000" w:rsidRPr="00000000" w14:paraId="00000006">
      <w:pPr>
        <w:widowControl w:val="0"/>
        <w:spacing w:before="653.9599609375" w:line="240" w:lineRule="auto"/>
        <w:ind w:left="14.639892578125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Full Name: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Profession / Specialization: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Phone Number: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Title of the Action: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Type of Action: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(Talk – Experiential Workshop – Performance – Exhibition – Other?)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Number of Participants: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(Note: Please specify the maximum capacity regarding the audience/participants)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Are there any special requirements regarding the venue, timing, or materials? If yes, please explain: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Description (structure and concept) of your action: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3.9599609375" w:line="240" w:lineRule="auto"/>
        <w:ind w:left="14.639892578125" w:righ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319.1000366210938" w:top="283.46456692913387" w:left="1796.4401245117188" w:right="568.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